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D4" w:rsidRPr="00551A8B" w:rsidRDefault="00EE195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-9525</wp:posOffset>
            </wp:positionV>
            <wp:extent cx="401955" cy="63944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1D4" w:rsidRPr="00551A8B" w:rsidRDefault="008161D4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1D4" w:rsidRPr="00551A8B" w:rsidRDefault="008161D4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1D4" w:rsidRPr="00EE1959" w:rsidRDefault="008161D4" w:rsidP="00EE195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СВЕРДЛОВСКАЯ ОБЛАСТЬ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ВОЛЧАНСКАЯ ГОРОДСКАЯ ДУМА</w:t>
      </w:r>
    </w:p>
    <w:p w:rsidR="008161D4" w:rsidRPr="00EE1959" w:rsidRDefault="008161D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ШЕСТОЙ СОЗЫВ</w:t>
      </w:r>
    </w:p>
    <w:p w:rsidR="008161D4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Шестое</w:t>
      </w:r>
      <w:r w:rsidR="008161D4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заседание</w:t>
      </w: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  РЕШЕНИЕ №</w:t>
      </w:r>
      <w:r w:rsidR="00D112F0" w:rsidRPr="00EE1959">
        <w:rPr>
          <w:rFonts w:ascii="Liberation Serif" w:hAnsi="Liberation Serif" w:cs="Times New Roman"/>
          <w:b/>
          <w:bCs/>
          <w:sz w:val="26"/>
          <w:szCs w:val="26"/>
        </w:rPr>
        <w:t xml:space="preserve"> </w:t>
      </w:r>
      <w:r w:rsidR="00EE1959" w:rsidRPr="00EE1959">
        <w:rPr>
          <w:rFonts w:ascii="Liberation Serif" w:hAnsi="Liberation Serif" w:cs="Times New Roman"/>
          <w:b/>
          <w:bCs/>
          <w:sz w:val="26"/>
          <w:szCs w:val="26"/>
        </w:rPr>
        <w:t>31</w:t>
      </w:r>
    </w:p>
    <w:p w:rsidR="008161D4" w:rsidRDefault="008161D4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E1959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D112F0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>г. Волчанск</w:t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</w:r>
      <w:r w:rsidRPr="00EE1959">
        <w:rPr>
          <w:rFonts w:ascii="Liberation Serif" w:hAnsi="Liberation Serif" w:cs="Times New Roman"/>
          <w:sz w:val="26"/>
          <w:szCs w:val="26"/>
        </w:rPr>
        <w:tab/>
        <w:t xml:space="preserve">    </w:t>
      </w:r>
      <w:r w:rsidR="00EE1959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EE1959" w:rsidRPr="00EE1959">
        <w:rPr>
          <w:rFonts w:ascii="Liberation Serif" w:hAnsi="Liberation Serif" w:cs="Times New Roman"/>
          <w:sz w:val="26"/>
          <w:szCs w:val="26"/>
        </w:rPr>
        <w:t xml:space="preserve">25.05.2022 </w:t>
      </w:r>
      <w:r w:rsidR="008161D4" w:rsidRPr="00EE1959">
        <w:rPr>
          <w:rFonts w:ascii="Liberation Serif" w:hAnsi="Liberation Serif" w:cs="Times New Roman"/>
          <w:sz w:val="26"/>
          <w:szCs w:val="26"/>
        </w:rPr>
        <w:t>г.</w:t>
      </w:r>
    </w:p>
    <w:p w:rsidR="008161D4" w:rsidRPr="00EE1959" w:rsidRDefault="008161D4" w:rsidP="00551A8B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8161D4" w:rsidRPr="00EE1959" w:rsidRDefault="00FA6895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Об утверждении Положения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</w:p>
    <w:p w:rsidR="00617D1A" w:rsidRDefault="00617D1A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EE1959" w:rsidRPr="00EE1959" w:rsidRDefault="00EE1959" w:rsidP="00551A8B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</w:rPr>
      </w:pPr>
    </w:p>
    <w:p w:rsidR="008161D4" w:rsidRPr="00EE1959" w:rsidRDefault="00FA6895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sz w:val="26"/>
          <w:szCs w:val="26"/>
        </w:rPr>
        <w:t xml:space="preserve">На основании </w:t>
      </w:r>
      <w:hyperlink r:id="rId8" w:history="1">
        <w:r w:rsidRPr="00EE1959">
          <w:rPr>
            <w:rFonts w:ascii="Liberation Serif" w:hAnsi="Liberation Serif" w:cs="Times New Roman"/>
            <w:sz w:val="26"/>
            <w:szCs w:val="26"/>
          </w:rPr>
          <w:t>статьи 28</w:t>
        </w:r>
      </w:hyperlink>
      <w:r w:rsidRPr="00EE1959">
        <w:rPr>
          <w:rFonts w:ascii="Liberation Serif" w:hAnsi="Liberation Serif" w:cs="Times New Roman"/>
          <w:sz w:val="26"/>
          <w:szCs w:val="26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9" w:history="1">
        <w:r w:rsidRPr="00EE1959">
          <w:rPr>
            <w:rFonts w:ascii="Liberation Serif" w:hAnsi="Liberation Serif" w:cs="Times New Roman"/>
            <w:sz w:val="26"/>
            <w:szCs w:val="26"/>
          </w:rPr>
          <w:t>статьи 5.1</w:t>
        </w:r>
      </w:hyperlink>
      <w:r w:rsidRPr="00EE1959">
        <w:rPr>
          <w:rFonts w:ascii="Liberation Serif" w:hAnsi="Liberation Serif" w:cs="Times New Roman"/>
          <w:sz w:val="26"/>
          <w:szCs w:val="26"/>
        </w:rPr>
        <w:t xml:space="preserve"> Градостроительного кодекса Российской Федерации, руководствуясь Уставом Волчанского городского округа,</w:t>
      </w:r>
      <w:r w:rsidR="008161D4" w:rsidRPr="00EE1959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8161D4" w:rsidRPr="00EE1959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</w:p>
    <w:p w:rsidR="008161D4" w:rsidRDefault="008161D4" w:rsidP="00551A8B">
      <w:pPr>
        <w:spacing w:after="0" w:line="240" w:lineRule="auto"/>
        <w:rPr>
          <w:rFonts w:ascii="Liberation Serif" w:hAnsi="Liberation Serif" w:cs="Times New Roman"/>
          <w:b/>
          <w:bCs/>
          <w:sz w:val="26"/>
          <w:szCs w:val="26"/>
        </w:rPr>
      </w:pPr>
      <w:r w:rsidRPr="00EE1959">
        <w:rPr>
          <w:rFonts w:ascii="Liberation Serif" w:hAnsi="Liberation Serif" w:cs="Times New Roman"/>
          <w:b/>
          <w:bCs/>
          <w:sz w:val="26"/>
          <w:szCs w:val="26"/>
        </w:rPr>
        <w:t>ВОЛЧАНСКАЯ ГОРОДСКАЯ ДУМА РЕШИЛА:</w:t>
      </w:r>
    </w:p>
    <w:p w:rsidR="00EE1959" w:rsidRPr="00EE1959" w:rsidRDefault="00EE1959" w:rsidP="00551A8B">
      <w:pPr>
        <w:spacing w:after="0" w:line="240" w:lineRule="auto"/>
        <w:rPr>
          <w:rFonts w:ascii="Liberation Serif" w:hAnsi="Liberation Serif" w:cs="Times New Roman"/>
          <w:b/>
          <w:bCs/>
          <w:sz w:val="26"/>
          <w:szCs w:val="26"/>
        </w:rPr>
      </w:pPr>
    </w:p>
    <w:p w:rsidR="00B77644" w:rsidRPr="00EE1959" w:rsidRDefault="008161D4" w:rsidP="00FA6895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1. </w:t>
      </w:r>
      <w:r w:rsidR="00FA6895" w:rsidRPr="00EE1959">
        <w:rPr>
          <w:rFonts w:ascii="Liberation Serif" w:hAnsi="Liberation Serif" w:cs="Times New Roman"/>
          <w:sz w:val="26"/>
          <w:szCs w:val="26"/>
        </w:rPr>
        <w:t xml:space="preserve">Утвердить </w:t>
      </w:r>
      <w:hyperlink w:anchor="Par33" w:history="1">
        <w:r w:rsidR="00FA6895" w:rsidRPr="00EE1959">
          <w:rPr>
            <w:rFonts w:ascii="Liberation Serif" w:hAnsi="Liberation Serif" w:cs="Times New Roman"/>
            <w:sz w:val="26"/>
            <w:szCs w:val="26"/>
          </w:rPr>
          <w:t>Положение</w:t>
        </w:r>
      </w:hyperlink>
      <w:r w:rsidR="00FA6895" w:rsidRPr="00EE1959">
        <w:rPr>
          <w:rFonts w:ascii="Liberation Serif" w:hAnsi="Liberation Serif" w:cs="Times New Roman"/>
          <w:sz w:val="26"/>
          <w:szCs w:val="26"/>
        </w:rPr>
        <w:t xml:space="preserve">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 (прилагается).</w:t>
      </w:r>
    </w:p>
    <w:p w:rsidR="008161D4" w:rsidRPr="00EE1959" w:rsidRDefault="008161D4" w:rsidP="00551A8B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2. Настоящее Решение опубликовать в информационном бюллетене </w:t>
      </w:r>
      <w:r w:rsidRPr="00EE1959">
        <w:rPr>
          <w:rFonts w:ascii="Liberation Serif" w:hAnsi="Liberation Serif" w:cs="Times New Roman"/>
          <w:sz w:val="26"/>
          <w:szCs w:val="26"/>
        </w:rPr>
        <w:t xml:space="preserve">«Муниципальный вестник» и </w:t>
      </w:r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обнародовать </w:t>
      </w:r>
      <w:r w:rsidRPr="00EE1959">
        <w:rPr>
          <w:rFonts w:ascii="Liberation Serif" w:hAnsi="Liberation Serif" w:cs="Times New Roman"/>
          <w:sz w:val="26"/>
          <w:szCs w:val="26"/>
        </w:rPr>
        <w:t>на официальных сайтах в сети Интернет по адрес</w:t>
      </w:r>
      <w:r w:rsidR="005C5383" w:rsidRPr="00EE1959">
        <w:rPr>
          <w:rFonts w:ascii="Liberation Serif" w:hAnsi="Liberation Serif" w:cs="Times New Roman"/>
          <w:sz w:val="26"/>
          <w:szCs w:val="26"/>
        </w:rPr>
        <w:t>ам</w:t>
      </w:r>
      <w:r w:rsidRPr="00EE1959">
        <w:rPr>
          <w:rFonts w:ascii="Liberation Serif" w:hAnsi="Liberation Serif" w:cs="Times New Roman"/>
          <w:sz w:val="26"/>
          <w:szCs w:val="26"/>
        </w:rPr>
        <w:t xml:space="preserve">: </w:t>
      </w:r>
      <w:hyperlink r:id="rId10" w:history="1"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.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duma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-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volchansk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.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ru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/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standart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-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activity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/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resheniya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</w:rPr>
          <w:t>-</w:t>
        </w:r>
        <w:r w:rsidRPr="00EE1959">
          <w:rPr>
            <w:rStyle w:val="aa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dumy</w:t>
        </w:r>
      </w:hyperlink>
      <w:r w:rsidRPr="00EE1959">
        <w:rPr>
          <w:rFonts w:ascii="Liberation Serif" w:hAnsi="Liberation Serif" w:cs="Times New Roman"/>
          <w:sz w:val="26"/>
          <w:szCs w:val="26"/>
        </w:rPr>
        <w:t xml:space="preserve"> и www.volchansk-adm.ru/</w:t>
      </w:r>
      <w:r w:rsidRPr="00EE1959">
        <w:rPr>
          <w:rFonts w:ascii="Liberation Serif" w:hAnsi="Liberation Serif" w:cs="Times New Roman"/>
          <w:sz w:val="26"/>
          <w:szCs w:val="26"/>
          <w:lang w:val="en-US"/>
        </w:rPr>
        <w:t>building</w:t>
      </w:r>
      <w:r w:rsidRPr="00EE1959">
        <w:rPr>
          <w:rFonts w:ascii="Liberation Serif" w:hAnsi="Liberation Serif" w:cs="Times New Roman"/>
          <w:sz w:val="26"/>
          <w:szCs w:val="26"/>
        </w:rPr>
        <w:t>.</w:t>
      </w:r>
    </w:p>
    <w:p w:rsidR="00617D1A" w:rsidRPr="00EE1959" w:rsidRDefault="008161D4" w:rsidP="00EE1959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3. </w:t>
      </w:r>
      <w:proofErr w:type="gramStart"/>
      <w:r w:rsidRPr="00EE1959">
        <w:rPr>
          <w:rFonts w:ascii="Liberation Serif" w:hAnsi="Liberation Serif" w:cs="Times New Roman"/>
          <w:color w:val="000000"/>
          <w:sz w:val="26"/>
          <w:szCs w:val="26"/>
        </w:rPr>
        <w:t>Контроль за</w:t>
      </w:r>
      <w:proofErr w:type="gramEnd"/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EE1959">
        <w:rPr>
          <w:rFonts w:ascii="Liberation Serif" w:hAnsi="Liberation Serif" w:cs="Times New Roman"/>
          <w:color w:val="000000"/>
          <w:sz w:val="26"/>
          <w:szCs w:val="26"/>
        </w:rPr>
        <w:t>Неудахин</w:t>
      </w:r>
      <w:proofErr w:type="spellEnd"/>
      <w:r w:rsidRPr="00EE1959">
        <w:rPr>
          <w:rFonts w:ascii="Liberation Serif" w:hAnsi="Liberation Serif" w:cs="Times New Roman"/>
          <w:color w:val="000000"/>
          <w:sz w:val="26"/>
          <w:szCs w:val="26"/>
        </w:rPr>
        <w:t xml:space="preserve"> А.В.).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161D4" w:rsidRPr="00EE1959">
        <w:tc>
          <w:tcPr>
            <w:tcW w:w="4785" w:type="dxa"/>
          </w:tcPr>
          <w:p w:rsidR="008161D4" w:rsidRPr="00EE1959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 xml:space="preserve">Глава Волчанского </w:t>
            </w:r>
          </w:p>
          <w:p w:rsidR="008161D4" w:rsidRPr="00EE1959" w:rsidRDefault="008161D4" w:rsidP="00551A8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>городского округа</w:t>
            </w:r>
          </w:p>
          <w:p w:rsidR="008161D4" w:rsidRPr="00EE1959" w:rsidRDefault="008161D4" w:rsidP="00551A8B">
            <w:pPr>
              <w:spacing w:after="0" w:line="240" w:lineRule="auto"/>
              <w:ind w:firstLine="2160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 xml:space="preserve">А.В. </w:t>
            </w:r>
            <w:proofErr w:type="spellStart"/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8161D4" w:rsidRPr="00EE1959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161D4" w:rsidRPr="00EE1959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 xml:space="preserve">Председатель Волчанской </w:t>
            </w:r>
          </w:p>
          <w:p w:rsidR="008161D4" w:rsidRPr="00EE1959" w:rsidRDefault="008161D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 xml:space="preserve">городской Думы </w:t>
            </w:r>
          </w:p>
          <w:p w:rsidR="008161D4" w:rsidRPr="00EE1959" w:rsidRDefault="008161D4" w:rsidP="00551A8B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EE1959">
              <w:rPr>
                <w:rFonts w:ascii="Liberation Serif" w:hAnsi="Liberation Serif" w:cs="Times New Roman"/>
                <w:sz w:val="26"/>
                <w:szCs w:val="26"/>
              </w:rPr>
              <w:t>А.Ю. Пермяков</w:t>
            </w:r>
          </w:p>
        </w:tc>
      </w:tr>
    </w:tbl>
    <w:p w:rsidR="006107D2" w:rsidRDefault="006107D2" w:rsidP="00FA689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107D2" w:rsidRDefault="006107D2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387"/>
        </w:tabs>
        <w:ind w:left="5387"/>
        <w:outlineLvl w:val="0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lastRenderedPageBreak/>
        <w:t>Приложение к Решению</w:t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ind w:left="720" w:hanging="720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ab/>
      </w:r>
      <w:r w:rsidRPr="005C6856">
        <w:rPr>
          <w:rFonts w:ascii="Liberation Serif" w:hAnsi="Liberation Serif" w:cs="Times New Roman"/>
          <w:sz w:val="24"/>
          <w:szCs w:val="24"/>
        </w:rPr>
        <w:tab/>
        <w:t>Волчанской городской Думы</w:t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ind w:left="720" w:hanging="720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ab/>
      </w:r>
      <w:r w:rsidRPr="005C6856">
        <w:rPr>
          <w:rFonts w:ascii="Liberation Serif" w:hAnsi="Liberation Serif" w:cs="Times New Roman"/>
          <w:sz w:val="24"/>
          <w:szCs w:val="24"/>
        </w:rPr>
        <w:tab/>
        <w:t>от 25.05.2022 года № 31</w:t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ind w:left="720" w:hanging="720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rPr>
          <w:rFonts w:ascii="Liberation Serif" w:hAnsi="Liberation Serif" w:cs="Times New Roman"/>
          <w:sz w:val="24"/>
          <w:szCs w:val="24"/>
        </w:rPr>
      </w:pPr>
      <w:bookmarkStart w:id="0" w:name="Par33"/>
      <w:bookmarkEnd w:id="0"/>
    </w:p>
    <w:p w:rsidR="006107D2" w:rsidRPr="005C6856" w:rsidRDefault="006107D2" w:rsidP="006107D2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ПОЛОЖЕНИЕ ОБ ОРГАНИЗАЦИИ И ПРОВЕДЕНИИ ОБЩЕСТВЕННЫХ ОБСУЖДЕНИЙ, ПУБЛИЧНЫХ СЛУШАНИЙ ПО ВОПРОСАМ ГРАДОСТРОИТЕЛЬНЙ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a3"/>
        <w:spacing w:after="0" w:line="240" w:lineRule="auto"/>
        <w:ind w:left="0"/>
        <w:jc w:val="center"/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</w:pPr>
      <w:r w:rsidRPr="005C6856">
        <w:rPr>
          <w:rFonts w:ascii="Liberation Serif" w:hAnsi="Liberation Serif"/>
          <w:b/>
          <w:bCs/>
          <w:sz w:val="24"/>
          <w:szCs w:val="24"/>
        </w:rPr>
        <w:t xml:space="preserve">1. </w:t>
      </w:r>
      <w:r w:rsidRPr="005C6856">
        <w:rPr>
          <w:rFonts w:ascii="Liberation Serif" w:eastAsia="Times New Roman" w:hAnsi="Liberation Serif"/>
          <w:b/>
          <w:color w:val="000000"/>
          <w:sz w:val="24"/>
          <w:szCs w:val="24"/>
          <w:lang w:eastAsia="ru-RU"/>
        </w:rPr>
        <w:t>Общие положения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1.1. Настоящее Положение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 (далее - Положение) разработано в соответствии с Градостроительным </w:t>
      </w:r>
      <w:hyperlink r:id="rId11" w:history="1">
        <w:r w:rsidRPr="005C6856">
          <w:rPr>
            <w:rFonts w:ascii="Liberation Serif" w:hAnsi="Liberation Serif" w:cs="Times New Roman"/>
            <w:sz w:val="24"/>
            <w:szCs w:val="24"/>
          </w:rPr>
          <w:t>кодексом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5C6856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ar41"/>
      <w:bookmarkEnd w:id="1"/>
      <w:r w:rsidRPr="005C6856">
        <w:rPr>
          <w:rFonts w:ascii="Liberation Serif" w:hAnsi="Liberation Serif" w:cs="Times New Roman"/>
          <w:sz w:val="24"/>
          <w:szCs w:val="24"/>
        </w:rPr>
        <w:t xml:space="preserve">1.2.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Общественные обсуждения или публичные слушания проводятся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1.3.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Настоящее Положение определяет порядок организации и проведения общественных обсуждений, публичных слушаний по вопросам градостроительной деятельности на территории Волчанского городского округа,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1.4. Общественные обсуждения,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1.5.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 xml:space="preserve">Под общественными обсуждениями, публичными слушаниями по вопросам градостроительной деятельности в настоящем Положении понимается способ участия жителей Волчанского городского округа в осуществлении градостроительной деятельности на территории Волчанского городского округа и выявления мнения иных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заинтересованных лиц, права и интересы которых могут затрагиваться при осуществлении градостроительной деятельности на территории Волчанского городского округа, по существу выносимых на общественные обсуждения, публичные слушания вопросов градостроительной деятельности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(далее - вопросы). Публичные слушания проводятся в форме собрания граждан, что предполагает их очное присутствие для обмена мнениями по поставленному вопросу; общественные обсуждения являются в основном мероприятиями заочными, выражение мнения по поставленной на разрешение проблеме не предполагает непосредственного присутствия гражданина в определенное время в определенном месте. Общественные обсуждения могут проводиться через средства массовой информации, в том числе через информационно-телекоммуникационную сеть «Интернет».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1.6. Результаты общественных обсуждений и (или) публичных слушаний учитываются при принятии градостроительных решений, указанных в </w:t>
      </w:r>
      <w:hyperlink w:anchor="Par41" w:history="1">
        <w:r w:rsidRPr="005C6856">
          <w:rPr>
            <w:rFonts w:ascii="Liberation Serif" w:hAnsi="Liberation Serif" w:cs="Times New Roman"/>
            <w:sz w:val="24"/>
            <w:szCs w:val="24"/>
          </w:rPr>
          <w:t>п. 1.2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Положения.</w:t>
      </w:r>
    </w:p>
    <w:p w:rsidR="006107D2" w:rsidRPr="005C6856" w:rsidRDefault="006107D2" w:rsidP="006107D2">
      <w:pPr>
        <w:pStyle w:val="ConsPlusNormal"/>
        <w:ind w:firstLine="539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1.7. Перечень общественных обсуждений и (или) публичных слушаний с указанием дат их проведения размещается на официальном сайте Волчанского городского округа </w:t>
      </w:r>
      <w:r w:rsidRPr="005C6856">
        <w:rPr>
          <w:rFonts w:ascii="Liberation Serif" w:hAnsi="Liberation Serif"/>
          <w:sz w:val="24"/>
          <w:szCs w:val="24"/>
        </w:rPr>
        <w:t xml:space="preserve">в сети Интернет </w:t>
      </w:r>
      <w:hyperlink r:id="rId13" w:history="1">
        <w:r w:rsidRPr="005C6856">
          <w:rPr>
            <w:rStyle w:val="aa"/>
            <w:rFonts w:ascii="Liberation Serif" w:hAnsi="Liberation Serif"/>
            <w:sz w:val="24"/>
            <w:szCs w:val="24"/>
            <w:lang w:val="en-US"/>
          </w:rPr>
          <w:t>www</w:t>
        </w:r>
        <w:r w:rsidRPr="005C6856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/>
            <w:sz w:val="24"/>
            <w:szCs w:val="24"/>
            <w:lang w:val="en-US"/>
          </w:rPr>
          <w:t>volchansk</w:t>
        </w:r>
        <w:proofErr w:type="spellEnd"/>
        <w:r w:rsidRPr="005C6856">
          <w:rPr>
            <w:rStyle w:val="aa"/>
            <w:rFonts w:ascii="Liberation Serif" w:hAnsi="Liberation Serif"/>
            <w:sz w:val="24"/>
            <w:szCs w:val="24"/>
          </w:rPr>
          <w:t>-</w:t>
        </w:r>
        <w:proofErr w:type="spellStart"/>
        <w:r w:rsidRPr="005C6856">
          <w:rPr>
            <w:rStyle w:val="aa"/>
            <w:rFonts w:ascii="Liberation Serif" w:hAnsi="Liberation Serif"/>
            <w:sz w:val="24"/>
            <w:szCs w:val="24"/>
            <w:lang w:val="en-US"/>
          </w:rPr>
          <w:t>adm</w:t>
        </w:r>
        <w:proofErr w:type="spellEnd"/>
        <w:r w:rsidRPr="005C6856">
          <w:rPr>
            <w:rStyle w:val="aa"/>
            <w:rFonts w:ascii="Liberation Serif" w:hAnsi="Liberation Serif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/>
            <w:sz w:val="24"/>
            <w:szCs w:val="24"/>
            <w:lang w:val="en-US"/>
          </w:rPr>
          <w:t>ru</w:t>
        </w:r>
        <w:proofErr w:type="spellEnd"/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(далее - официальный сайт ВГО).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 xml:space="preserve">2. Порядок организации и проведения общественных обсуждений, </w:t>
      </w: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публичных слушаний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2.1. Общественные обсуждения,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</w:t>
      </w:r>
      <w:hyperlink w:anchor="Par41" w:history="1">
        <w:r w:rsidRPr="005C6856">
          <w:rPr>
            <w:rFonts w:ascii="Liberation Serif" w:hAnsi="Liberation Serif" w:cs="Times New Roman"/>
            <w:sz w:val="24"/>
            <w:szCs w:val="24"/>
          </w:rPr>
          <w:t>п. 1.2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2.2. Общественные обсуждения, публичные слушания назначаются постановлением главы Волчанского городского округа.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2.3. Постановление о назначении общественных обсуждений, публичных слушаний подлежит опубликованию в информационном бюллетене «Муниципальный Вестник» и на официальном сайте Волчанского городского округа в сети Интернет </w:t>
      </w:r>
      <w:hyperlink r:id="rId14" w:history="1"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volchansk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-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adm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ru</w:t>
        </w:r>
        <w:proofErr w:type="spellEnd"/>
      </w:hyperlink>
      <w:r w:rsidRPr="005C6856">
        <w:rPr>
          <w:rFonts w:ascii="Liberation Serif" w:hAnsi="Liberation Serif" w:cs="Times New Roman"/>
          <w:sz w:val="24"/>
          <w:szCs w:val="24"/>
        </w:rPr>
        <w:t>.</w:t>
      </w:r>
      <w:r w:rsidRPr="005C6856">
        <w:rPr>
          <w:rFonts w:ascii="Liberation Serif" w:hAnsi="Liberation Serif"/>
          <w:sz w:val="24"/>
          <w:szCs w:val="24"/>
        </w:rPr>
        <w:t xml:space="preserve"> 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2.4. Проект муниципального правового акта, подлежащего рассмотрению на общественных обсуждениях, публичных слушаниях, а также информационные, аналитические материалы, относящиеся к теме общественных обсуждений, публичных слушаний, размещаются на официальном сайте Волчанского городского округа в сети Интернет </w:t>
      </w:r>
      <w:hyperlink r:id="rId15" w:history="1"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volchansk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-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adm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ru</w:t>
        </w:r>
        <w:proofErr w:type="spellEnd"/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не позднее 7 дней до дня проведения общественных обсуждений,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2.5. Процедура проведения общественных обсуждений состоит из следующих этапов: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оповещение о начале общественных обсуждений;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ar58"/>
      <w:bookmarkEnd w:id="2"/>
      <w:r w:rsidRPr="005C6856">
        <w:rPr>
          <w:rFonts w:ascii="Liberation Serif" w:hAnsi="Liberation Serif" w:cs="Times New Roman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Волчанского городского округа в сети Интернет </w:t>
      </w:r>
      <w:hyperlink r:id="rId16" w:history="1"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volchansk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-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adm</w:t>
        </w:r>
        <w:proofErr w:type="spellEnd"/>
        <w:r w:rsidRPr="005C6856">
          <w:rPr>
            <w:rStyle w:val="aa"/>
            <w:rFonts w:ascii="Liberation Serif" w:hAnsi="Liberation Serif" w:cs="Times New Roman"/>
            <w:sz w:val="24"/>
            <w:szCs w:val="24"/>
          </w:rPr>
          <w:t>.</w:t>
        </w:r>
        <w:proofErr w:type="spellStart"/>
        <w:r w:rsidRPr="005C6856">
          <w:rPr>
            <w:rStyle w:val="aa"/>
            <w:rFonts w:ascii="Liberation Serif" w:hAnsi="Liberation Serif" w:cs="Times New Roman"/>
            <w:sz w:val="24"/>
            <w:szCs w:val="24"/>
            <w:lang w:val="en-US"/>
          </w:rPr>
          <w:t>ru</w:t>
        </w:r>
        <w:proofErr w:type="spellEnd"/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и открытие экспозиции или экспозиций такого проекта;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2.6. Процедура проведения публичных слушаний состоит из следующих этапов: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оповещение о начале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ar64"/>
      <w:bookmarkEnd w:id="3"/>
      <w:r w:rsidRPr="005C6856">
        <w:rPr>
          <w:rFonts w:ascii="Liberation Serif" w:hAnsi="Liberation Serif" w:cs="Times New Roman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Волчанского городского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округа и открытие экспозиции или экспозиций такого проекта;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5) подготовка и оформление протокола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6107D2" w:rsidRPr="005C6856" w:rsidRDefault="006107D2" w:rsidP="006107D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ar69"/>
      <w:bookmarkEnd w:id="4"/>
      <w:r w:rsidRPr="005C6856">
        <w:rPr>
          <w:rFonts w:ascii="Liberation Serif" w:hAnsi="Liberation Serif" w:cs="Times New Roman"/>
          <w:sz w:val="24"/>
          <w:szCs w:val="24"/>
        </w:rPr>
        <w:t>2.7. После принятия постановления главой Волчанского городского округа о назначении общественных обсуждений, публичных слушаний, оповещение о начале общественных обсуждений, публичных слушаний подлежит опубликованию в информационном бюллетене «Муниципальный Вестник», определенном в качестве печатного средства массовой информации, осуществляющего официальное опубликование муниципальных правовых актов Волчанского городского округа.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Официальным опубликованием оповещения о назначении общественных обсуждений, публичных слушаний считается первая публикация его полного текста в официальном печатном средстве массовой информации Волчанского городского округа. Заинтересованные лица могут быть дополнительно извещены телефонограммой, письмом.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2.8. Оповещение о начале общественных обсуждений, публичных слушаний: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1) не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позднее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чем за семь дней до дня размещения на официальном сайте проекта, подлежащего рассмотрению на общественных обсуждениях, публичных слушаниях подлежит опубликованию в порядке, установленном для официального опубликования муниципальных правовых актов Волчанского городского округа;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2.9. Оповещение о начале общественных обсуждений, публичных слушаний должно содержать: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2)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  <w:proofErr w:type="gramEnd"/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2.10.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2.11. В сообщении, направляемом заинтересованным лицам, указанном в </w:t>
      </w:r>
      <w:hyperlink w:anchor="Par69" w:history="1">
        <w:r w:rsidRPr="005C6856">
          <w:rPr>
            <w:rFonts w:ascii="Liberation Serif" w:hAnsi="Liberation Serif" w:cs="Times New Roman"/>
            <w:sz w:val="24"/>
            <w:szCs w:val="24"/>
          </w:rPr>
          <w:t>п. 2.7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 указываются: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1) наименование проекта (вопроса), по которому проводятся общественный обсуждения, публичные слушания;</w:t>
      </w:r>
      <w:proofErr w:type="gramEnd"/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2) сведения о сроке проведения общественных обсуждений,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 xml:space="preserve">3. Орган, уполномоченный на организацию и проведение общественных обсуждений </w:t>
      </w:r>
      <w:r w:rsidRPr="005C6856">
        <w:rPr>
          <w:rFonts w:ascii="Liberation Serif" w:hAnsi="Liberation Serif" w:cs="Times New Roman"/>
          <w:b/>
          <w:bCs/>
          <w:sz w:val="24"/>
          <w:szCs w:val="24"/>
        </w:rPr>
        <w:lastRenderedPageBreak/>
        <w:t>и (или) публичных слушаний</w:t>
      </w: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3.1. Органом, уполномоченным на организацию и проведение общественных обсуждений, публичных слушаний по проектам и вопросам, указанным в </w:t>
      </w:r>
      <w:hyperlink w:anchor="Par41" w:history="1">
        <w:r w:rsidRPr="005C6856">
          <w:rPr>
            <w:rFonts w:ascii="Liberation Serif" w:hAnsi="Liberation Serif" w:cs="Times New Roman"/>
            <w:sz w:val="24"/>
            <w:szCs w:val="24"/>
          </w:rPr>
          <w:t>п. 1.2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Положения, является отдел жилищно-коммунального хозяйства, строительства и архитектуры администрации Волчанского городского округа (далее - уполномоченный орган).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4. Порядок проведения экспозиции проекта, подлежащего рассмотрению на общественных обсуждениях, публичных слушаниях, а также порядок консультирования посетителей экспозиции проекта, подлежащего рассмотрению на общественных обсуждениях, публичных слушаниях</w:t>
      </w: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4.1.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 xml:space="preserve">В целях доведения до населения информации о содержании предмета общественных обсуждений, публичных слушаний в течение всего периода размещения в соответствии с </w:t>
      </w:r>
      <w:hyperlink w:anchor="Par58" w:history="1">
        <w:proofErr w:type="spellStart"/>
        <w:r w:rsidRPr="005C6856">
          <w:rPr>
            <w:rFonts w:ascii="Liberation Serif" w:hAnsi="Liberation Serif" w:cs="Times New Roman"/>
            <w:sz w:val="24"/>
            <w:szCs w:val="24"/>
          </w:rPr>
          <w:t>пп</w:t>
        </w:r>
        <w:proofErr w:type="spellEnd"/>
        <w:r w:rsidRPr="005C6856">
          <w:rPr>
            <w:rFonts w:ascii="Liberation Serif" w:hAnsi="Liberation Serif" w:cs="Times New Roman"/>
            <w:sz w:val="24"/>
            <w:szCs w:val="24"/>
          </w:rPr>
          <w:t>. 2 п. 2.5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и </w:t>
      </w:r>
      <w:hyperlink w:anchor="Par64" w:history="1">
        <w:proofErr w:type="spellStart"/>
        <w:r w:rsidRPr="005C6856">
          <w:rPr>
            <w:rFonts w:ascii="Liberation Serif" w:hAnsi="Liberation Serif" w:cs="Times New Roman"/>
            <w:sz w:val="24"/>
            <w:szCs w:val="24"/>
          </w:rPr>
          <w:t>пп</w:t>
        </w:r>
        <w:proofErr w:type="spellEnd"/>
        <w:r w:rsidRPr="005C6856">
          <w:rPr>
            <w:rFonts w:ascii="Liberation Serif" w:hAnsi="Liberation Serif" w:cs="Times New Roman"/>
            <w:sz w:val="24"/>
            <w:szCs w:val="24"/>
          </w:rPr>
          <w:t>. 2 п. 2.6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в рабочие дни с 15-00 до 17-00 часов по адресу: 624940, Свердловская область, город Волчанск, улица Уральского Комсомола, дом 1, кабинет 14.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4.2. Экспозиция должна быть организована не позднее чем через 10 дней со дня опубликования оповещения о начале общественных обсуждений, публичных слушаний.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5. Срок проведения общественных обсуждений, публичных слушаний</w:t>
      </w: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5.1. Установлены следующие сроки проведения общественных обсуждений, публичных слушаний: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- по проекту генерального плана 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обсуждений, публичных слушаний не менее одного месяца и не более трех месяцев;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-  </w:t>
      </w:r>
      <w:r w:rsidRPr="005C685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по проекту правил землепользования и застройки не менее одного и не более трех месяцев со дня опубликования такого проекта</w:t>
      </w:r>
      <w:r w:rsidRPr="005C6856">
        <w:rPr>
          <w:rFonts w:ascii="Liberation Serif" w:hAnsi="Liberation Serif" w:cs="Times New Roman"/>
          <w:sz w:val="24"/>
          <w:szCs w:val="24"/>
        </w:rPr>
        <w:t>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обсуждений, публичных слушаний не может быть менее пяти календарных дней и более чем один месяц;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- по проектам планировки территории или внесение изменений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в документацию по планировке территории со дня оповещения жителей муниципального образования об их проведении до дня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опубликования заключения о результатах общественных обсуждений, публичных слушаний не может быть менее одного месяца и более трех месяцев;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-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по проектам межевания территории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не может быть менее одного месяца и более трех месяцев;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- по проектам правил благоустройства территорий, или проектов о внесении изменений в правила благоустройства со дня опубликования оповещения о начале общественных обсуждений, публичных слушаний до дня опубликования заключения о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результатах общественных обсуждений, публичных слушаний не может быть менее одного месяца и более трех месяцев.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6. Организация общественных обсуждений, публичных слушаний</w:t>
      </w: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67"/>
        <w:jc w:val="both"/>
        <w:outlineLvl w:val="1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6.1. Орган, уполномоченный на организацию и проведение общественных обсуждений и (или) публичных слушаний: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определяет председателя и секретаря общественных обсуждений,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2) составляет план работы по подготовке и проведению общественных обсуждений,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принимает заявления от участников общественных обсуждений,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определяет перечень представителей администрации Волчанского городского округа,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bookmarkStart w:id="5" w:name="Par121"/>
      <w:bookmarkEnd w:id="5"/>
      <w:r w:rsidRPr="005C6856">
        <w:rPr>
          <w:rFonts w:ascii="Liberation Serif" w:hAnsi="Liberation Serif" w:cs="Times New Roman"/>
          <w:b/>
          <w:bCs/>
          <w:sz w:val="24"/>
          <w:szCs w:val="24"/>
        </w:rPr>
        <w:t>7. Права и обязанности участников общественных обсуждений и публичных слушаний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ar124"/>
      <w:bookmarkEnd w:id="6"/>
      <w:r w:rsidRPr="005C6856">
        <w:rPr>
          <w:rFonts w:ascii="Liberation Serif" w:hAnsi="Liberation Serif" w:cs="Times New Roman"/>
          <w:sz w:val="24"/>
          <w:szCs w:val="24"/>
        </w:rPr>
        <w:t xml:space="preserve">7.1.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Участниками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7.2.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,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 xml:space="preserve">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воздействия, также правообладатели земельных участков и объектов капитального строительства, подверженных риску негативного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воздействия на окружающую среду в результате реализации данных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проектов.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ar126"/>
      <w:bookmarkEnd w:id="7"/>
      <w:r w:rsidRPr="005C6856">
        <w:rPr>
          <w:rFonts w:ascii="Liberation Serif" w:hAnsi="Liberation Serif" w:cs="Times New Roman"/>
          <w:sz w:val="24"/>
          <w:szCs w:val="24"/>
        </w:rPr>
        <w:t xml:space="preserve">7.3.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 xml:space="preserve">В период размещения в соответствии с </w:t>
      </w:r>
      <w:hyperlink w:anchor="Par58" w:history="1">
        <w:r w:rsidRPr="005C6856">
          <w:rPr>
            <w:rFonts w:ascii="Liberation Serif" w:hAnsi="Liberation Serif" w:cs="Times New Roman"/>
            <w:sz w:val="24"/>
            <w:szCs w:val="24"/>
          </w:rPr>
          <w:t>подпунктом 2 пункта 2.5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, </w:t>
      </w:r>
      <w:hyperlink w:anchor="Par64" w:history="1">
        <w:r w:rsidRPr="005C6856">
          <w:rPr>
            <w:rFonts w:ascii="Liberation Serif" w:hAnsi="Liberation Serif" w:cs="Times New Roman"/>
            <w:sz w:val="24"/>
            <w:szCs w:val="24"/>
          </w:rPr>
          <w:t>подпунктом 2 пункта 2.6 главы 2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с </w:t>
      </w:r>
      <w:hyperlink w:anchor="Par132" w:history="1">
        <w:r w:rsidRPr="005C6856">
          <w:rPr>
            <w:rFonts w:ascii="Liberation Serif" w:hAnsi="Liberation Serif" w:cs="Times New Roman"/>
            <w:sz w:val="24"/>
            <w:szCs w:val="24"/>
          </w:rPr>
          <w:t>п. 7.5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 идентификацию, имеют право вносить предложения и замечания, касающиеся такого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проекта: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посредством размещения на официальном сайте Волчанского городского округа;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в письменной форме в адрес организатора общественных обсуждений,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обсуждениях, публичных слушаниях.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7.4. Предложения и замечания, внесенные в соответствии с </w:t>
      </w:r>
      <w:hyperlink w:anchor="Par124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пунктом 7.1 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Положения, подлежат регистрации, а также обязательному рассмотрению организатором общественных обсуждений, публичных слушаний, за исключением случая, предусмотренного </w:t>
      </w:r>
      <w:hyperlink w:anchor="Par126" w:history="1">
        <w:r w:rsidRPr="005C6856">
          <w:rPr>
            <w:rFonts w:ascii="Liberation Serif" w:hAnsi="Liberation Serif" w:cs="Times New Roman"/>
            <w:sz w:val="24"/>
            <w:szCs w:val="24"/>
          </w:rPr>
          <w:t>п. 7.3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8" w:name="Par132"/>
      <w:bookmarkEnd w:id="8"/>
      <w:r w:rsidRPr="005C6856">
        <w:rPr>
          <w:rFonts w:ascii="Liberation Serif" w:hAnsi="Liberation Serif" w:cs="Times New Roman"/>
          <w:sz w:val="24"/>
          <w:szCs w:val="24"/>
        </w:rPr>
        <w:t xml:space="preserve">7.5. Предложения и замечания, внесенные в соответствии с </w:t>
      </w:r>
      <w:hyperlink w:anchor="Par124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пунктом 7.1 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9" w:name="Par133"/>
      <w:bookmarkEnd w:id="9"/>
      <w:r w:rsidRPr="005C6856">
        <w:rPr>
          <w:rFonts w:ascii="Liberation Serif" w:hAnsi="Liberation Serif" w:cs="Times New Roman"/>
          <w:sz w:val="24"/>
          <w:szCs w:val="24"/>
        </w:rPr>
        <w:t>7.6.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7.7.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Участники общественных обсуждений,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7.8. Не требуется представление указанных в </w:t>
      </w:r>
      <w:hyperlink w:anchor="Par132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пункте 7.5 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информационной системы органов местного самоуправления администрации Волчанского городского округа (при условии, что эти сведения содержатся в информационной системе). При этом для подтверждения сведений, указанных в </w:t>
      </w:r>
      <w:hyperlink w:anchor="Par132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пункте 7.5 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настоящего Положения, может использоваться единая система идентификац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ии и ау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>тентификации.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7.9. 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17" w:history="1">
        <w:r w:rsidRPr="005C6856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7.10.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8. Процедура проведения открытого обсуждения проектов (вопросов), рассматриваемых на публичных слушаниях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обсуждений,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10" w:name="Par144"/>
      <w:bookmarkEnd w:id="10"/>
      <w:r w:rsidRPr="005C6856">
        <w:rPr>
          <w:rFonts w:ascii="Liberation Serif" w:hAnsi="Liberation Serif" w:cs="Times New Roman"/>
          <w:sz w:val="24"/>
          <w:szCs w:val="24"/>
        </w:rPr>
        <w:t xml:space="preserve"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</w:t>
      </w:r>
      <w:hyperlink w:anchor="Par132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пунктами 7.5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и </w:t>
      </w:r>
      <w:hyperlink w:anchor="Par133" w:history="1">
        <w:r w:rsidRPr="005C6856">
          <w:rPr>
            <w:rFonts w:ascii="Liberation Serif" w:hAnsi="Liberation Serif" w:cs="Times New Roman"/>
            <w:sz w:val="24"/>
            <w:szCs w:val="24"/>
          </w:rPr>
          <w:t>7.6 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Регистрация лиц осуществляется в журнале регистрации, который ведется на бумажном носителе.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8.4. Лица, не прошедшие регистрацию, к участию в открытом заседании не допускаются.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8.6.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w:anchor="Par144" w:history="1">
        <w:r w:rsidRPr="005C6856">
          <w:rPr>
            <w:rFonts w:ascii="Liberation Serif" w:hAnsi="Liberation Serif" w:cs="Times New Roman"/>
            <w:sz w:val="24"/>
            <w:szCs w:val="24"/>
          </w:rPr>
          <w:t>пункте 8.3 главы 8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настоящего Положения.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1) вопросы (наименование проектов), подлежащие обсуждению на публичных слушаниях;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2) порядок и последовательность проведения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6) иную информацию, необходимую для проведения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8.8. 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Далее Председатель публичных слушаний предоставляет слово, в порядке очередности, участникам открытого обсуждения в соответствии с требованиями </w:t>
      </w:r>
      <w:hyperlink w:anchor="Par121" w:history="1">
        <w:r w:rsidRPr="005C6856">
          <w:rPr>
            <w:rFonts w:ascii="Liberation Serif" w:hAnsi="Liberation Serif" w:cs="Times New Roman"/>
            <w:sz w:val="24"/>
            <w:szCs w:val="24"/>
          </w:rPr>
          <w:t>главы 7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>, зарегистрированным в качестве выступающих на открытом обсуждении настоящего Положения.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Участники открытого обсуждения, выступают только с разрешения Председателя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lastRenderedPageBreak/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Выступления на открытом обсуждении должны быть связаны с предметом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8.9. Время выступления определяется председателем публичных слушаний, исходя из количества выступающих и времени, отведенного для проведения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8.11.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8.12. Открытое обсуждение протоколируется. Протокол открытого обсуждения подписывается Председателем публичных слушаний и секретарем.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8.13. Открытое обсуждение проводится по нерабочим дням с 9 до 18 часов по местному времени либо по рабочим дням, начиная с 15 часов до 19 часов по местному времени. Открытое обсуждение может быть прекращено в 24 часа по местному времени при условии, что с начала их проведения прошло не менее 4 часов. Продолжительность открытого обсуждения определяется предметом обсуждаемых вопросов. В зависимости от количества желающих выступить председатель публичных слушаниях может ограничить время выступления любого из выступающих участников открытого обсуждения. Председатель публичных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слушаниях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вправе принять решение о перерыве.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8.14.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8.15.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9. Документы общественных обсуждений, публичных слушаний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9.1. Документами общественных обсуждений, публичных слушаний являются итоговые документы общественных обсуждений, публичных слушаний и документы, связанные с организацией и проведением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Итоговыми документами общественных обсуждений, публичных слушаний являются </w:t>
      </w:r>
      <w:hyperlink w:anchor="Par223" w:history="1">
        <w:r w:rsidRPr="005C6856">
          <w:rPr>
            <w:rFonts w:ascii="Liberation Serif" w:hAnsi="Liberation Serif" w:cs="Times New Roman"/>
            <w:sz w:val="24"/>
            <w:szCs w:val="24"/>
          </w:rPr>
          <w:t>протокол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по форме согласно приложению 1 к настоящему Положению и </w:t>
      </w:r>
      <w:hyperlink w:anchor="Par303" w:history="1">
        <w:r w:rsidRPr="005C6856">
          <w:rPr>
            <w:rFonts w:ascii="Liberation Serif" w:hAnsi="Liberation Serif" w:cs="Times New Roman"/>
            <w:sz w:val="24"/>
            <w:szCs w:val="24"/>
          </w:rPr>
          <w:t>заключение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о результатах общественных обсуждений, публичных слушаний по форме согласно приложению 2 к настоящему Положению,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оформленные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уполномоченным органом в установленном порядке.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9.2. Протокол общественных обсуждений, публичных слушаний подготавливается в течение 3 рабочих дней со дня окончания приема предложений и замечаний по проекту (вопросу), рассматриваемому на общественных обсуждениях, публичных слушаниях.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9.3.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 xml:space="preserve">К протоколу общественных обсуждений, публичных слушаний прилагается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9.4.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9.5.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обсуждений,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9.6. Заключение о результатах общественных обсуждений, публичных слушаний подготавливается 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9.8. Заключение о результатах общественных обсуждений, публичных слушаний подлежит опубликованию в официальном печатном средстве массовой информации и размещению на официальном сайте Волчанского городского округа сети Интернет.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9.9. В случаях, предусмотренных законодательством, на основании заключения о результатах общественных обсуждений, публичных слушаний уполномоченный орган осуществляет подготовку рекомендаций по вопросу, вынесенному на общественные обсуждения, публичные слушания.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9.10. Администрация Волчанского городского округа обеспечивает хранение итоговых документов общественных обсуждений, публичных слушаний и документов, связанных с организацией и проведением общественных обсуждений, публичных слушаний, в течение срока, установленного законодательством.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10. Официальный сайт Волчанского городского округа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10.1. Официальным сайтом Волчанского городского округа определить с доменным именем </w:t>
      </w:r>
      <w:proofErr w:type="spellStart"/>
      <w:r w:rsidRPr="005C6856">
        <w:rPr>
          <w:rFonts w:ascii="Liberation Serif" w:hAnsi="Liberation Serif" w:cs="Times New Roman"/>
          <w:sz w:val="24"/>
          <w:szCs w:val="24"/>
        </w:rPr>
        <w:t>www.volchansk-adm.ru</w:t>
      </w:r>
      <w:proofErr w:type="spellEnd"/>
      <w:r w:rsidRPr="005C6856">
        <w:rPr>
          <w:rFonts w:ascii="Liberation Serif" w:hAnsi="Liberation Serif" w:cs="Times New Roman"/>
          <w:sz w:val="24"/>
          <w:szCs w:val="24"/>
        </w:rPr>
        <w:t>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outlineLvl w:val="1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b/>
          <w:bCs/>
          <w:sz w:val="24"/>
          <w:szCs w:val="24"/>
        </w:rPr>
        <w:t>11. Приложения к настоящему положению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11.1. Приложение «Положение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округа»;</w:t>
      </w:r>
      <w:r w:rsidRPr="005C6856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11.2.  </w:t>
      </w:r>
      <w:hyperlink w:anchor="Par223" w:history="1">
        <w:r w:rsidRPr="005C6856">
          <w:rPr>
            <w:rFonts w:ascii="Liberation Serif" w:hAnsi="Liberation Serif" w:cs="Times New Roman"/>
            <w:sz w:val="24"/>
            <w:szCs w:val="24"/>
          </w:rPr>
          <w:t xml:space="preserve">Приложение 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>1 «Протокол общественных обсуждений (публичных слушаний)»;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11.3. Приложение </w:t>
      </w:r>
      <w:hyperlink w:anchor="Par303" w:history="1">
        <w:r w:rsidRPr="005C6856">
          <w:rPr>
            <w:rFonts w:ascii="Liberation Serif" w:hAnsi="Liberation Serif" w:cs="Times New Roman"/>
            <w:sz w:val="24"/>
            <w:szCs w:val="24"/>
          </w:rPr>
          <w:t>2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«Заключение о результатах общественных обсуждений (публичных слушаний)»;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11.4. </w:t>
      </w:r>
      <w:hyperlink w:anchor="Par388" w:history="1">
        <w:r w:rsidRPr="005C6856">
          <w:rPr>
            <w:rFonts w:ascii="Liberation Serif" w:hAnsi="Liberation Serif" w:cs="Times New Roman"/>
            <w:sz w:val="24"/>
            <w:szCs w:val="24"/>
          </w:rPr>
          <w:t xml:space="preserve">Приложение 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>3 «Оповещение о проведении общественных обсуждений (публичных слушаний)»;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11.5. </w:t>
      </w:r>
      <w:hyperlink w:anchor="Par450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4 «Форма книги учета посетителей и записи предложений и замечаний при проведении экспозиции»;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11.6. </w:t>
      </w:r>
      <w:hyperlink w:anchor="Par482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5 «Форма книги регистрации участвующих в собрании участников </w:t>
      </w:r>
      <w:r w:rsidRPr="005C6856">
        <w:rPr>
          <w:rFonts w:ascii="Liberation Serif" w:hAnsi="Liberation Serif" w:cs="Times New Roman"/>
          <w:sz w:val="24"/>
          <w:szCs w:val="24"/>
        </w:rPr>
        <w:lastRenderedPageBreak/>
        <w:t>публичных слушаний, работающих на предприятиях на территории Волчанского городского округа»;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11.7. </w:t>
      </w:r>
      <w:hyperlink w:anchor="Par507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6 «Форма книги регистрации участвующих в собрании участников публичных слушаний, правообладателей земельных участков, объектов капитального строительства, жилых и нежилых помещений»;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11.8. </w:t>
      </w:r>
      <w:hyperlink w:anchor="Par533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7 «Форма книги регистрации участвующих в собрании участников публичных слушаний - представителей органов власти»;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11.9. Приложение 8 «Форма книги регистрации жителей Волчанского городского округа, участвующих в собрании участников публичных слушаний»;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11.10. </w:t>
      </w:r>
      <w:hyperlink w:anchor="Par581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9 «Форма листа записи предложений и замечаний по обсуждаемому проекту участвующих в собрании участников публичных слушаний»;</w:t>
      </w:r>
    </w:p>
    <w:p w:rsidR="006107D2" w:rsidRPr="005C6856" w:rsidRDefault="006107D2" w:rsidP="006107D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11.11. </w:t>
      </w:r>
      <w:hyperlink w:anchor="Par623" w:history="1">
        <w:r w:rsidRPr="005C6856">
          <w:rPr>
            <w:rFonts w:ascii="Liberation Serif" w:hAnsi="Liberation Serif" w:cs="Times New Roman"/>
            <w:sz w:val="24"/>
            <w:szCs w:val="24"/>
          </w:rPr>
          <w:t>Приложение</w:t>
        </w:r>
      </w:hyperlink>
      <w:r w:rsidRPr="005C6856">
        <w:rPr>
          <w:rFonts w:ascii="Liberation Serif" w:hAnsi="Liberation Serif" w:cs="Times New Roman"/>
          <w:sz w:val="24"/>
          <w:szCs w:val="24"/>
        </w:rPr>
        <w:t xml:space="preserve"> 10 «Образец информационного стенда, на котором размещаются оповещения о начале общественных обсуждений, публичных слушаний».</w:t>
      </w:r>
    </w:p>
    <w:p w:rsidR="006107D2" w:rsidRPr="005C6856" w:rsidRDefault="006107D2" w:rsidP="006107D2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23"/>
      <w:bookmarkEnd w:id="11"/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ПРОТОКОЛ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№ ________________ от ___________________</w:t>
      </w: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По проекту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Общие   сведения  о  проекте,  представленном  на  общественные  обсуждения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(публичные слушания):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территория разработки 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сроки разработки 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организация-заказчик 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(наименование, юридический адрес, телефон, адрес электронной почты)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Правовой акт о назначении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(дата, номер, заголовок)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Формы оповещения о проведении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(где и когда проведена)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856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</w:t>
      </w:r>
      <w:proofErr w:type="gramEnd"/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количество предложений и замечаний)</w:t>
      </w: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560"/>
      </w:tblGrid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7D2" w:rsidRPr="005C6856" w:rsidTr="005C4257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7D2" w:rsidRPr="005C6856" w:rsidRDefault="006107D2" w:rsidP="006107D2">
      <w:pPr>
        <w:pStyle w:val="ConsPlusNormal"/>
        <w:tabs>
          <w:tab w:val="left" w:pos="7290"/>
        </w:tabs>
        <w:jc w:val="both"/>
        <w:rPr>
          <w:sz w:val="24"/>
          <w:szCs w:val="24"/>
        </w:rPr>
      </w:pPr>
      <w:r w:rsidRPr="005C6856">
        <w:rPr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Подпись: секретарь общественных обсуждений</w:t>
      </w:r>
    </w:p>
    <w:p w:rsidR="006107D2" w:rsidRPr="005C6856" w:rsidRDefault="006107D2" w:rsidP="0061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03"/>
      <w:bookmarkEnd w:id="12"/>
      <w:r w:rsidRPr="005C6856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(ПУБЛИЧНЫХ СЛУШАНИЙ) 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ПО ПРОЕКТУ/ВОПРОСУ</w:t>
      </w:r>
    </w:p>
    <w:p w:rsidR="006107D2" w:rsidRPr="005C6856" w:rsidRDefault="006107D2" w:rsidP="006107D2">
      <w:pPr>
        <w:pStyle w:val="ConsPlusNonformat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 проекта/вопроса)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Общие   сведения  о  проекте,  представленном  на  общественные  обсуждения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(публичные слушания):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территория разработки 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сроки разработки 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организация-заказчик 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(наименование, юридический адрес, телефон, адрес электронной почты)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Правовой акт о назначении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(дата, номер, заголовок)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Формы оповещения о проведении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Сведения о проведении экспозиции по материалам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(где и когда проведена)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Сведения о проведении открытого собрания участников публичных слушаний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856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</w:t>
      </w:r>
      <w:proofErr w:type="gramEnd"/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количество предложений и замечаний)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856">
        <w:rPr>
          <w:rFonts w:ascii="Times New Roman" w:hAnsi="Times New Roman" w:cs="Times New Roman"/>
          <w:sz w:val="24"/>
          <w:szCs w:val="24"/>
        </w:rPr>
        <w:t>Предложения  и  замечания  участников  общественных  обсуждений  (публичных</w:t>
      </w:r>
      <w:proofErr w:type="gramEnd"/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(количество, выводы)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Сведения о протоколе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(когда утвержден)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856">
        <w:rPr>
          <w:rFonts w:ascii="Times New Roman" w:hAnsi="Times New Roman" w:cs="Times New Roman"/>
          <w:sz w:val="24"/>
          <w:szCs w:val="24"/>
        </w:rPr>
        <w:t>Выводы  и  рекомендации  по  проведению  общественных обсуждений (публичных</w:t>
      </w:r>
      <w:proofErr w:type="gramEnd"/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слушаний по проекту):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Председатель общественных обсуждений</w:t>
      </w: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(публичных слушаний)</w:t>
      </w: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_________________________________________</w:t>
      </w: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(должность, Ф.И.О., подпись, дата)</w:t>
      </w:r>
    </w:p>
    <w:p w:rsidR="006107D2" w:rsidRPr="005C6856" w:rsidRDefault="006107D2" w:rsidP="006107D2">
      <w:pPr>
        <w:pStyle w:val="ConsPlusNormal"/>
        <w:jc w:val="right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88"/>
      <w:bookmarkEnd w:id="13"/>
      <w:r w:rsidRPr="005C6856">
        <w:rPr>
          <w:rFonts w:ascii="Times New Roman" w:hAnsi="Times New Roman" w:cs="Times New Roman"/>
          <w:sz w:val="24"/>
          <w:szCs w:val="24"/>
        </w:rPr>
        <w:t>ОПОВЕЩЕНИЕ О ПРОВЕДЕНИИ ОБЩЕСТВЕННЫХ ОБСУЖДЕНИЙ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На общественные обсуждения (публичные слушания) представляется проект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Информационные материалы по теме  общественных обсуждений (публичных слушаний) представлены на экспозиции по адресу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5C68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6856">
        <w:rPr>
          <w:rFonts w:ascii="Times New Roman" w:hAnsi="Times New Roman" w:cs="Times New Roman"/>
          <w:sz w:val="24"/>
          <w:szCs w:val="24"/>
        </w:rPr>
        <w:t xml:space="preserve"> ________________________ по 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 (дата открытия экспозиции)          (дата закрытия экспозиции)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Часы работы: ______________ на выставке проводятся консультации по теме                                        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(дата, время)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Собрание участников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состоится _____________ по адресу 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(дата, время)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Время начала регистрации участников ___________________________________________.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(не менее чем за 30 минут до начала собрания)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участники общественных обсуждений (публичных слушаний) имеют право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представить свои предложения и замечания по обсуждаемому проекту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посредством:</w:t>
      </w:r>
    </w:p>
    <w:p w:rsidR="006107D2" w:rsidRPr="005C6856" w:rsidRDefault="006107D2" w:rsidP="006107D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6107D2" w:rsidRPr="005C6856" w:rsidRDefault="006107D2" w:rsidP="006107D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- выступления на собрании участников общественных обсуждений или публичных слушаний;</w:t>
      </w:r>
    </w:p>
    <w:p w:rsidR="006107D2" w:rsidRPr="005C6856" w:rsidRDefault="006107D2" w:rsidP="006107D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- внесения  записи  в  книгу  (журнал)  регистрации участвующих в собрании участников общественных обсуждений, публичных слушаний;</w:t>
      </w:r>
    </w:p>
    <w:p w:rsidR="006107D2" w:rsidRPr="005C6856" w:rsidRDefault="006107D2" w:rsidP="006107D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- подачи в ходе собрания письменных предложений и замечаний;</w:t>
      </w:r>
    </w:p>
    <w:p w:rsidR="006107D2" w:rsidRPr="005C6856" w:rsidRDefault="006107D2" w:rsidP="006107D2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- направления  в  течение  недели  со  дня  проведения собрания участников публичных слушаний письменных предложений, замечаний в окружную комиссию.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Номера контактных справочных телефонов органа, уполномоченного на организацию и проведение общественных обсуждений, публичных слушаний: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Почтовый адрес органа, уполномоченного на организацию и проведение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Электронный адрес органа, уполномоченного на организацию и проведение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общественных обсуждений (публичных слушаний)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Информационные материалы по проекту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размещены на _________________________________________________________________</w:t>
      </w: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6856">
        <w:rPr>
          <w:rFonts w:ascii="Times New Roman" w:hAnsi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  <w:sectPr w:rsidR="006107D2" w:rsidRPr="005C6856" w:rsidSect="0055409E">
          <w:pgSz w:w="11906" w:h="16838"/>
          <w:pgMar w:top="1134" w:right="850" w:bottom="1135" w:left="1701" w:header="0" w:footer="0" w:gutter="0"/>
          <w:cols w:space="720"/>
          <w:noEndnote/>
        </w:sectPr>
      </w:pPr>
    </w:p>
    <w:p w:rsidR="006107D2" w:rsidRPr="005C6856" w:rsidRDefault="006107D2" w:rsidP="006107D2">
      <w:pPr>
        <w:pStyle w:val="ConsPlusNormal"/>
        <w:tabs>
          <w:tab w:val="left" w:pos="5245"/>
        </w:tabs>
        <w:ind w:left="10206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107D2" w:rsidRPr="005C6856" w:rsidRDefault="006107D2" w:rsidP="006107D2">
      <w:pPr>
        <w:pStyle w:val="ConsPlusNormal"/>
        <w:tabs>
          <w:tab w:val="left" w:pos="5245"/>
          <w:tab w:val="left" w:pos="5954"/>
        </w:tabs>
        <w:ind w:left="10206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245"/>
          <w:tab w:val="left" w:pos="5954"/>
        </w:tabs>
        <w:ind w:left="10206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245"/>
          <w:tab w:val="left" w:pos="5954"/>
        </w:tabs>
        <w:ind w:left="10206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книги учета посетителей и записи предложений и </w:t>
      </w:r>
    </w:p>
    <w:p w:rsidR="006107D2" w:rsidRPr="005C6856" w:rsidRDefault="006107D2" w:rsidP="006107D2">
      <w:pPr>
        <w:pStyle w:val="ConsPlusNormal"/>
        <w:tabs>
          <w:tab w:val="left" w:pos="5954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замечаний при проведении экспозиции</w:t>
      </w: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841"/>
        <w:gridCol w:w="2124"/>
        <w:gridCol w:w="2126"/>
        <w:gridCol w:w="2703"/>
        <w:gridCol w:w="1936"/>
        <w:gridCol w:w="2407"/>
        <w:gridCol w:w="1416"/>
      </w:tblGrid>
      <w:tr w:rsidR="006107D2" w:rsidRPr="005C6856" w:rsidTr="005C4257">
        <w:tc>
          <w:tcPr>
            <w:tcW w:w="613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Место жительства (заполняется жителями городского округа)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(заполняется </w:t>
            </w:r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городского округа)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(заполняются правообладателями земельных участков, объектов капитального строительства, жилых и нежилых помещений в городском округе)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Предложение,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107D2" w:rsidRPr="005C6856" w:rsidTr="005C4257">
        <w:tc>
          <w:tcPr>
            <w:tcW w:w="61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7D2" w:rsidRPr="005C6856" w:rsidTr="005C4257">
        <w:tc>
          <w:tcPr>
            <w:tcW w:w="61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107D2" w:rsidRPr="005C6856" w:rsidRDefault="006107D2" w:rsidP="005C4257">
            <w:pPr>
              <w:pStyle w:val="ConsPlusNormal"/>
              <w:tabs>
                <w:tab w:val="left" w:pos="595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  <w:sectPr w:rsidR="006107D2" w:rsidRPr="005C6856" w:rsidSect="0055409E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:rsidR="006107D2" w:rsidRPr="005C6856" w:rsidRDefault="006107D2" w:rsidP="00610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</w:t>
      </w:r>
      <w:r w:rsidRPr="005C6856">
        <w:rPr>
          <w:rFonts w:ascii="Times New Roman" w:hAnsi="Times New Roman" w:cs="Times New Roman"/>
          <w:sz w:val="24"/>
          <w:szCs w:val="24"/>
        </w:rPr>
        <w:t>риложение № 5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82"/>
      <w:bookmarkEnd w:id="14"/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книги регистрации участвующих в собрании участников</w:t>
      </w:r>
    </w:p>
    <w:p w:rsidR="006107D2" w:rsidRPr="005C6856" w:rsidRDefault="006107D2" w:rsidP="006107D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публичных слушаний, работающих на предприятиях</w:t>
      </w:r>
    </w:p>
    <w:p w:rsidR="006107D2" w:rsidRPr="005C6856" w:rsidRDefault="006107D2" w:rsidP="006107D2">
      <w:pPr>
        <w:pStyle w:val="ConsPlusNormal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на территории Волчанского городского округа </w:t>
      </w:r>
    </w:p>
    <w:p w:rsidR="006107D2" w:rsidRPr="005C6856" w:rsidRDefault="006107D2" w:rsidP="006107D2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3176"/>
        <w:gridCol w:w="3570"/>
        <w:gridCol w:w="2100"/>
      </w:tblGrid>
      <w:tr w:rsidR="006107D2" w:rsidRPr="005C6856" w:rsidTr="005C42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107D2" w:rsidRPr="005C6856" w:rsidTr="005C42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7D2" w:rsidRPr="005C6856" w:rsidRDefault="006107D2" w:rsidP="006107D2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507"/>
      <w:bookmarkEnd w:id="15"/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книги регистрации участвующих в собрании участников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публичных слушаний, правообладателей земельных участков,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объектов капитального строительства, жилых и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нежилых помещений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17"/>
        <w:gridCol w:w="3855"/>
        <w:gridCol w:w="2242"/>
      </w:tblGrid>
      <w:tr w:rsidR="006107D2" w:rsidRPr="005C6856" w:rsidTr="005C4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107D2" w:rsidRPr="005C6856" w:rsidTr="005C425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95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533"/>
      <w:bookmarkStart w:id="17" w:name="_GoBack"/>
      <w:bookmarkEnd w:id="16"/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книги регистрации участвующих в собрании участников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публичных слушаний - представителей органов власти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3855"/>
        <w:gridCol w:w="1814"/>
      </w:tblGrid>
      <w:tr w:rsidR="006107D2" w:rsidRPr="005C6856" w:rsidTr="005C42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Принадлежность к соответствующему органу власти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107D2" w:rsidRPr="005C6856" w:rsidTr="005C42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ab/>
      </w: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bookmarkEnd w:id="17"/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557"/>
      <w:bookmarkEnd w:id="18"/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книги регистрации жителей Волчанского городского округа,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слушаний</w:t>
      </w: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1"/>
        <w:gridCol w:w="3855"/>
        <w:gridCol w:w="1814"/>
      </w:tblGrid>
      <w:tr w:rsidR="006107D2" w:rsidRPr="005C6856" w:rsidTr="005C42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107D2" w:rsidRPr="005C6856" w:rsidTr="005C42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D2" w:rsidRPr="005C6856" w:rsidRDefault="006107D2" w:rsidP="005C42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ФОРМА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листа записи предложений и замечаний по обсуждаемому проекту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участвующих в собрании участников публичных слушаний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(заполняется жителями Волчанского городского округа)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(заполняется </w:t>
      </w:r>
      <w:proofErr w:type="gramStart"/>
      <w:r w:rsidRPr="005C6856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5C6856">
        <w:rPr>
          <w:rFonts w:ascii="Times New Roman" w:hAnsi="Times New Roman" w:cs="Times New Roman"/>
          <w:sz w:val="24"/>
          <w:szCs w:val="24"/>
        </w:rPr>
        <w:t xml:space="preserve"> на предприятиях Волчанского городского округа)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Правоустанавливающие документы 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856">
        <w:rPr>
          <w:rFonts w:ascii="Times New Roman" w:hAnsi="Times New Roman" w:cs="Times New Roman"/>
          <w:sz w:val="24"/>
          <w:szCs w:val="24"/>
        </w:rPr>
        <w:t>(заполняется правообладателями земельных участков, объектов капитального</w:t>
      </w:r>
      <w:proofErr w:type="gramEnd"/>
    </w:p>
    <w:p w:rsidR="006107D2" w:rsidRPr="005C6856" w:rsidRDefault="006107D2" w:rsidP="006107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строительства, жилых и нежилых помещений Волчанского городского округа)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Орган власти 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Предложение, замечание по обсуждаемому проекту: 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7D2" w:rsidRPr="005C6856" w:rsidRDefault="006107D2" w:rsidP="00610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____________________</w:t>
      </w:r>
    </w:p>
    <w:p w:rsidR="006107D2" w:rsidRPr="005C6856" w:rsidRDefault="006107D2" w:rsidP="006107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____________________</w:t>
      </w:r>
    </w:p>
    <w:p w:rsidR="006107D2" w:rsidRPr="005C6856" w:rsidRDefault="006107D2" w:rsidP="006107D2">
      <w:pPr>
        <w:pStyle w:val="ConsPlusNormal"/>
        <w:jc w:val="right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07D2" w:rsidRDefault="0061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7D2" w:rsidRPr="005C6856" w:rsidRDefault="006107D2" w:rsidP="006107D2">
      <w:pPr>
        <w:pStyle w:val="ConsPlusNormal"/>
        <w:tabs>
          <w:tab w:val="left" w:pos="5103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5C6856">
        <w:rPr>
          <w:rFonts w:ascii="Liberation Serif" w:hAnsi="Liberation Serif" w:cs="Times New Roman"/>
          <w:sz w:val="24"/>
          <w:szCs w:val="24"/>
        </w:rPr>
        <w:t xml:space="preserve">об организации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Liberation Serif" w:hAnsi="Liberation Serif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 xml:space="preserve">и </w:t>
      </w:r>
      <w:proofErr w:type="gramStart"/>
      <w:r w:rsidRPr="005C6856">
        <w:rPr>
          <w:rFonts w:ascii="Liberation Serif" w:hAnsi="Liberation Serif" w:cs="Times New Roman"/>
          <w:sz w:val="24"/>
          <w:szCs w:val="24"/>
        </w:rPr>
        <w:t>проведении</w:t>
      </w:r>
      <w:proofErr w:type="gramEnd"/>
      <w:r w:rsidRPr="005C6856">
        <w:rPr>
          <w:rFonts w:ascii="Liberation Serif" w:hAnsi="Liberation Serif" w:cs="Times New Roman"/>
          <w:sz w:val="24"/>
          <w:szCs w:val="24"/>
        </w:rPr>
        <w:t xml:space="preserve"> общественных обсуждений, публичных слушаний </w:t>
      </w:r>
    </w:p>
    <w:p w:rsidR="006107D2" w:rsidRPr="005C6856" w:rsidRDefault="006107D2" w:rsidP="006107D2">
      <w:pPr>
        <w:pStyle w:val="ConsPlusNormal"/>
        <w:tabs>
          <w:tab w:val="left" w:pos="5954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Liberation Serif" w:hAnsi="Liberation Serif" w:cs="Times New Roman"/>
          <w:sz w:val="24"/>
          <w:szCs w:val="24"/>
        </w:rPr>
        <w:t>по вопросам градостроительной деятельности на территории Волчанского городского округа</w:t>
      </w:r>
    </w:p>
    <w:p w:rsidR="006107D2" w:rsidRPr="005C6856" w:rsidRDefault="006107D2" w:rsidP="006107D2">
      <w:pPr>
        <w:pStyle w:val="ConsPlusNormal"/>
        <w:tabs>
          <w:tab w:val="left" w:pos="5387"/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both"/>
        <w:rPr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Par623"/>
      <w:bookmarkEnd w:id="19"/>
      <w:r w:rsidRPr="005C6856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856">
        <w:rPr>
          <w:rFonts w:ascii="Times New Roman" w:hAnsi="Times New Roman" w:cs="Times New Roman"/>
          <w:b/>
          <w:bCs/>
          <w:sz w:val="24"/>
          <w:szCs w:val="24"/>
        </w:rPr>
        <w:t>ИНФОРМАЦИОННОГО СТЕНДА, НА КОТОРОМ РАЗМЕЩАЮТСЯ ОПОВЕЩЕНИЯ О НАЧАЛЕ ОБЩЕСТВЕННЫХ ОБСУЖДЕНИЙ, ПУБЛИЧНЫХ СЛУШАНИЙ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Вариант № 1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107D2" w:rsidRPr="005C6856" w:rsidRDefault="006107D2" w:rsidP="006107D2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информационные стенды, на которых размещаются оповещения о начале общественных обсуждений, публичных слушаний должны быть максимально заметны, хорошо просматриваемы и функциональны.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Вариант № 2</w:t>
      </w:r>
    </w:p>
    <w:p w:rsidR="006107D2" w:rsidRPr="005C6856" w:rsidRDefault="006107D2" w:rsidP="00610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856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07D2" w:rsidRPr="005C6856" w:rsidRDefault="006107D2" w:rsidP="006107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61D4" w:rsidRPr="00EE1959" w:rsidRDefault="008161D4" w:rsidP="00FA689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8161D4" w:rsidRPr="00EE1959" w:rsidSect="00D112F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BD" w:rsidRDefault="001B27BD" w:rsidP="007C4147">
      <w:pPr>
        <w:spacing w:after="0" w:line="240" w:lineRule="auto"/>
      </w:pPr>
      <w:r>
        <w:separator/>
      </w:r>
    </w:p>
  </w:endnote>
  <w:endnote w:type="continuationSeparator" w:id="0">
    <w:p w:rsidR="001B27BD" w:rsidRDefault="001B27BD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BD" w:rsidRDefault="001B27BD" w:rsidP="007C4147">
      <w:pPr>
        <w:spacing w:after="0" w:line="240" w:lineRule="auto"/>
      </w:pPr>
      <w:r>
        <w:separator/>
      </w:r>
    </w:p>
  </w:footnote>
  <w:footnote w:type="continuationSeparator" w:id="0">
    <w:p w:rsidR="001B27BD" w:rsidRDefault="001B27BD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9B862F1"/>
    <w:multiLevelType w:val="hybridMultilevel"/>
    <w:tmpl w:val="5ADAE45A"/>
    <w:lvl w:ilvl="0" w:tplc="BEDE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078F"/>
    <w:rsid w:val="00004A28"/>
    <w:rsid w:val="00043689"/>
    <w:rsid w:val="00060A48"/>
    <w:rsid w:val="00072F82"/>
    <w:rsid w:val="00085C10"/>
    <w:rsid w:val="00093F6E"/>
    <w:rsid w:val="000A4A21"/>
    <w:rsid w:val="000A624F"/>
    <w:rsid w:val="000B06BE"/>
    <w:rsid w:val="000B1DEA"/>
    <w:rsid w:val="000D0A5F"/>
    <w:rsid w:val="000D4336"/>
    <w:rsid w:val="000F6691"/>
    <w:rsid w:val="000F7C84"/>
    <w:rsid w:val="00107842"/>
    <w:rsid w:val="0012001C"/>
    <w:rsid w:val="00122160"/>
    <w:rsid w:val="00124D81"/>
    <w:rsid w:val="0013064C"/>
    <w:rsid w:val="001371A0"/>
    <w:rsid w:val="00140695"/>
    <w:rsid w:val="00163A52"/>
    <w:rsid w:val="00165AEB"/>
    <w:rsid w:val="00165F0F"/>
    <w:rsid w:val="0017602F"/>
    <w:rsid w:val="00192031"/>
    <w:rsid w:val="00193A99"/>
    <w:rsid w:val="001B27BD"/>
    <w:rsid w:val="001E500E"/>
    <w:rsid w:val="001E574B"/>
    <w:rsid w:val="001F19CE"/>
    <w:rsid w:val="001F1CCD"/>
    <w:rsid w:val="00211DCA"/>
    <w:rsid w:val="0021463F"/>
    <w:rsid w:val="00226906"/>
    <w:rsid w:val="0023795A"/>
    <w:rsid w:val="00257C49"/>
    <w:rsid w:val="00260556"/>
    <w:rsid w:val="00265FF7"/>
    <w:rsid w:val="00296648"/>
    <w:rsid w:val="002B76FB"/>
    <w:rsid w:val="002D48CF"/>
    <w:rsid w:val="002D62C4"/>
    <w:rsid w:val="002E587F"/>
    <w:rsid w:val="002F1998"/>
    <w:rsid w:val="002F27AC"/>
    <w:rsid w:val="002F451B"/>
    <w:rsid w:val="002F67DB"/>
    <w:rsid w:val="003050F8"/>
    <w:rsid w:val="003153C2"/>
    <w:rsid w:val="003247BE"/>
    <w:rsid w:val="003523F2"/>
    <w:rsid w:val="003D359B"/>
    <w:rsid w:val="00407868"/>
    <w:rsid w:val="00421987"/>
    <w:rsid w:val="0042710B"/>
    <w:rsid w:val="0043384A"/>
    <w:rsid w:val="0046588D"/>
    <w:rsid w:val="004765B3"/>
    <w:rsid w:val="004A164A"/>
    <w:rsid w:val="004A2CFE"/>
    <w:rsid w:val="004B3723"/>
    <w:rsid w:val="004B6C34"/>
    <w:rsid w:val="004C00AB"/>
    <w:rsid w:val="004F2837"/>
    <w:rsid w:val="004F6831"/>
    <w:rsid w:val="00506172"/>
    <w:rsid w:val="0052511E"/>
    <w:rsid w:val="00540227"/>
    <w:rsid w:val="00551A8B"/>
    <w:rsid w:val="00551EF3"/>
    <w:rsid w:val="0057772E"/>
    <w:rsid w:val="00577A9E"/>
    <w:rsid w:val="005A63C3"/>
    <w:rsid w:val="005B0AF9"/>
    <w:rsid w:val="005C5383"/>
    <w:rsid w:val="005E305F"/>
    <w:rsid w:val="005E3714"/>
    <w:rsid w:val="006107D2"/>
    <w:rsid w:val="00613A3D"/>
    <w:rsid w:val="00617D1A"/>
    <w:rsid w:val="00622D0E"/>
    <w:rsid w:val="00643736"/>
    <w:rsid w:val="006552A8"/>
    <w:rsid w:val="00667511"/>
    <w:rsid w:val="00672919"/>
    <w:rsid w:val="00687618"/>
    <w:rsid w:val="006A049C"/>
    <w:rsid w:val="006A082F"/>
    <w:rsid w:val="006B3210"/>
    <w:rsid w:val="006B79BC"/>
    <w:rsid w:val="006D5714"/>
    <w:rsid w:val="007015DA"/>
    <w:rsid w:val="0070622C"/>
    <w:rsid w:val="007148E8"/>
    <w:rsid w:val="00723B23"/>
    <w:rsid w:val="007254E0"/>
    <w:rsid w:val="007310B3"/>
    <w:rsid w:val="00735D4C"/>
    <w:rsid w:val="0075542B"/>
    <w:rsid w:val="00780CEC"/>
    <w:rsid w:val="007A0007"/>
    <w:rsid w:val="007A49D6"/>
    <w:rsid w:val="007C00B7"/>
    <w:rsid w:val="007C4147"/>
    <w:rsid w:val="007D78D8"/>
    <w:rsid w:val="007E57A1"/>
    <w:rsid w:val="00815E85"/>
    <w:rsid w:val="008161D4"/>
    <w:rsid w:val="00817391"/>
    <w:rsid w:val="00823A0A"/>
    <w:rsid w:val="00836BCA"/>
    <w:rsid w:val="008548EA"/>
    <w:rsid w:val="008665F9"/>
    <w:rsid w:val="00867EFC"/>
    <w:rsid w:val="00870B1F"/>
    <w:rsid w:val="0088467D"/>
    <w:rsid w:val="008913B8"/>
    <w:rsid w:val="008A1821"/>
    <w:rsid w:val="008B656B"/>
    <w:rsid w:val="008C2855"/>
    <w:rsid w:val="008D1A39"/>
    <w:rsid w:val="008D650F"/>
    <w:rsid w:val="008F7455"/>
    <w:rsid w:val="00904C28"/>
    <w:rsid w:val="009104B2"/>
    <w:rsid w:val="00924C75"/>
    <w:rsid w:val="00925913"/>
    <w:rsid w:val="00941268"/>
    <w:rsid w:val="00944D78"/>
    <w:rsid w:val="00961B72"/>
    <w:rsid w:val="00982133"/>
    <w:rsid w:val="009C201D"/>
    <w:rsid w:val="009C5DBC"/>
    <w:rsid w:val="009E5CDF"/>
    <w:rsid w:val="009E7B5A"/>
    <w:rsid w:val="009F2ECD"/>
    <w:rsid w:val="009F5815"/>
    <w:rsid w:val="009F7266"/>
    <w:rsid w:val="00A00E5B"/>
    <w:rsid w:val="00A027A6"/>
    <w:rsid w:val="00A027E5"/>
    <w:rsid w:val="00A06A22"/>
    <w:rsid w:val="00A21BD8"/>
    <w:rsid w:val="00A345F8"/>
    <w:rsid w:val="00A47188"/>
    <w:rsid w:val="00A620D3"/>
    <w:rsid w:val="00AA772B"/>
    <w:rsid w:val="00AC078F"/>
    <w:rsid w:val="00AD2181"/>
    <w:rsid w:val="00B10224"/>
    <w:rsid w:val="00B14414"/>
    <w:rsid w:val="00B31440"/>
    <w:rsid w:val="00B438E0"/>
    <w:rsid w:val="00B55DEA"/>
    <w:rsid w:val="00B63530"/>
    <w:rsid w:val="00B72F9D"/>
    <w:rsid w:val="00B77644"/>
    <w:rsid w:val="00BB4529"/>
    <w:rsid w:val="00BC248D"/>
    <w:rsid w:val="00BD31F9"/>
    <w:rsid w:val="00BF526E"/>
    <w:rsid w:val="00BF543C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CD2F7E"/>
    <w:rsid w:val="00D050FB"/>
    <w:rsid w:val="00D112F0"/>
    <w:rsid w:val="00D41205"/>
    <w:rsid w:val="00D43B59"/>
    <w:rsid w:val="00DA5B8D"/>
    <w:rsid w:val="00DD5B3E"/>
    <w:rsid w:val="00DD6109"/>
    <w:rsid w:val="00E170B6"/>
    <w:rsid w:val="00E17716"/>
    <w:rsid w:val="00E41C2A"/>
    <w:rsid w:val="00E50C5B"/>
    <w:rsid w:val="00E539A8"/>
    <w:rsid w:val="00E57BC1"/>
    <w:rsid w:val="00E666B6"/>
    <w:rsid w:val="00E84605"/>
    <w:rsid w:val="00E93B3F"/>
    <w:rsid w:val="00EA2782"/>
    <w:rsid w:val="00ED6D6E"/>
    <w:rsid w:val="00EE1959"/>
    <w:rsid w:val="00F32DE1"/>
    <w:rsid w:val="00F418FA"/>
    <w:rsid w:val="00F56390"/>
    <w:rsid w:val="00F93535"/>
    <w:rsid w:val="00FA6895"/>
    <w:rsid w:val="00FD0AE1"/>
    <w:rsid w:val="00FD1EDA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7D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107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68761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107D2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7D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610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6107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07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107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107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107D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6107D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paragraph" w:customStyle="1" w:styleId="ConsPlusTextList">
    <w:name w:val="ConsPlusTextList"/>
    <w:uiPriority w:val="99"/>
    <w:rsid w:val="006107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107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6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107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7D0DE2D6A2F5F31F69C2B00806CA1570FD22815BA587B96BF3AD4C0FA2A4B9E30A0804256E7306133770520C7403F75E0E7F6CIFB8K" TargetMode="External"/><Relationship Id="rId13" Type="http://schemas.openxmlformats.org/officeDocument/2006/relationships/hyperlink" Target="http://www.volchansk-ad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477D0DE2D6A2F5F31F69C2B00806CA1570FD22815BA587B96BF3AD4C0FA2A4B9E30A0804256E7306133770520C7403F75E0E7F6CIFB8K" TargetMode="External"/><Relationship Id="rId17" Type="http://schemas.openxmlformats.org/officeDocument/2006/relationships/hyperlink" Target="consultantplus://offline/ref=15477D0DE2D6A2F5F31F69C2B00806CA1571FA29835BA587B96BF3AD4C0FA2A4ABE352020D2C7B265749607D53I0BC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chansk-ad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chansk-adm.ru" TargetMode="External"/><Relationship Id="rId10" Type="http://schemas.openxmlformats.org/officeDocument/2006/relationships/hyperlink" Target="http://www.duma-volchansk.ru/standart-activity/resheniya-dum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77D0DE2D6A2F5F31F69C2B00806CA1479F825825BA587B96BF3AD4C0FA2A4B9E30A0D0C22672C030626285F04621CF640127D6DF1I2BFK" TargetMode="External"/><Relationship Id="rId14" Type="http://schemas.openxmlformats.org/officeDocument/2006/relationships/hyperlink" Target="http://www.volchansk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4996</Words>
  <Characters>44265</Characters>
  <Application>Microsoft Office Word</Application>
  <DocSecurity>0</DocSecurity>
  <Lines>1341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dns</cp:lastModifiedBy>
  <cp:revision>3</cp:revision>
  <cp:lastPrinted>2022-05-26T04:17:00Z</cp:lastPrinted>
  <dcterms:created xsi:type="dcterms:W3CDTF">2022-05-26T04:18:00Z</dcterms:created>
  <dcterms:modified xsi:type="dcterms:W3CDTF">2022-05-27T05:51:00Z</dcterms:modified>
</cp:coreProperties>
</file>