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222BCC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Второе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2F6385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07091A" w:rsidRPr="002F6385">
        <w:rPr>
          <w:rFonts w:ascii="Liberation Serif" w:hAnsi="Liberation Serif" w:cs="Liberation Serif"/>
          <w:b/>
          <w:sz w:val="26"/>
          <w:szCs w:val="26"/>
        </w:rPr>
        <w:t>7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E84836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222BCC">
        <w:rPr>
          <w:rFonts w:ascii="Liberation Serif" w:hAnsi="Liberation Serif" w:cs="Liberation Serif"/>
          <w:sz w:val="26"/>
          <w:szCs w:val="26"/>
        </w:rPr>
        <w:t>21.02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222BCC">
        <w:rPr>
          <w:rFonts w:ascii="Liberation Serif" w:hAnsi="Liberation Serif" w:cs="Liberation Serif"/>
          <w:sz w:val="26"/>
          <w:szCs w:val="26"/>
        </w:rPr>
        <w:t>3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E84836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53033F" w:rsidRPr="0053033F" w:rsidRDefault="0053033F" w:rsidP="0053033F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53033F">
        <w:rPr>
          <w:rFonts w:ascii="Liberation Serif" w:hAnsi="Liberation Serif"/>
          <w:b/>
          <w:sz w:val="26"/>
          <w:szCs w:val="26"/>
        </w:rPr>
        <w:t>О внесении изменений в Устав Волчанского городского округа</w:t>
      </w:r>
    </w:p>
    <w:p w:rsidR="00284219" w:rsidRPr="0053033F" w:rsidRDefault="00284219" w:rsidP="001C3BD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222BCC" w:rsidRPr="00222BCC" w:rsidRDefault="00222BCC" w:rsidP="00222BC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Федеральным законом от 31.07.2020 года №248-ФЗ «О государственном контроле (надзоре) и муниципальном контроле в Российской Федерации, Уставом Волчанского городского округа, </w:t>
      </w:r>
    </w:p>
    <w:p w:rsidR="00CC3550" w:rsidRPr="0053033F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53033F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3033F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53033F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2BCC" w:rsidRPr="00222BCC" w:rsidRDefault="00222BCC" w:rsidP="00222BCC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t>Внести в Устав Волчанско</w:t>
      </w:r>
      <w:r>
        <w:rPr>
          <w:rFonts w:ascii="Liberation Serif" w:hAnsi="Liberation Serif"/>
          <w:sz w:val="26"/>
          <w:szCs w:val="26"/>
        </w:rPr>
        <w:t>го городского округа, принятый р</w:t>
      </w:r>
      <w:r w:rsidRPr="00222BCC">
        <w:rPr>
          <w:rFonts w:ascii="Liberation Serif" w:hAnsi="Liberation Serif"/>
          <w:sz w:val="26"/>
          <w:szCs w:val="26"/>
        </w:rPr>
        <w:t>ешением Волчанской городской Думы от 09.06.2005г. №100, следующие изменения:</w:t>
      </w:r>
    </w:p>
    <w:p w:rsidR="00222BCC" w:rsidRPr="00222BCC" w:rsidRDefault="00222BCC" w:rsidP="00222BCC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t>пункт 5 статьи 17 дополнить абзацем следующего содержания:</w:t>
      </w:r>
    </w:p>
    <w:p w:rsidR="00222BCC" w:rsidRPr="00222BCC" w:rsidRDefault="00222BCC" w:rsidP="00222B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22BCC">
        <w:rPr>
          <w:rFonts w:ascii="Liberation Serif" w:hAnsi="Liberation Serif"/>
          <w:sz w:val="26"/>
          <w:szCs w:val="26"/>
        </w:rPr>
        <w:t>«Для размещения материалов и информации, указанных в абзаце первом настоящего пункта, обеспечения возможности представления жителями городского округа своих замечаний и предложений по проекту муниципального правового акта,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222BCC">
        <w:rPr>
          <w:rFonts w:ascii="Liberation Serif" w:hAnsi="Liberation Serif"/>
          <w:sz w:val="26"/>
          <w:szCs w:val="26"/>
        </w:rPr>
        <w:t xml:space="preserve">)», порядок </w:t>
      </w:r>
      <w:proofErr w:type="gramStart"/>
      <w:r w:rsidRPr="00222BCC">
        <w:rPr>
          <w:rFonts w:ascii="Liberation Serif" w:hAnsi="Liberation Serif"/>
          <w:sz w:val="26"/>
          <w:szCs w:val="26"/>
        </w:rPr>
        <w:t>использования</w:t>
      </w:r>
      <w:proofErr w:type="gramEnd"/>
      <w:r w:rsidRPr="00222BCC">
        <w:rPr>
          <w:rFonts w:ascii="Liberation Serif" w:hAnsi="Liberation Serif"/>
          <w:sz w:val="26"/>
          <w:szCs w:val="26"/>
        </w:rPr>
        <w:t xml:space="preserve"> которой для целей настоящей статьи устанавливается Правительством Российской Федерации.»;</w:t>
      </w:r>
    </w:p>
    <w:p w:rsidR="00222BCC" w:rsidRPr="00222BCC" w:rsidRDefault="00222BCC" w:rsidP="00222BCC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t>главу 4 дополнить статьей 35.1 следующего содержания:</w:t>
      </w:r>
    </w:p>
    <w:p w:rsidR="00222BCC" w:rsidRPr="00222BCC" w:rsidRDefault="00222BCC" w:rsidP="00222BCC">
      <w:pPr>
        <w:tabs>
          <w:tab w:val="left" w:pos="993"/>
          <w:tab w:val="left" w:pos="1134"/>
        </w:tabs>
        <w:ind w:left="709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t>«Статья 35.1. Муниципальный контроль</w:t>
      </w:r>
    </w:p>
    <w:p w:rsidR="00222BCC" w:rsidRPr="00222BCC" w:rsidRDefault="00222BCC" w:rsidP="003C7BFE">
      <w:pPr>
        <w:numPr>
          <w:ilvl w:val="0"/>
          <w:numId w:val="47"/>
        </w:numPr>
        <w:tabs>
          <w:tab w:val="left" w:pos="0"/>
          <w:tab w:val="left" w:pos="1134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22BCC">
        <w:rPr>
          <w:rFonts w:ascii="Liberation Serif" w:hAnsi="Liberation Serif"/>
          <w:sz w:val="26"/>
          <w:szCs w:val="26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 и законами Свердловской области.</w:t>
      </w:r>
      <w:proofErr w:type="gramEnd"/>
    </w:p>
    <w:p w:rsidR="00222BCC" w:rsidRPr="00222BCC" w:rsidRDefault="00222BCC" w:rsidP="003C7BFE">
      <w:pPr>
        <w:numPr>
          <w:ilvl w:val="0"/>
          <w:numId w:val="47"/>
        </w:numPr>
        <w:tabs>
          <w:tab w:val="left" w:pos="0"/>
          <w:tab w:val="left" w:pos="1134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t>Организация и осуществление видов муниципального контроля регулируется Федеральным законом от 31.07.2020 года №248-ФЗ «О государственном контроле (надзоре) и муниципальном контроле в Российской Федерации».</w:t>
      </w:r>
    </w:p>
    <w:p w:rsidR="00222BCC" w:rsidRPr="00222BCC" w:rsidRDefault="00222BCC" w:rsidP="003C7BFE">
      <w:pPr>
        <w:numPr>
          <w:ilvl w:val="0"/>
          <w:numId w:val="47"/>
        </w:numPr>
        <w:tabs>
          <w:tab w:val="left" w:pos="0"/>
          <w:tab w:val="left" w:pos="1134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lastRenderedPageBreak/>
        <w:t>Порядок организации и осуществления вида муниципального контроля устанавливается положением о виде муниципального контроля, утверждаемым муниципальным правовым актом Думы городского округа.</w:t>
      </w:r>
    </w:p>
    <w:p w:rsidR="00222BCC" w:rsidRPr="003C7BFE" w:rsidRDefault="00222BCC" w:rsidP="003C7BFE">
      <w:pPr>
        <w:numPr>
          <w:ilvl w:val="0"/>
          <w:numId w:val="47"/>
        </w:numPr>
        <w:tabs>
          <w:tab w:val="left" w:pos="0"/>
          <w:tab w:val="left" w:pos="1134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t>Муниципальный контроль подлежит осуществлению при наличии в границах городского округа объектов</w:t>
      </w:r>
      <w:r>
        <w:rPr>
          <w:rFonts w:ascii="Liberation Serif" w:hAnsi="Liberation Serif"/>
          <w:sz w:val="26"/>
          <w:szCs w:val="26"/>
        </w:rPr>
        <w:t xml:space="preserve"> соответствующего вида контроля</w:t>
      </w:r>
      <w:r w:rsidRPr="00222BCC">
        <w:rPr>
          <w:rFonts w:ascii="Liberation Serif" w:hAnsi="Liberation Serif"/>
          <w:sz w:val="26"/>
          <w:szCs w:val="26"/>
        </w:rPr>
        <w:t>».</w:t>
      </w:r>
    </w:p>
    <w:p w:rsidR="00222BCC" w:rsidRPr="00222BCC" w:rsidRDefault="00222BCC" w:rsidP="003C7BF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22BCC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. Направить настоящее р</w:t>
      </w:r>
      <w:r w:rsidRPr="00222BCC">
        <w:rPr>
          <w:rFonts w:ascii="Liberation Serif" w:hAnsi="Liberation Serif"/>
          <w:sz w:val="26"/>
          <w:szCs w:val="26"/>
        </w:rPr>
        <w:t>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222BCC" w:rsidRPr="00222BCC" w:rsidRDefault="00222BCC" w:rsidP="003C7BF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2BCC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. Опубликовать настоящее р</w:t>
      </w:r>
      <w:r w:rsidRPr="00222BCC">
        <w:rPr>
          <w:rFonts w:ascii="Liberation Serif" w:hAnsi="Liberation Serif" w:cs="Times New Roman"/>
          <w:sz w:val="26"/>
          <w:szCs w:val="26"/>
        </w:rPr>
        <w:t>ешение в информационном бюллетене «Муниципальный Вестник» после государственной регистрации.</w:t>
      </w:r>
    </w:p>
    <w:p w:rsidR="00222BCC" w:rsidRPr="00222BCC" w:rsidRDefault="00222BCC" w:rsidP="00222B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2BCC">
        <w:rPr>
          <w:rFonts w:ascii="Liberation Serif" w:hAnsi="Liberation Serif" w:cs="Times New Roman"/>
          <w:sz w:val="26"/>
          <w:szCs w:val="26"/>
        </w:rPr>
        <w:t>4</w:t>
      </w:r>
      <w:r>
        <w:rPr>
          <w:rFonts w:ascii="Liberation Serif" w:hAnsi="Liberation Serif" w:cs="Times New Roman"/>
          <w:sz w:val="26"/>
          <w:szCs w:val="26"/>
        </w:rPr>
        <w:t>. Настоящее р</w:t>
      </w:r>
      <w:r w:rsidRPr="00222BCC">
        <w:rPr>
          <w:rFonts w:ascii="Liberation Serif" w:hAnsi="Liberation Serif" w:cs="Times New Roman"/>
          <w:sz w:val="26"/>
          <w:szCs w:val="26"/>
        </w:rPr>
        <w:t>ешение вступает в силу после его официального опубликования (обнародования).</w:t>
      </w:r>
    </w:p>
    <w:p w:rsidR="00222BCC" w:rsidRPr="00222BCC" w:rsidRDefault="00222BCC" w:rsidP="00222B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2BCC">
        <w:rPr>
          <w:rFonts w:ascii="Liberation Serif" w:hAnsi="Liberation Serif" w:cs="Times New Roman"/>
          <w:sz w:val="26"/>
          <w:szCs w:val="26"/>
        </w:rPr>
        <w:t xml:space="preserve">5. </w:t>
      </w:r>
      <w:proofErr w:type="gramStart"/>
      <w:r w:rsidRPr="00222BCC">
        <w:rPr>
          <w:rFonts w:ascii="Liberation Serif" w:hAnsi="Liberation Serif" w:cs="Times New Roman"/>
          <w:sz w:val="26"/>
          <w:szCs w:val="26"/>
        </w:rPr>
        <w:t>Конт</w:t>
      </w:r>
      <w:r>
        <w:rPr>
          <w:rFonts w:ascii="Liberation Serif" w:hAnsi="Liberation Serif" w:cs="Times New Roman"/>
          <w:sz w:val="26"/>
          <w:szCs w:val="26"/>
        </w:rPr>
        <w:t>роль за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выполнением настоящего р</w:t>
      </w:r>
      <w:r w:rsidRPr="00222BCC">
        <w:rPr>
          <w:rFonts w:ascii="Liberation Serif" w:hAnsi="Liberation Serif" w:cs="Times New Roman"/>
          <w:sz w:val="26"/>
          <w:szCs w:val="26"/>
        </w:rPr>
        <w:t>ешения возложить на комиссию по социальной политике и вопросам местного самоуправления (Кузьмина И.В.).</w:t>
      </w: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P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53033F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53033F" w:rsidTr="00D675C4">
        <w:trPr>
          <w:jc w:val="center"/>
        </w:trPr>
        <w:tc>
          <w:tcPr>
            <w:tcW w:w="4837" w:type="dxa"/>
          </w:tcPr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А.В. </w:t>
            </w:r>
            <w:proofErr w:type="spellStart"/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5F6260"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    </w:t>
            </w:r>
            <w:r w:rsidR="002F6385">
              <w:rPr>
                <w:rFonts w:ascii="Liberation Serif" w:hAnsi="Liberation Serif" w:cs="Times New Roman"/>
                <w:sz w:val="26"/>
                <w:szCs w:val="26"/>
              </w:rPr>
              <w:t>Председатель</w:t>
            </w: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       Волчанской городской Думы                            </w:t>
            </w:r>
          </w:p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5F6260"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</w:t>
            </w: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="003C7BF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2F6385">
              <w:rPr>
                <w:rFonts w:ascii="Liberation Serif" w:hAnsi="Liberation Serif" w:cs="Times New Roman"/>
                <w:sz w:val="26"/>
                <w:szCs w:val="26"/>
              </w:rPr>
              <w:t>А.Ю. Пермяков</w:t>
            </w:r>
          </w:p>
        </w:tc>
      </w:tr>
    </w:tbl>
    <w:p w:rsidR="00846761" w:rsidRPr="0053033F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00B22" w:rsidRPr="0053033F" w:rsidRDefault="00D00B22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sectPr w:rsidR="00D00B22" w:rsidRPr="0053033F" w:rsidSect="00A92CE1">
      <w:headerReference w:type="even" r:id="rId9"/>
      <w:headerReference w:type="default" r:id="rId10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DE" w:rsidRDefault="002B04DE">
      <w:r>
        <w:separator/>
      </w:r>
    </w:p>
  </w:endnote>
  <w:endnote w:type="continuationSeparator" w:id="0">
    <w:p w:rsidR="002B04DE" w:rsidRDefault="002B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DE" w:rsidRDefault="002B04DE">
      <w:r>
        <w:separator/>
      </w:r>
    </w:p>
  </w:footnote>
  <w:footnote w:type="continuationSeparator" w:id="0">
    <w:p w:rsidR="002B04DE" w:rsidRDefault="002B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DF05BB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DF05BB">
        <w:pPr>
          <w:pStyle w:val="a3"/>
          <w:jc w:val="center"/>
        </w:pPr>
        <w:fldSimple w:instr=" PAGE   \* MERGEFORMAT ">
          <w:r w:rsidR="002F6385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6"/>
  </w:num>
  <w:num w:numId="13">
    <w:abstractNumId w:val="21"/>
  </w:num>
  <w:num w:numId="14">
    <w:abstractNumId w:val="44"/>
  </w:num>
  <w:num w:numId="15">
    <w:abstractNumId w:val="41"/>
  </w:num>
  <w:num w:numId="16">
    <w:abstractNumId w:val="30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6"/>
  </w:num>
  <w:num w:numId="22">
    <w:abstractNumId w:val="40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7"/>
  </w:num>
  <w:num w:numId="28">
    <w:abstractNumId w:val="27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5"/>
  </w:num>
  <w:num w:numId="45">
    <w:abstractNumId w:val="28"/>
  </w:num>
  <w:num w:numId="46">
    <w:abstractNumId w:val="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091A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04DE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385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2A3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426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5BB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0451-13EB-4BF1-B1C1-106E4838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215</cp:revision>
  <cp:lastPrinted>2023-02-20T11:47:00Z</cp:lastPrinted>
  <dcterms:created xsi:type="dcterms:W3CDTF">2021-04-22T13:11:00Z</dcterms:created>
  <dcterms:modified xsi:type="dcterms:W3CDTF">2023-02-20T11:47:00Z</dcterms:modified>
</cp:coreProperties>
</file>