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DF2B07" w:rsidRDefault="00FA4263" w:rsidP="00FA4263">
      <w:pPr>
        <w:tabs>
          <w:tab w:val="left" w:pos="90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СВЕРДЛОВСКАЯ ОБЛАСТЬ</w:t>
      </w:r>
    </w:p>
    <w:p w:rsidR="00FA4263" w:rsidRPr="00DF2B07" w:rsidRDefault="00FA4263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>ДУМА</w:t>
      </w:r>
      <w:r w:rsidR="00CC5CB9">
        <w:rPr>
          <w:rFonts w:ascii="Liberation Serif" w:hAnsi="Liberation Serif" w:cs="Liberation Serif"/>
          <w:b/>
          <w:sz w:val="26"/>
          <w:szCs w:val="26"/>
        </w:rPr>
        <w:t xml:space="preserve"> ВОЛЧАНСКОГО ГОРОДСКОГО ОКРУГА</w:t>
      </w:r>
    </w:p>
    <w:p w:rsidR="00FA4263" w:rsidRPr="00DF2B07" w:rsidRDefault="00C557D7" w:rsidP="00FA426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7A4479" w:rsidRPr="00DF2B07">
        <w:rPr>
          <w:rFonts w:ascii="Liberation Serif" w:hAnsi="Liberation Serif" w:cs="Liberation Serif"/>
          <w:sz w:val="26"/>
          <w:szCs w:val="26"/>
        </w:rPr>
        <w:t>СЕДЬМОЙ</w:t>
      </w:r>
      <w:r w:rsidR="00FA4263" w:rsidRPr="00DF2B07">
        <w:rPr>
          <w:rFonts w:ascii="Liberation Serif" w:hAnsi="Liberation Serif" w:cs="Liberation Serif"/>
          <w:sz w:val="26"/>
          <w:szCs w:val="26"/>
        </w:rPr>
        <w:t xml:space="preserve"> СОЗЫВ</w:t>
      </w:r>
      <w:r w:rsidR="003D06B1">
        <w:rPr>
          <w:rFonts w:ascii="Liberation Serif" w:hAnsi="Liberation Serif" w:cs="Liberation Serif"/>
          <w:sz w:val="26"/>
          <w:szCs w:val="26"/>
        </w:rPr>
        <w:t xml:space="preserve"> </w:t>
      </w:r>
      <w:r w:rsidR="00D00230">
        <w:rPr>
          <w:rFonts w:ascii="Liberation Serif" w:hAnsi="Liberation Serif" w:cs="Liberation Serif"/>
          <w:sz w:val="26"/>
          <w:szCs w:val="26"/>
        </w:rPr>
        <w:t xml:space="preserve">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</w:t>
      </w:r>
    </w:p>
    <w:p w:rsidR="009E17D2" w:rsidRPr="00DF2B07" w:rsidRDefault="00912150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Двадцать седьмое</w:t>
      </w:r>
      <w:r w:rsid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43390F" w:rsidRPr="00DF2B07">
        <w:rPr>
          <w:rFonts w:ascii="Liberation Serif" w:hAnsi="Liberation Serif" w:cs="Liberation Serif"/>
          <w:b/>
          <w:sz w:val="26"/>
          <w:szCs w:val="26"/>
        </w:rPr>
        <w:t>заседание</w:t>
      </w:r>
      <w:r w:rsidR="00834122" w:rsidRP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736F3">
        <w:rPr>
          <w:rFonts w:ascii="Liberation Serif" w:hAnsi="Liberation Serif" w:cs="Liberation Serif"/>
          <w:b/>
          <w:sz w:val="26"/>
          <w:szCs w:val="26"/>
        </w:rPr>
        <w:t>(</w:t>
      </w:r>
      <w:r w:rsidR="00285B45">
        <w:rPr>
          <w:rFonts w:ascii="Liberation Serif" w:hAnsi="Liberation Serif" w:cs="Liberation Serif"/>
          <w:b/>
          <w:sz w:val="26"/>
          <w:szCs w:val="26"/>
        </w:rPr>
        <w:t>очередное)</w:t>
      </w:r>
    </w:p>
    <w:p w:rsidR="003B4944" w:rsidRPr="00DF2B07" w:rsidRDefault="003B4944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D2199" w:rsidRPr="00772F0A" w:rsidRDefault="00FA4263" w:rsidP="00772F0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72F0A">
        <w:rPr>
          <w:rFonts w:ascii="Liberation Serif" w:hAnsi="Liberation Serif" w:cs="Liberation Serif"/>
          <w:b/>
          <w:sz w:val="26"/>
          <w:szCs w:val="26"/>
        </w:rPr>
        <w:t xml:space="preserve">РЕШЕНИЕ № </w:t>
      </w:r>
      <w:r w:rsidR="00912150">
        <w:rPr>
          <w:rFonts w:ascii="Liberation Serif" w:hAnsi="Liberation Serif" w:cs="Liberation Serif"/>
          <w:b/>
          <w:sz w:val="26"/>
          <w:szCs w:val="26"/>
        </w:rPr>
        <w:t>114</w:t>
      </w:r>
    </w:p>
    <w:p w:rsidR="006527AD" w:rsidRPr="00772F0A" w:rsidRDefault="006527AD" w:rsidP="004D2199">
      <w:pPr>
        <w:ind w:right="-6"/>
        <w:rPr>
          <w:rFonts w:ascii="Liberation Serif" w:hAnsi="Liberation Serif" w:cs="Liberation Serif"/>
          <w:b/>
          <w:sz w:val="26"/>
          <w:szCs w:val="26"/>
          <w:u w:val="single"/>
        </w:rPr>
      </w:pPr>
    </w:p>
    <w:p w:rsidR="00555669" w:rsidRPr="00C557D7" w:rsidRDefault="001F3973" w:rsidP="00C557D7">
      <w:pPr>
        <w:ind w:right="-6"/>
        <w:rPr>
          <w:rFonts w:ascii="Liberation Serif" w:hAnsi="Liberation Serif" w:cs="Liberation Serif"/>
          <w:sz w:val="26"/>
          <w:szCs w:val="26"/>
        </w:rPr>
      </w:pPr>
      <w:r w:rsidRPr="00772F0A">
        <w:rPr>
          <w:rFonts w:ascii="Liberation Serif" w:hAnsi="Liberation Serif" w:cs="Liberation Serif"/>
          <w:sz w:val="26"/>
          <w:szCs w:val="26"/>
        </w:rPr>
        <w:t>г. Волчанск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                                               </w:t>
      </w:r>
      <w:r w:rsidR="004F0E81" w:rsidRPr="00772F0A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 </w:t>
      </w:r>
      <w:r w:rsidR="00684607" w:rsidRPr="00772F0A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4A436F" w:rsidRPr="00772F0A">
        <w:rPr>
          <w:rFonts w:ascii="Liberation Serif" w:hAnsi="Liberation Serif" w:cs="Liberation Serif"/>
          <w:sz w:val="26"/>
          <w:szCs w:val="26"/>
        </w:rPr>
        <w:t xml:space="preserve">  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 </w:t>
      </w:r>
      <w:r w:rsidR="00500631" w:rsidRPr="00772F0A">
        <w:rPr>
          <w:rFonts w:ascii="Liberation Serif" w:hAnsi="Liberation Serif" w:cs="Liberation Serif"/>
          <w:sz w:val="26"/>
          <w:szCs w:val="26"/>
        </w:rPr>
        <w:t xml:space="preserve">     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      </w:t>
      </w:r>
      <w:r w:rsidR="000038DA" w:rsidRPr="00772F0A">
        <w:rPr>
          <w:rFonts w:ascii="Liberation Serif" w:hAnsi="Liberation Serif" w:cs="Liberation Serif"/>
          <w:sz w:val="26"/>
          <w:szCs w:val="26"/>
        </w:rPr>
        <w:t xml:space="preserve">  </w:t>
      </w:r>
      <w:r w:rsidR="00DE7B3F" w:rsidRPr="00772F0A">
        <w:rPr>
          <w:rFonts w:ascii="Liberation Serif" w:hAnsi="Liberation Serif" w:cs="Liberation Serif"/>
          <w:sz w:val="26"/>
          <w:szCs w:val="26"/>
        </w:rPr>
        <w:t xml:space="preserve">  </w:t>
      </w:r>
      <w:r w:rsidR="00F02487" w:rsidRPr="00772F0A">
        <w:rPr>
          <w:rFonts w:ascii="Liberation Serif" w:hAnsi="Liberation Serif" w:cs="Liberation Serif"/>
          <w:sz w:val="26"/>
          <w:szCs w:val="26"/>
        </w:rPr>
        <w:t xml:space="preserve">      </w:t>
      </w:r>
      <w:r w:rsidR="00772F0A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F02487" w:rsidRPr="00772F0A">
        <w:rPr>
          <w:rFonts w:ascii="Liberation Serif" w:hAnsi="Liberation Serif" w:cs="Liberation Serif"/>
          <w:sz w:val="26"/>
          <w:szCs w:val="26"/>
        </w:rPr>
        <w:t xml:space="preserve"> 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от </w:t>
      </w:r>
      <w:r w:rsidR="00912150">
        <w:rPr>
          <w:rFonts w:ascii="Liberation Serif" w:hAnsi="Liberation Serif" w:cs="Liberation Serif"/>
          <w:sz w:val="26"/>
          <w:szCs w:val="26"/>
        </w:rPr>
        <w:t>25</w:t>
      </w:r>
      <w:r w:rsidR="006F3FCE" w:rsidRPr="00772F0A">
        <w:rPr>
          <w:rFonts w:ascii="Liberation Serif" w:hAnsi="Liberation Serif" w:cs="Liberation Serif"/>
          <w:sz w:val="26"/>
          <w:szCs w:val="26"/>
        </w:rPr>
        <w:t>.09</w:t>
      </w:r>
      <w:r w:rsidR="00912150">
        <w:rPr>
          <w:rFonts w:ascii="Liberation Serif" w:hAnsi="Liberation Serif" w:cs="Liberation Serif"/>
          <w:sz w:val="26"/>
          <w:szCs w:val="26"/>
        </w:rPr>
        <w:t>.2024</w:t>
      </w:r>
      <w:r w:rsidR="00564DE7" w:rsidRPr="00772F0A">
        <w:rPr>
          <w:rFonts w:ascii="Liberation Serif" w:hAnsi="Liberation Serif" w:cs="Liberation Serif"/>
          <w:sz w:val="26"/>
          <w:szCs w:val="26"/>
        </w:rPr>
        <w:t xml:space="preserve"> </w:t>
      </w:r>
      <w:r w:rsidR="00723A26" w:rsidRPr="00772F0A">
        <w:rPr>
          <w:rFonts w:ascii="Liberation Serif" w:hAnsi="Liberation Serif" w:cs="Liberation Serif"/>
          <w:sz w:val="26"/>
          <w:szCs w:val="26"/>
        </w:rPr>
        <w:t>г.</w:t>
      </w:r>
      <w:r w:rsidR="007E2F98" w:rsidRPr="00772F0A">
        <w:rPr>
          <w:rFonts w:ascii="Liberation Serif" w:hAnsi="Liberation Serif" w:cs="Liberation Serif"/>
          <w:b/>
          <w:sz w:val="26"/>
          <w:szCs w:val="26"/>
        </w:rPr>
        <w:t xml:space="preserve">   </w:t>
      </w:r>
    </w:p>
    <w:p w:rsidR="00C557D7" w:rsidRPr="00551A8B" w:rsidRDefault="00C557D7" w:rsidP="00C557D7"/>
    <w:p w:rsidR="00737BB4" w:rsidRPr="00737BB4" w:rsidRDefault="00737BB4" w:rsidP="00737BB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37BB4">
        <w:rPr>
          <w:rFonts w:ascii="Liberation Serif" w:hAnsi="Liberation Serif" w:cs="Liberation Serif"/>
          <w:b/>
          <w:sz w:val="26"/>
          <w:szCs w:val="26"/>
        </w:rPr>
        <w:t xml:space="preserve">Об установлении размера денежного вознаграждения </w:t>
      </w:r>
    </w:p>
    <w:p w:rsidR="00737BB4" w:rsidRPr="00737BB4" w:rsidRDefault="00737BB4" w:rsidP="00737BB4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37BB4">
        <w:rPr>
          <w:rFonts w:ascii="Liberation Serif" w:hAnsi="Liberation Serif" w:cs="Liberation Serif"/>
          <w:b/>
          <w:sz w:val="26"/>
          <w:szCs w:val="26"/>
        </w:rPr>
        <w:t>к наградам Волча</w:t>
      </w:r>
      <w:r w:rsidR="00912150">
        <w:rPr>
          <w:rFonts w:ascii="Liberation Serif" w:hAnsi="Liberation Serif" w:cs="Liberation Serif"/>
          <w:b/>
          <w:sz w:val="26"/>
          <w:szCs w:val="26"/>
        </w:rPr>
        <w:t>нского городского округа на 2025</w:t>
      </w:r>
      <w:r w:rsidRPr="00737BB4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705B19" w:rsidRPr="00737BB4" w:rsidRDefault="00705B19" w:rsidP="00705B19">
      <w:pPr>
        <w:jc w:val="center"/>
        <w:rPr>
          <w:b/>
          <w:i/>
          <w:sz w:val="26"/>
          <w:szCs w:val="26"/>
        </w:rPr>
      </w:pPr>
    </w:p>
    <w:p w:rsidR="00737BB4" w:rsidRPr="00737BB4" w:rsidRDefault="00737BB4" w:rsidP="00737BB4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  <w:r w:rsidRPr="00737BB4">
        <w:rPr>
          <w:rFonts w:ascii="Liberation Serif" w:hAnsi="Liberation Serif" w:cs="Liberation Serif"/>
          <w:sz w:val="26"/>
          <w:szCs w:val="26"/>
        </w:rPr>
        <w:t xml:space="preserve">Руководствуясь </w:t>
      </w:r>
      <w:r w:rsidRPr="00737BB4">
        <w:rPr>
          <w:rFonts w:ascii="Liberation Serif" w:hAnsi="Liberation Serif" w:cs="Liberation Serif"/>
          <w:bCs/>
          <w:sz w:val="26"/>
          <w:szCs w:val="26"/>
        </w:rPr>
        <w:t xml:space="preserve"> Федеральным </w:t>
      </w:r>
      <w:hyperlink r:id="rId9" w:history="1">
        <w:r w:rsidRPr="00737BB4">
          <w:rPr>
            <w:rFonts w:ascii="Liberation Serif" w:hAnsi="Liberation Serif" w:cs="Liberation Serif"/>
            <w:bCs/>
            <w:sz w:val="26"/>
            <w:szCs w:val="26"/>
          </w:rPr>
          <w:t>законом</w:t>
        </w:r>
      </w:hyperlink>
      <w:r w:rsidRPr="00737BB4">
        <w:rPr>
          <w:rFonts w:ascii="Liberation Serif" w:hAnsi="Liberation Serif" w:cs="Liberation Serif"/>
          <w:bCs/>
          <w:sz w:val="26"/>
          <w:szCs w:val="26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10" w:history="1">
        <w:r w:rsidRPr="00737BB4">
          <w:rPr>
            <w:rFonts w:ascii="Liberation Serif" w:hAnsi="Liberation Serif" w:cs="Liberation Serif"/>
            <w:bCs/>
            <w:sz w:val="26"/>
            <w:szCs w:val="26"/>
          </w:rPr>
          <w:t>Уставом</w:t>
        </w:r>
      </w:hyperlink>
      <w:r w:rsidRPr="00737BB4">
        <w:rPr>
          <w:rFonts w:ascii="Liberation Serif" w:hAnsi="Liberation Serif" w:cs="Liberation Serif"/>
          <w:bCs/>
          <w:sz w:val="26"/>
          <w:szCs w:val="26"/>
        </w:rPr>
        <w:t xml:space="preserve"> Волчанского городского округа,</w:t>
      </w:r>
    </w:p>
    <w:p w:rsidR="00C557D7" w:rsidRPr="00737BB4" w:rsidRDefault="00C557D7" w:rsidP="00C557D7">
      <w:pPr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B317B3" w:rsidRPr="00737BB4" w:rsidRDefault="001942D5" w:rsidP="00DD0D2D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737BB4">
        <w:rPr>
          <w:rFonts w:ascii="Liberation Serif" w:hAnsi="Liberation Serif" w:cs="Liberation Serif"/>
          <w:b/>
          <w:sz w:val="26"/>
          <w:szCs w:val="26"/>
        </w:rPr>
        <w:t>ДУМА ВОЛЧАНСКОГО ГОРОДСКОГО ОКРУГА</w:t>
      </w:r>
      <w:r w:rsidR="00FA4263" w:rsidRPr="00737BB4">
        <w:rPr>
          <w:rFonts w:ascii="Liberation Serif" w:hAnsi="Liberation Serif" w:cs="Liberation Serif"/>
          <w:b/>
          <w:sz w:val="26"/>
          <w:szCs w:val="26"/>
        </w:rPr>
        <w:t xml:space="preserve"> РЕШИЛА:</w:t>
      </w:r>
    </w:p>
    <w:p w:rsidR="00705B19" w:rsidRPr="00737BB4" w:rsidRDefault="00705B19" w:rsidP="00705B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7BB4" w:rsidRPr="00737BB4" w:rsidRDefault="00737BB4" w:rsidP="00737BB4">
      <w:pPr>
        <w:pStyle w:val="ConsPlusTitle"/>
        <w:tabs>
          <w:tab w:val="left" w:pos="709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  <w:r w:rsidRPr="00737BB4">
        <w:rPr>
          <w:rFonts w:ascii="Liberation Serif" w:hAnsi="Liberation Serif" w:cs="Liberation Serif"/>
          <w:b w:val="0"/>
          <w:sz w:val="26"/>
          <w:szCs w:val="26"/>
        </w:rPr>
        <w:t>1.  Установить размер денежного вознаграждения к наградам Волча</w:t>
      </w:r>
      <w:r w:rsidR="00912150">
        <w:rPr>
          <w:rFonts w:ascii="Liberation Serif" w:hAnsi="Liberation Serif" w:cs="Liberation Serif"/>
          <w:b w:val="0"/>
          <w:sz w:val="26"/>
          <w:szCs w:val="26"/>
        </w:rPr>
        <w:t>нского городского округа на 2025</w:t>
      </w:r>
      <w:r w:rsidRPr="00737BB4">
        <w:rPr>
          <w:rFonts w:ascii="Liberation Serif" w:hAnsi="Liberation Serif" w:cs="Liberation Serif"/>
          <w:b w:val="0"/>
          <w:sz w:val="26"/>
          <w:szCs w:val="26"/>
        </w:rPr>
        <w:t xml:space="preserve"> год:</w:t>
      </w:r>
    </w:p>
    <w:p w:rsidR="00737BB4" w:rsidRPr="00737BB4" w:rsidRDefault="00737BB4" w:rsidP="00737BB4">
      <w:pPr>
        <w:pStyle w:val="ConsPlusTitle"/>
        <w:tabs>
          <w:tab w:val="left" w:pos="709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  <w:r w:rsidRPr="00737BB4">
        <w:rPr>
          <w:rFonts w:ascii="Liberation Serif" w:hAnsi="Liberation Serif" w:cs="Liberation Serif"/>
          <w:b w:val="0"/>
          <w:sz w:val="26"/>
          <w:szCs w:val="26"/>
        </w:rPr>
        <w:t>1.1.  к Почетной грамоте Главы Волчанского городского округа в сумме 2000,00 (две тысячи) рублей без учета НДФЛ.</w:t>
      </w:r>
    </w:p>
    <w:p w:rsidR="00737BB4" w:rsidRPr="00737BB4" w:rsidRDefault="00737BB4" w:rsidP="00737BB4">
      <w:pPr>
        <w:pStyle w:val="ConsPlusTitle"/>
        <w:tabs>
          <w:tab w:val="left" w:pos="709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  <w:r w:rsidRPr="00737BB4">
        <w:rPr>
          <w:rFonts w:ascii="Liberation Serif" w:hAnsi="Liberation Serif" w:cs="Liberation Serif"/>
          <w:b w:val="0"/>
          <w:sz w:val="26"/>
          <w:szCs w:val="26"/>
        </w:rPr>
        <w:t xml:space="preserve">1.2. </w:t>
      </w:r>
      <w:r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Pr="00737BB4">
        <w:rPr>
          <w:rFonts w:ascii="Liberation Serif" w:hAnsi="Liberation Serif" w:cs="Liberation Serif"/>
          <w:b w:val="0"/>
          <w:sz w:val="26"/>
          <w:szCs w:val="26"/>
        </w:rPr>
        <w:t>к Почетной грамоте Думы Волчанского городского округа в сумме 1500,00 (одна тысяча пятьсот) рублей без учета НДФЛ.</w:t>
      </w:r>
    </w:p>
    <w:p w:rsidR="00737BB4" w:rsidRPr="00737BB4" w:rsidRDefault="00737BB4" w:rsidP="00737BB4">
      <w:pPr>
        <w:tabs>
          <w:tab w:val="left" w:pos="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737BB4">
        <w:rPr>
          <w:rFonts w:ascii="Liberation Serif" w:hAnsi="Liberation Serif" w:cs="Liberation Serif"/>
          <w:sz w:val="26"/>
          <w:szCs w:val="26"/>
        </w:rPr>
        <w:t>2.</w:t>
      </w:r>
      <w:r w:rsidRPr="00737BB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737BB4">
        <w:rPr>
          <w:rFonts w:ascii="Liberation Serif" w:hAnsi="Liberation Serif" w:cs="Liberation Serif"/>
          <w:sz w:val="26"/>
          <w:szCs w:val="26"/>
        </w:rPr>
        <w:t xml:space="preserve">Опубликовать настоящее решение в информационном бюллетене  «Муниципальный Вестник» и разместить на официальном сайте Думы Волчанского городского округа </w:t>
      </w:r>
      <w:hyperlink r:id="rId11" w:history="1">
        <w:r w:rsidRPr="00737BB4">
          <w:rPr>
            <w:rStyle w:val="ad"/>
            <w:rFonts w:ascii="Liberation Serif" w:hAnsi="Liberation Serif"/>
            <w:sz w:val="26"/>
            <w:szCs w:val="26"/>
          </w:rPr>
          <w:t>http://duma-volchansk.ru/</w:t>
        </w:r>
      </w:hyperlink>
      <w:r w:rsidRPr="00737BB4">
        <w:rPr>
          <w:rFonts w:ascii="Liberation Serif" w:hAnsi="Liberation Serif"/>
          <w:sz w:val="26"/>
          <w:szCs w:val="26"/>
        </w:rPr>
        <w:t xml:space="preserve">  в сети «Интернет».</w:t>
      </w:r>
    </w:p>
    <w:p w:rsidR="00737BB4" w:rsidRPr="00737BB4" w:rsidRDefault="00737BB4" w:rsidP="00737BB4">
      <w:pPr>
        <w:pStyle w:val="ConsPlusTitle"/>
        <w:tabs>
          <w:tab w:val="left" w:pos="709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  <w:r w:rsidRPr="00737BB4">
        <w:rPr>
          <w:rFonts w:ascii="Liberation Serif" w:hAnsi="Liberation Serif" w:cs="Liberation Serif"/>
          <w:b w:val="0"/>
          <w:sz w:val="26"/>
          <w:szCs w:val="26"/>
        </w:rPr>
        <w:t>3. Контроль исполнения настоящего решения возложить на комиссию по экономической политике, бюджету и налогам (Тактаева О.Н.).</w:t>
      </w:r>
    </w:p>
    <w:p w:rsidR="00860D10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C557D7" w:rsidRDefault="00C557D7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05B19" w:rsidRDefault="00705B19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37BB4" w:rsidRDefault="00737BB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05B19" w:rsidRPr="00772F0A" w:rsidRDefault="00705B19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4837"/>
        <w:gridCol w:w="4838"/>
      </w:tblGrid>
      <w:tr w:rsidR="00D13D46" w:rsidRPr="00772F0A" w:rsidTr="008332A6">
        <w:trPr>
          <w:jc w:val="center"/>
        </w:trPr>
        <w:tc>
          <w:tcPr>
            <w:tcW w:w="4837" w:type="dxa"/>
          </w:tcPr>
          <w:p w:rsidR="00971452" w:rsidRPr="00772F0A" w:rsidRDefault="00D13D46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Глава Волчанского </w:t>
            </w:r>
          </w:p>
          <w:p w:rsidR="00D13D46" w:rsidRPr="00772F0A" w:rsidRDefault="00D13D46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>городского округа</w:t>
            </w:r>
          </w:p>
          <w:p w:rsidR="00D13D46" w:rsidRPr="00772F0A" w:rsidRDefault="00D13D46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     </w:t>
            </w:r>
            <w:r w:rsidR="00DF2B07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</w:t>
            </w:r>
            <w:r w:rsidR="00912150">
              <w:rPr>
                <w:rFonts w:ascii="Liberation Serif" w:hAnsi="Liberation Serif" w:cs="Liberation Serif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772F0A" w:rsidRDefault="00912150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Заместитель председателя</w:t>
            </w:r>
            <w:r w:rsidR="00CC5CB9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Думы</w:t>
            </w:r>
            <w:r w:rsidR="00D13D46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D13D46" w:rsidRPr="00772F0A" w:rsidRDefault="00CC5CB9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>Волчанского городского округа</w:t>
            </w:r>
            <w:r w:rsidR="00D13D46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</w:t>
            </w:r>
          </w:p>
          <w:p w:rsidR="00D13D46" w:rsidRPr="00772F0A" w:rsidRDefault="00D13D46" w:rsidP="009810D6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</w:t>
            </w:r>
            <w:r w:rsidR="009810D6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8C0EE5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912150">
              <w:rPr>
                <w:rFonts w:ascii="Liberation Serif" w:hAnsi="Liberation Serif" w:cs="Liberation Serif"/>
                <w:sz w:val="26"/>
                <w:szCs w:val="26"/>
              </w:rPr>
              <w:t xml:space="preserve">   И.В. Делибалтов</w:t>
            </w:r>
          </w:p>
        </w:tc>
      </w:tr>
    </w:tbl>
    <w:p w:rsidR="00FD506D" w:rsidRDefault="00FD506D" w:rsidP="00C557D7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FD506D" w:rsidSect="00C557D7">
      <w:headerReference w:type="even" r:id="rId12"/>
      <w:headerReference w:type="default" r:id="rId13"/>
      <w:pgSz w:w="11906" w:h="16838"/>
      <w:pgMar w:top="992" w:right="709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61" w:rsidRDefault="00995B61">
      <w:r>
        <w:separator/>
      </w:r>
    </w:p>
  </w:endnote>
  <w:endnote w:type="continuationSeparator" w:id="1">
    <w:p w:rsidR="00995B61" w:rsidRDefault="0099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61" w:rsidRDefault="00995B61">
      <w:r>
        <w:separator/>
      </w:r>
    </w:p>
  </w:footnote>
  <w:footnote w:type="continuationSeparator" w:id="1">
    <w:p w:rsidR="00995B61" w:rsidRDefault="00995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4517A3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4517A3">
        <w:pPr>
          <w:pStyle w:val="a3"/>
          <w:jc w:val="center"/>
        </w:pPr>
        <w:fldSimple w:instr=" PAGE   \* MERGEFORMAT ">
          <w:r w:rsidR="00705B19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64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6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09" w:hanging="1800"/>
      </w:pPr>
      <w:rPr>
        <w:rFonts w:hint="default"/>
      </w:rPr>
    </w:lvl>
  </w:abstractNum>
  <w:abstractNum w:abstractNumId="1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2CF3F96"/>
    <w:multiLevelType w:val="multilevel"/>
    <w:tmpl w:val="09622F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3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3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8"/>
  </w:num>
  <w:num w:numId="3">
    <w:abstractNumId w:val="14"/>
  </w:num>
  <w:num w:numId="4">
    <w:abstractNumId w:val="13"/>
  </w:num>
  <w:num w:numId="5">
    <w:abstractNumId w:val="3"/>
  </w:num>
  <w:num w:numId="6">
    <w:abstractNumId w:val="20"/>
  </w:num>
  <w:num w:numId="7">
    <w:abstractNumId w:val="34"/>
  </w:num>
  <w:num w:numId="8">
    <w:abstractNumId w:val="10"/>
  </w:num>
  <w:num w:numId="9">
    <w:abstractNumId w:val="36"/>
  </w:num>
  <w:num w:numId="10">
    <w:abstractNumId w:val="31"/>
  </w:num>
  <w:num w:numId="11">
    <w:abstractNumId w:val="26"/>
  </w:num>
  <w:num w:numId="12">
    <w:abstractNumId w:val="44"/>
  </w:num>
  <w:num w:numId="13">
    <w:abstractNumId w:val="22"/>
  </w:num>
  <w:num w:numId="14">
    <w:abstractNumId w:val="43"/>
  </w:num>
  <w:num w:numId="15">
    <w:abstractNumId w:val="41"/>
  </w:num>
  <w:num w:numId="16">
    <w:abstractNumId w:val="30"/>
  </w:num>
  <w:num w:numId="17">
    <w:abstractNumId w:val="17"/>
  </w:num>
  <w:num w:numId="18">
    <w:abstractNumId w:val="4"/>
  </w:num>
  <w:num w:numId="19">
    <w:abstractNumId w:val="18"/>
  </w:num>
  <w:num w:numId="20">
    <w:abstractNumId w:val="25"/>
  </w:num>
  <w:num w:numId="21">
    <w:abstractNumId w:val="27"/>
  </w:num>
  <w:num w:numId="22">
    <w:abstractNumId w:val="40"/>
  </w:num>
  <w:num w:numId="23">
    <w:abstractNumId w:val="24"/>
  </w:num>
  <w:num w:numId="24">
    <w:abstractNumId w:val="23"/>
  </w:num>
  <w:num w:numId="25">
    <w:abstractNumId w:val="2"/>
  </w:num>
  <w:num w:numId="26">
    <w:abstractNumId w:val="15"/>
  </w:num>
  <w:num w:numId="27">
    <w:abstractNumId w:val="37"/>
  </w:num>
  <w:num w:numId="28">
    <w:abstractNumId w:val="28"/>
  </w:num>
  <w:num w:numId="29">
    <w:abstractNumId w:val="39"/>
  </w:num>
  <w:num w:numId="30">
    <w:abstractNumId w:val="32"/>
  </w:num>
  <w:num w:numId="31">
    <w:abstractNumId w:val="16"/>
  </w:num>
  <w:num w:numId="32">
    <w:abstractNumId w:val="5"/>
  </w:num>
  <w:num w:numId="33">
    <w:abstractNumId w:val="29"/>
  </w:num>
  <w:num w:numId="34">
    <w:abstractNumId w:val="7"/>
  </w:num>
  <w:num w:numId="35">
    <w:abstractNumId w:val="1"/>
  </w:num>
  <w:num w:numId="36">
    <w:abstractNumId w:val="42"/>
  </w:num>
  <w:num w:numId="37">
    <w:abstractNumId w:val="21"/>
  </w:num>
  <w:num w:numId="38">
    <w:abstractNumId w:val="19"/>
  </w:num>
  <w:num w:numId="39">
    <w:abstractNumId w:val="11"/>
  </w:num>
  <w:num w:numId="40">
    <w:abstractNumId w:val="35"/>
  </w:num>
  <w:num w:numId="41">
    <w:abstractNumId w:val="33"/>
  </w:num>
  <w:num w:numId="4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1ED8"/>
    <w:rsid w:val="00032816"/>
    <w:rsid w:val="000336FB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1E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43C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1B54"/>
    <w:rsid w:val="000F2198"/>
    <w:rsid w:val="000F2D7E"/>
    <w:rsid w:val="000F3B4A"/>
    <w:rsid w:val="000F3E98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39EB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082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2B8"/>
    <w:rsid w:val="00333653"/>
    <w:rsid w:val="003349AD"/>
    <w:rsid w:val="00334AC7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68D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264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61C7"/>
    <w:rsid w:val="004464F3"/>
    <w:rsid w:val="00447A67"/>
    <w:rsid w:val="00447E1F"/>
    <w:rsid w:val="00447E8A"/>
    <w:rsid w:val="0045014A"/>
    <w:rsid w:val="00451267"/>
    <w:rsid w:val="004517A3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972"/>
    <w:rsid w:val="00465B5B"/>
    <w:rsid w:val="00466F41"/>
    <w:rsid w:val="004674CF"/>
    <w:rsid w:val="00470201"/>
    <w:rsid w:val="00470290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5E7"/>
    <w:rsid w:val="004779A9"/>
    <w:rsid w:val="0048081F"/>
    <w:rsid w:val="00481E11"/>
    <w:rsid w:val="00482516"/>
    <w:rsid w:val="004827F7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3D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C7688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B0471"/>
    <w:rsid w:val="006B120E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5B19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37BB4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2F0A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221F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6ABC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0EE5"/>
    <w:rsid w:val="008C1019"/>
    <w:rsid w:val="008C14D1"/>
    <w:rsid w:val="008C2B39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363F"/>
    <w:rsid w:val="008D400C"/>
    <w:rsid w:val="008D4185"/>
    <w:rsid w:val="008D41DB"/>
    <w:rsid w:val="008D5127"/>
    <w:rsid w:val="008D55E5"/>
    <w:rsid w:val="008D57F0"/>
    <w:rsid w:val="008D59D7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383B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2150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37761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8AA"/>
    <w:rsid w:val="00995B61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E70F1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7579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57D7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5C1"/>
    <w:rsid w:val="00CF3F27"/>
    <w:rsid w:val="00CF3FC5"/>
    <w:rsid w:val="00CF4729"/>
    <w:rsid w:val="00CF48F9"/>
    <w:rsid w:val="00CF6637"/>
    <w:rsid w:val="00CF728D"/>
    <w:rsid w:val="00D00009"/>
    <w:rsid w:val="00D00230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39C7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3042B"/>
    <w:rsid w:val="00E31633"/>
    <w:rsid w:val="00E31A87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87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C66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6D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9F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styleId="ad">
    <w:name w:val="Hyperlink"/>
    <w:basedOn w:val="a0"/>
    <w:uiPriority w:val="99"/>
    <w:unhideWhenUsed/>
    <w:rsid w:val="00E31A87"/>
    <w:rPr>
      <w:color w:val="0000FF" w:themeColor="hyperlink"/>
      <w:u w:val="single"/>
    </w:rPr>
  </w:style>
  <w:style w:type="character" w:customStyle="1" w:styleId="1">
    <w:name w:val="Основной шрифт абзаца1"/>
    <w:qFormat/>
    <w:rsid w:val="00772F0A"/>
  </w:style>
  <w:style w:type="character" w:customStyle="1" w:styleId="pt-a0-000004">
    <w:name w:val="pt-a0-000004"/>
    <w:qFormat/>
    <w:rsid w:val="00772F0A"/>
  </w:style>
  <w:style w:type="paragraph" w:customStyle="1" w:styleId="10">
    <w:name w:val="Обычный1"/>
    <w:qFormat/>
    <w:rsid w:val="00772F0A"/>
    <w:pPr>
      <w:suppressAutoHyphens/>
      <w:spacing w:after="160"/>
      <w:textAlignment w:val="baseline"/>
    </w:pPr>
    <w:rPr>
      <w:rFonts w:ascii="Calibri" w:eastAsia="Calibri" w:hAnsi="Calibri" w:cs="Liberation Serif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772F0A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No Spacing"/>
    <w:rsid w:val="00C557D7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uma-volchan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AA344380A0239F21BAB3E4814DEA51F798636DD8C5C2B414B40BF534226056DAZ27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AA344380A0239F21BAADE99721B45BF7903F65DBC4CDE14AE70DA26BZ77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C27F-1371-44DF-8257-4F3948D2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248</cp:revision>
  <cp:lastPrinted>2024-09-25T03:39:00Z</cp:lastPrinted>
  <dcterms:created xsi:type="dcterms:W3CDTF">2021-04-22T13:11:00Z</dcterms:created>
  <dcterms:modified xsi:type="dcterms:W3CDTF">2024-09-25T03:40:00Z</dcterms:modified>
</cp:coreProperties>
</file>