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0400EF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D0116">
        <w:rPr>
          <w:rFonts w:ascii="Liberation Serif" w:hAnsi="Liberation Serif" w:cs="Liberation Serif"/>
          <w:b/>
          <w:sz w:val="26"/>
          <w:szCs w:val="26"/>
        </w:rPr>
        <w:t>(</w:t>
      </w:r>
      <w:r>
        <w:rPr>
          <w:rFonts w:ascii="Liberation Serif" w:hAnsi="Liberation Serif" w:cs="Liberation Serif"/>
          <w:b/>
          <w:sz w:val="26"/>
          <w:szCs w:val="26"/>
        </w:rPr>
        <w:t>вне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0400EF">
        <w:rPr>
          <w:rFonts w:ascii="Liberation Serif" w:hAnsi="Liberation Serif" w:cs="Liberation Serif"/>
          <w:b/>
          <w:sz w:val="26"/>
          <w:szCs w:val="26"/>
        </w:rPr>
        <w:t>20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0400EF">
        <w:rPr>
          <w:rFonts w:ascii="Liberation Serif" w:hAnsi="Liberation Serif" w:cs="Liberation Serif"/>
          <w:sz w:val="26"/>
          <w:szCs w:val="26"/>
        </w:rPr>
        <w:t>05.05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DF2B07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DF2B07" w:rsidRDefault="00DF2B07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р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>ешение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Думы Волчанского городского округа </w:t>
      </w:r>
      <w:r w:rsidR="00AF4B5B">
        <w:rPr>
          <w:rFonts w:ascii="Liberation Serif" w:hAnsi="Liberation Serif" w:cs="Liberation Serif"/>
          <w:b/>
          <w:sz w:val="26"/>
          <w:szCs w:val="26"/>
        </w:rPr>
        <w:t>от 16.12.2022 года № 82</w:t>
      </w:r>
    </w:p>
    <w:p w:rsidR="00A4718D" w:rsidRPr="00DF2B07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«О бюджете Волча</w:t>
      </w:r>
      <w:r w:rsidR="00AF4B5B">
        <w:rPr>
          <w:rFonts w:ascii="Liberation Serif" w:hAnsi="Liberation Serif" w:cs="Liberation Serif"/>
          <w:b/>
          <w:sz w:val="26"/>
          <w:szCs w:val="26"/>
        </w:rPr>
        <w:t>нского городского округа на 2023</w:t>
      </w: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год и </w:t>
      </w:r>
    </w:p>
    <w:p w:rsidR="00A4718D" w:rsidRDefault="00AF4B5B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плановый период 2024 и 2025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годов»   </w:t>
      </w:r>
    </w:p>
    <w:p w:rsidR="001942D5" w:rsidRDefault="001942D5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942D5" w:rsidRPr="00AC29FE" w:rsidRDefault="001942D5" w:rsidP="001942D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AC29FE">
        <w:rPr>
          <w:rFonts w:ascii="Liberation Serif" w:hAnsi="Liberation Serif" w:cs="Liberation Serif"/>
          <w:color w:val="000000" w:themeColor="text1"/>
          <w:sz w:val="26"/>
          <w:szCs w:val="26"/>
        </w:rPr>
        <w:t>В соответствии с Бюджетны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м кодексом Российской Федерации</w:t>
      </w:r>
      <w:r w:rsidRPr="00AC29FE">
        <w:rPr>
          <w:rFonts w:ascii="Liberation Serif" w:hAnsi="Liberation Serif" w:cs="Liberation Serif"/>
          <w:color w:val="000000" w:themeColor="text1"/>
          <w:sz w:val="26"/>
          <w:szCs w:val="26"/>
        </w:rPr>
        <w:t>, письмами  главных администраторов бюджетных средств,</w:t>
      </w:r>
    </w:p>
    <w:p w:rsidR="00A06188" w:rsidRDefault="00A06188" w:rsidP="001942D5">
      <w:pPr>
        <w:rPr>
          <w:rFonts w:ascii="Liberation Serif" w:hAnsi="Liberation Serif" w:cs="Liberation Serif"/>
          <w:b/>
          <w:sz w:val="26"/>
          <w:szCs w:val="26"/>
        </w:rPr>
      </w:pPr>
    </w:p>
    <w:p w:rsidR="00B317B3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DF2B07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1942D5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0400EF" w:rsidRPr="00AC29FE" w:rsidRDefault="000400EF" w:rsidP="000400EF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</w:t>
      </w:r>
      <w:r w:rsidRPr="00935594">
        <w:rPr>
          <w:rFonts w:ascii="Liberation Serif" w:hAnsi="Liberation Serif" w:cs="Liberation Serif"/>
          <w:sz w:val="26"/>
          <w:szCs w:val="26"/>
        </w:rPr>
        <w:t xml:space="preserve"> 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Произвести перемещение плановых назначений по </w:t>
      </w:r>
      <w:r>
        <w:rPr>
          <w:rFonts w:ascii="Liberation Serif" w:hAnsi="Liberation Serif" w:cs="Liberation Serif"/>
          <w:sz w:val="26"/>
          <w:szCs w:val="26"/>
        </w:rPr>
        <w:t>расходам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 без изменений общей суммы расходов на 2023 год (приложение 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AC29FE">
        <w:rPr>
          <w:rFonts w:ascii="Liberation Serif" w:hAnsi="Liberation Serif" w:cs="Liberation Serif"/>
          <w:sz w:val="26"/>
          <w:szCs w:val="26"/>
        </w:rPr>
        <w:t>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0B52D8" w:rsidRDefault="000400EF" w:rsidP="000400EF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Pr="00AC29FE">
        <w:rPr>
          <w:rFonts w:ascii="Liberation Serif" w:hAnsi="Liberation Serif" w:cs="Liberation Serif"/>
          <w:sz w:val="26"/>
          <w:szCs w:val="26"/>
        </w:rPr>
        <w:t>Внести в решение Волчанской городской Думы от 16.12.2022 года № 82 «О бюджете Волчанского городского округа на 2023 год и плановый период 2024 и 2025 годов» следующие изменения (с изменениями, внесенными решени</w:t>
      </w:r>
      <w:r>
        <w:rPr>
          <w:rFonts w:ascii="Liberation Serif" w:hAnsi="Liberation Serif" w:cs="Liberation Serif"/>
          <w:sz w:val="26"/>
          <w:szCs w:val="26"/>
        </w:rPr>
        <w:t>ями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 Волчанской городской Думы от 25.01.2023 года № 1, от 21.02.2023 года № 6</w:t>
      </w:r>
      <w:r>
        <w:rPr>
          <w:rFonts w:ascii="Liberation Serif" w:hAnsi="Liberation Serif" w:cs="Liberation Serif"/>
          <w:sz w:val="26"/>
          <w:szCs w:val="26"/>
        </w:rPr>
        <w:t>, от 29.03.2023 го</w:t>
      </w:r>
      <w:r w:rsidR="000B52D8">
        <w:rPr>
          <w:rFonts w:ascii="Liberation Serif" w:hAnsi="Liberation Serif" w:cs="Liberation Serif"/>
          <w:sz w:val="26"/>
          <w:szCs w:val="26"/>
        </w:rPr>
        <w:t xml:space="preserve">да </w:t>
      </w:r>
      <w:proofErr w:type="gramEnd"/>
    </w:p>
    <w:p w:rsidR="000400EF" w:rsidRPr="00AC29FE" w:rsidRDefault="000B52D8" w:rsidP="000B52D8">
      <w:pPr>
        <w:widowControl w:val="0"/>
        <w:tabs>
          <w:tab w:val="left" w:pos="851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,№ 14, от 26.04.2023 года № 17</w:t>
      </w:r>
      <w:r w:rsidR="000400EF" w:rsidRPr="00AC29FE">
        <w:rPr>
          <w:rFonts w:ascii="Liberation Serif" w:hAnsi="Liberation Serif" w:cs="Liberation Serif"/>
          <w:sz w:val="26"/>
          <w:szCs w:val="26"/>
        </w:rPr>
        <w:t>)</w:t>
      </w:r>
      <w:r w:rsidR="000400EF">
        <w:rPr>
          <w:rFonts w:ascii="Liberation Serif" w:hAnsi="Liberation Serif" w:cs="Liberation Serif"/>
          <w:sz w:val="26"/>
          <w:szCs w:val="26"/>
        </w:rPr>
        <w:t xml:space="preserve"> </w:t>
      </w:r>
      <w:r w:rsidR="000400EF" w:rsidRPr="00AC29FE">
        <w:rPr>
          <w:rFonts w:ascii="Liberation Serif" w:hAnsi="Liberation Serif" w:cs="Liberation Serif"/>
          <w:sz w:val="26"/>
          <w:szCs w:val="26"/>
        </w:rPr>
        <w:t xml:space="preserve">изложить приложения 3, 4, </w:t>
      </w:r>
      <w:r w:rsidR="000400EF">
        <w:rPr>
          <w:rFonts w:ascii="Liberation Serif" w:hAnsi="Liberation Serif" w:cs="Liberation Serif"/>
          <w:sz w:val="26"/>
          <w:szCs w:val="26"/>
        </w:rPr>
        <w:t>5</w:t>
      </w:r>
      <w:r w:rsidR="000400EF" w:rsidRPr="00AC29FE">
        <w:rPr>
          <w:rFonts w:ascii="Liberation Serif" w:hAnsi="Liberation Serif" w:cs="Liberation Serif"/>
          <w:sz w:val="26"/>
          <w:szCs w:val="26"/>
        </w:rPr>
        <w:t xml:space="preserve"> в новой редакции (приложения </w:t>
      </w:r>
      <w:r w:rsidR="000400EF">
        <w:rPr>
          <w:rFonts w:ascii="Liberation Serif" w:hAnsi="Liberation Serif" w:cs="Liberation Serif"/>
          <w:sz w:val="26"/>
          <w:szCs w:val="26"/>
        </w:rPr>
        <w:t>2, 3, 4</w:t>
      </w:r>
      <w:r w:rsidR="000400EF" w:rsidRPr="00AC29FE">
        <w:rPr>
          <w:rFonts w:ascii="Liberation Serif" w:hAnsi="Liberation Serif" w:cs="Liberation Serif"/>
          <w:sz w:val="26"/>
          <w:szCs w:val="26"/>
        </w:rPr>
        <w:t>).</w:t>
      </w:r>
    </w:p>
    <w:p w:rsidR="000400EF" w:rsidRPr="00AC29FE" w:rsidRDefault="000400EF" w:rsidP="000400EF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AC29FE">
        <w:rPr>
          <w:rFonts w:ascii="Liberation Serif" w:hAnsi="Liberation Serif" w:cs="Liberation Serif"/>
          <w:sz w:val="26"/>
          <w:szCs w:val="26"/>
        </w:rPr>
        <w:t>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0400EF" w:rsidRPr="00AC29FE" w:rsidRDefault="000400EF" w:rsidP="000400EF">
      <w:pPr>
        <w:pStyle w:val="ConsPlusNormal"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AC29FE">
        <w:rPr>
          <w:rFonts w:ascii="Liberation Serif" w:hAnsi="Liberation Serif" w:cs="Liberation Serif"/>
          <w:sz w:val="26"/>
          <w:szCs w:val="26"/>
        </w:rPr>
        <w:t>. Контроль исполнения настоящего р</w:t>
      </w:r>
      <w:r>
        <w:rPr>
          <w:rFonts w:ascii="Liberation Serif" w:hAnsi="Liberation Serif" w:cs="Liberation Serif"/>
          <w:sz w:val="26"/>
          <w:szCs w:val="26"/>
        </w:rPr>
        <w:t>ешения возложить на п</w:t>
      </w:r>
      <w:r w:rsidRPr="00AC29FE">
        <w:rPr>
          <w:rFonts w:ascii="Liberation Serif" w:hAnsi="Liberation Serif" w:cs="Liberation Serif"/>
          <w:sz w:val="26"/>
          <w:szCs w:val="26"/>
        </w:rPr>
        <w:t>р</w:t>
      </w:r>
      <w:r>
        <w:rPr>
          <w:rFonts w:ascii="Liberation Serif" w:hAnsi="Liberation Serif" w:cs="Liberation Serif"/>
          <w:sz w:val="26"/>
          <w:szCs w:val="26"/>
        </w:rPr>
        <w:t xml:space="preserve">едседателя 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Думы </w:t>
      </w:r>
      <w:r>
        <w:rPr>
          <w:rFonts w:ascii="Liberation Serif" w:hAnsi="Liberation Serif" w:cs="Liberation Serif"/>
          <w:sz w:val="26"/>
          <w:szCs w:val="26"/>
        </w:rPr>
        <w:t xml:space="preserve">Волчанского городского округа </w:t>
      </w:r>
      <w:proofErr w:type="spellStart"/>
      <w:r w:rsidRPr="00AC29FE">
        <w:rPr>
          <w:rFonts w:ascii="Liberation Serif" w:hAnsi="Liberation Serif" w:cs="Liberation Serif"/>
          <w:sz w:val="26"/>
          <w:szCs w:val="26"/>
        </w:rPr>
        <w:t>Пермякова</w:t>
      </w:r>
      <w:proofErr w:type="spellEnd"/>
      <w:r w:rsidRPr="00AC29FE">
        <w:rPr>
          <w:rFonts w:ascii="Liberation Serif" w:hAnsi="Liberation Serif" w:cs="Liberation Serif"/>
          <w:sz w:val="26"/>
          <w:szCs w:val="26"/>
        </w:rPr>
        <w:t xml:space="preserve"> А.Ю. и главу Волчанского городского округа </w:t>
      </w:r>
      <w:proofErr w:type="spellStart"/>
      <w:r w:rsidRPr="00AC29FE">
        <w:rPr>
          <w:rFonts w:ascii="Liberation Serif" w:hAnsi="Liberation Serif" w:cs="Liberation Serif"/>
          <w:sz w:val="26"/>
          <w:szCs w:val="26"/>
        </w:rPr>
        <w:t>Вервейна</w:t>
      </w:r>
      <w:proofErr w:type="spellEnd"/>
      <w:r w:rsidRPr="00AC29FE">
        <w:rPr>
          <w:rFonts w:ascii="Liberation Serif" w:hAnsi="Liberation Serif" w:cs="Liberation Serif"/>
          <w:sz w:val="26"/>
          <w:szCs w:val="26"/>
        </w:rPr>
        <w:t xml:space="preserve"> А.В.</w:t>
      </w:r>
    </w:p>
    <w:p w:rsidR="000400EF" w:rsidRPr="00AC29FE" w:rsidRDefault="000400EF" w:rsidP="000400EF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06188" w:rsidRPr="004C4050" w:rsidRDefault="00A06188" w:rsidP="00A0618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06188" w:rsidRPr="00AC29FE" w:rsidRDefault="00A06188" w:rsidP="00A06188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06188" w:rsidRPr="00AC29FE" w:rsidRDefault="00A06188" w:rsidP="00A06188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DF2B0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DF2B07" w:rsidTr="008332A6">
        <w:trPr>
          <w:jc w:val="center"/>
        </w:trPr>
        <w:tc>
          <w:tcPr>
            <w:tcW w:w="4837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Председатель Думы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12" w:rsidRDefault="00932512">
      <w:r>
        <w:separator/>
      </w:r>
    </w:p>
  </w:endnote>
  <w:endnote w:type="continuationSeparator" w:id="0">
    <w:p w:rsidR="00932512" w:rsidRDefault="0093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12" w:rsidRDefault="00932512">
      <w:r>
        <w:separator/>
      </w:r>
    </w:p>
  </w:footnote>
  <w:footnote w:type="continuationSeparator" w:id="0">
    <w:p w:rsidR="00932512" w:rsidRDefault="00932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656167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656167">
        <w:pPr>
          <w:pStyle w:val="a3"/>
          <w:jc w:val="center"/>
        </w:pPr>
        <w:fldSimple w:instr=" PAGE   \* MERGEFORMAT ">
          <w:r w:rsidR="00CC5CB9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915F-AEB7-46FB-A112-17307F05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229</cp:revision>
  <cp:lastPrinted>2023-05-04T11:29:00Z</cp:lastPrinted>
  <dcterms:created xsi:type="dcterms:W3CDTF">2021-04-22T13:11:00Z</dcterms:created>
  <dcterms:modified xsi:type="dcterms:W3CDTF">2023-05-04T11:36:00Z</dcterms:modified>
</cp:coreProperties>
</file>