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DD5D7E" w:rsidP="00634D60">
      <w:pPr>
        <w:pBdr>
          <w:bottom w:val="single" w:sz="12" w:space="1" w:color="auto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</w:t>
      </w:r>
      <w:r w:rsidR="00A1265D">
        <w:rPr>
          <w:rFonts w:ascii="Liberation Serif" w:hAnsi="Liberation Serif" w:cs="Liberation Serif"/>
          <w:sz w:val="26"/>
          <w:szCs w:val="26"/>
        </w:rPr>
        <w:t xml:space="preserve"> </w:t>
      </w:r>
      <w:r w:rsidR="00634D60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="00A1265D">
        <w:rPr>
          <w:rFonts w:ascii="Liberation Serif" w:hAnsi="Liberation Serif" w:cs="Liberation Serif"/>
          <w:sz w:val="26"/>
          <w:szCs w:val="26"/>
        </w:rPr>
        <w:t xml:space="preserve"> </w:t>
      </w:r>
      <w:r w:rsidR="00634D60">
        <w:rPr>
          <w:rFonts w:ascii="Liberation Serif" w:hAnsi="Liberation Serif" w:cs="Liberation Serif"/>
          <w:sz w:val="26"/>
          <w:szCs w:val="26"/>
        </w:rPr>
        <w:t xml:space="preserve">  </w:t>
      </w:r>
    </w:p>
    <w:p w:rsidR="009E17D2" w:rsidRPr="00DF2B07" w:rsidRDefault="0078453A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Девятое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634D60">
        <w:rPr>
          <w:rFonts w:ascii="Liberation Serif" w:hAnsi="Liberation Serif" w:cs="Liberation Serif"/>
          <w:b/>
          <w:sz w:val="26"/>
          <w:szCs w:val="26"/>
        </w:rPr>
        <w:t>34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78453A">
        <w:rPr>
          <w:rFonts w:ascii="Liberation Serif" w:hAnsi="Liberation Serif" w:cs="Liberation Serif"/>
          <w:sz w:val="26"/>
          <w:szCs w:val="26"/>
        </w:rPr>
        <w:t>30.08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DD5D7E" w:rsidRPr="00A1265D" w:rsidRDefault="00DD5D7E" w:rsidP="00DD5D7E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A1265D">
        <w:rPr>
          <w:rFonts w:ascii="Liberation Serif" w:hAnsi="Liberation Serif"/>
          <w:b/>
          <w:bCs/>
          <w:sz w:val="26"/>
          <w:szCs w:val="26"/>
        </w:rPr>
        <w:t xml:space="preserve">О внесении изменений в Положение </w:t>
      </w:r>
      <w:r w:rsidRPr="00A1265D">
        <w:rPr>
          <w:rFonts w:ascii="Liberation Serif" w:hAnsi="Liberation Serif" w:cs="Liberation Serif"/>
          <w:b/>
          <w:sz w:val="26"/>
          <w:szCs w:val="26"/>
        </w:rPr>
        <w:t>об осуществлении муниципального жилищного контроля на территории Волчанского городского округа, утвержденное решением Волчанской городской Думы от 08.09.2021 года № 42</w:t>
      </w:r>
    </w:p>
    <w:p w:rsidR="00DD5D7E" w:rsidRPr="00A1265D" w:rsidRDefault="00DD5D7E" w:rsidP="00A1265D">
      <w:pPr>
        <w:rPr>
          <w:rFonts w:ascii="Liberation Serif" w:hAnsi="Liberation Serif"/>
          <w:b/>
          <w:bCs/>
          <w:sz w:val="26"/>
          <w:szCs w:val="26"/>
        </w:rPr>
      </w:pPr>
    </w:p>
    <w:p w:rsidR="00DD5D7E" w:rsidRPr="00A1265D" w:rsidRDefault="00DD5D7E" w:rsidP="00DD5D7E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A1265D">
        <w:rPr>
          <w:rFonts w:ascii="Liberation Serif" w:hAnsi="Liberation Serif" w:cs="Times New Roman CYR"/>
          <w:color w:val="000000"/>
          <w:sz w:val="26"/>
          <w:szCs w:val="26"/>
        </w:rPr>
        <w:t xml:space="preserve">В соответствии с Жилищным кодексом Российской Федерации, Федеральным законом от 18.03.2023 </w:t>
      </w:r>
      <w:r w:rsidRPr="00A1265D">
        <w:rPr>
          <w:rFonts w:ascii="Liberation Serif" w:hAnsi="Liberation Serif"/>
          <w:color w:val="000000"/>
          <w:sz w:val="26"/>
          <w:szCs w:val="26"/>
        </w:rPr>
        <w:t>№ 71-</w:t>
      </w:r>
      <w:r w:rsidRPr="00A1265D">
        <w:rPr>
          <w:rFonts w:ascii="Liberation Serif" w:hAnsi="Liberation Serif" w:cs="Times New Roman CYR"/>
          <w:color w:val="000000"/>
          <w:sz w:val="26"/>
          <w:szCs w:val="26"/>
        </w:rPr>
        <w:t xml:space="preserve">ФЗ </w:t>
      </w:r>
      <w:r w:rsidRPr="00A1265D">
        <w:rPr>
          <w:rFonts w:ascii="Liberation Serif" w:hAnsi="Liberation Serif"/>
          <w:color w:val="000000"/>
          <w:sz w:val="26"/>
          <w:szCs w:val="26"/>
        </w:rPr>
        <w:t>«</w:t>
      </w:r>
      <w:r w:rsidRPr="00A1265D">
        <w:rPr>
          <w:rFonts w:ascii="Liberation Serif" w:hAnsi="Liberation Serif" w:cs="Times New Roman CYR"/>
          <w:color w:val="000000"/>
          <w:sz w:val="26"/>
          <w:szCs w:val="26"/>
        </w:rPr>
        <w:t xml:space="preserve">О внесении изменений в статьи 2 и 3 Федерального закона </w:t>
      </w:r>
      <w:r w:rsidRPr="00A1265D">
        <w:rPr>
          <w:rFonts w:ascii="Liberation Serif" w:hAnsi="Liberation Serif"/>
          <w:color w:val="000000"/>
          <w:sz w:val="26"/>
          <w:szCs w:val="26"/>
        </w:rPr>
        <w:t>«</w:t>
      </w:r>
      <w:r w:rsidRPr="00A1265D">
        <w:rPr>
          <w:rFonts w:ascii="Liberation Serif" w:hAnsi="Liberation Serif" w:cs="Times New Roman CYR"/>
          <w:color w:val="000000"/>
          <w:sz w:val="26"/>
          <w:szCs w:val="26"/>
        </w:rPr>
        <w:t>О газоснабжении в Российской Федерации</w:t>
      </w:r>
      <w:r w:rsidRPr="00A1265D">
        <w:rPr>
          <w:rFonts w:ascii="Liberation Serif" w:hAnsi="Liberation Serif"/>
          <w:color w:val="000000"/>
          <w:sz w:val="26"/>
          <w:szCs w:val="26"/>
        </w:rPr>
        <w:t xml:space="preserve">» </w:t>
      </w:r>
      <w:r w:rsidRPr="00A1265D">
        <w:rPr>
          <w:rFonts w:ascii="Liberation Serif" w:hAnsi="Liberation Serif" w:cs="Times New Roman CYR"/>
          <w:color w:val="000000"/>
          <w:sz w:val="26"/>
          <w:szCs w:val="26"/>
        </w:rPr>
        <w:t>и Жилищный кодекс Российской Федерации</w:t>
      </w:r>
      <w:r w:rsidRPr="00A1265D">
        <w:rPr>
          <w:rFonts w:ascii="Liberation Serif" w:hAnsi="Liberation Serif"/>
          <w:color w:val="000000"/>
          <w:sz w:val="26"/>
          <w:szCs w:val="26"/>
        </w:rPr>
        <w:t>», руководствуясь Уставом Волчанского городского округа</w:t>
      </w:r>
      <w:r w:rsidRPr="00A1265D">
        <w:rPr>
          <w:rFonts w:ascii="Liberation Serif" w:hAnsi="Liberation Serif"/>
          <w:sz w:val="26"/>
          <w:szCs w:val="26"/>
        </w:rPr>
        <w:t>,</w:t>
      </w:r>
    </w:p>
    <w:p w:rsidR="00A06188" w:rsidRPr="00A1265D" w:rsidRDefault="00A06188" w:rsidP="00A1265D">
      <w:pPr>
        <w:rPr>
          <w:rFonts w:ascii="Liberation Serif" w:hAnsi="Liberation Serif" w:cs="Liberation Serif"/>
          <w:b/>
          <w:sz w:val="26"/>
          <w:szCs w:val="26"/>
        </w:rPr>
      </w:pPr>
    </w:p>
    <w:p w:rsidR="00B317B3" w:rsidRPr="00A1265D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A1265D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A1265D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DD5D7E" w:rsidRPr="00A1265D" w:rsidRDefault="00DD5D7E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DD5D7E" w:rsidRPr="00A1265D" w:rsidRDefault="00DD5D7E" w:rsidP="00DD5D7E">
      <w:pPr>
        <w:tabs>
          <w:tab w:val="left" w:pos="1440"/>
        </w:tabs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A1265D">
        <w:rPr>
          <w:rFonts w:ascii="Liberation Serif" w:hAnsi="Liberation Serif"/>
          <w:color w:val="000000"/>
          <w:sz w:val="26"/>
          <w:szCs w:val="26"/>
        </w:rPr>
        <w:t xml:space="preserve">1. Внести в </w:t>
      </w:r>
      <w:r w:rsidRPr="00A1265D">
        <w:rPr>
          <w:rFonts w:ascii="Liberation Serif" w:hAnsi="Liberation Serif" w:cs="Liberation Serif"/>
          <w:sz w:val="26"/>
          <w:szCs w:val="26"/>
        </w:rPr>
        <w:t>Положение об осуществлении муниципального жилищного контроля на территории Волчанского городского округа, утвержденное решением Волчанской городской Думы от 08.09.2021 года № 42,</w:t>
      </w:r>
      <w:r w:rsidRPr="00A1265D">
        <w:rPr>
          <w:rFonts w:ascii="Liberation Serif" w:hAnsi="Liberation Serif"/>
          <w:color w:val="000000"/>
          <w:sz w:val="26"/>
          <w:szCs w:val="26"/>
        </w:rPr>
        <w:t xml:space="preserve"> следующие изменения</w:t>
      </w:r>
      <w:r w:rsidRPr="00A1265D">
        <w:rPr>
          <w:rFonts w:ascii="Liberation Serif" w:hAnsi="Liberation Serif" w:cs="Liberation Serif"/>
          <w:sz w:val="26"/>
          <w:szCs w:val="26"/>
        </w:rPr>
        <w:t>:</w:t>
      </w:r>
    </w:p>
    <w:p w:rsidR="00DD5D7E" w:rsidRPr="00A1265D" w:rsidRDefault="00DD5D7E" w:rsidP="00DD5D7E">
      <w:pPr>
        <w:pStyle w:val="ad"/>
        <w:ind w:firstLine="709"/>
        <w:jc w:val="both"/>
        <w:rPr>
          <w:rFonts w:ascii="Liberation Serif" w:hAnsi="Liberation Serif" w:cs="Times New Roman CYR"/>
          <w:color w:val="000000"/>
          <w:sz w:val="26"/>
          <w:szCs w:val="26"/>
        </w:rPr>
      </w:pPr>
      <w:r w:rsidRPr="00A1265D">
        <w:rPr>
          <w:rFonts w:ascii="Liberation Serif" w:hAnsi="Liberation Serif"/>
          <w:sz w:val="26"/>
          <w:szCs w:val="26"/>
        </w:rPr>
        <w:t xml:space="preserve">1.1. </w:t>
      </w:r>
      <w:r w:rsidRPr="00A1265D">
        <w:rPr>
          <w:rFonts w:ascii="Liberation Serif" w:hAnsi="Liberation Serif" w:cs="Times New Roman CYR"/>
          <w:color w:val="000000"/>
          <w:sz w:val="26"/>
          <w:szCs w:val="26"/>
        </w:rPr>
        <w:t>Пункт  4 Положения дополнить подпунктом 13 следующего содержания:</w:t>
      </w:r>
    </w:p>
    <w:p w:rsidR="00DD0D2D" w:rsidRPr="00A1265D" w:rsidRDefault="00DD5D7E" w:rsidP="00A1265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A1265D">
        <w:rPr>
          <w:rFonts w:ascii="Liberation Serif" w:hAnsi="Liberation Serif"/>
          <w:color w:val="000000"/>
          <w:sz w:val="26"/>
          <w:szCs w:val="26"/>
        </w:rPr>
        <w:t xml:space="preserve">«13) </w:t>
      </w:r>
      <w:r w:rsidRPr="00A1265D">
        <w:rPr>
          <w:rFonts w:ascii="Liberation Serif" w:hAnsi="Liberation Serif" w:cs="Times New Roman CYR"/>
          <w:color w:val="000000"/>
          <w:sz w:val="26"/>
          <w:szCs w:val="26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A1265D">
        <w:rPr>
          <w:rFonts w:ascii="Liberation Serif" w:hAnsi="Liberation Serif" w:cs="Times New Roman CYR"/>
          <w:color w:val="000000"/>
          <w:sz w:val="26"/>
          <w:szCs w:val="26"/>
        </w:rPr>
        <w:t>.».</w:t>
      </w:r>
      <w:proofErr w:type="gramEnd"/>
    </w:p>
    <w:p w:rsidR="000400EF" w:rsidRPr="00A1265D" w:rsidRDefault="00A1265D" w:rsidP="00DD0D2D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0400EF" w:rsidRPr="00A1265D">
        <w:rPr>
          <w:rFonts w:ascii="Liberation Serif" w:hAnsi="Liberation Serif" w:cs="Liberation Serif"/>
          <w:sz w:val="26"/>
          <w:szCs w:val="26"/>
        </w:rPr>
        <w:t xml:space="preserve">. Опубликовать настоящее решение в информационном бюллетене «Муниципальный Вестник» и </w:t>
      </w:r>
      <w:r w:rsidR="00DD5D7E" w:rsidRPr="00A1265D">
        <w:rPr>
          <w:rFonts w:ascii="Liberation Serif" w:hAnsi="Liberation Serif" w:cs="Liberation Serif"/>
          <w:sz w:val="26"/>
          <w:szCs w:val="26"/>
        </w:rPr>
        <w:t>разместить на официальных сайтах в сети Интернет администрации и</w:t>
      </w:r>
      <w:r w:rsidR="000400EF" w:rsidRPr="00A1265D">
        <w:rPr>
          <w:rFonts w:ascii="Liberation Serif" w:hAnsi="Liberation Serif" w:cs="Liberation Serif"/>
          <w:sz w:val="26"/>
          <w:szCs w:val="26"/>
        </w:rPr>
        <w:t xml:space="preserve"> Дум</w:t>
      </w:r>
      <w:r w:rsidR="00DD5D7E" w:rsidRPr="00A1265D">
        <w:rPr>
          <w:rFonts w:ascii="Liberation Serif" w:hAnsi="Liberation Serif" w:cs="Liberation Serif"/>
          <w:sz w:val="26"/>
          <w:szCs w:val="26"/>
        </w:rPr>
        <w:t>ы Волчанского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0400EF" w:rsidRPr="00A1265D" w:rsidRDefault="00A1265D" w:rsidP="00DD5D7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0400EF" w:rsidRPr="00A1265D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DD5D7E" w:rsidRPr="00A1265D">
        <w:rPr>
          <w:rFonts w:ascii="Liberation Serif" w:hAnsi="Liberation Serif" w:cs="Times New Roman"/>
          <w:color w:val="000000"/>
          <w:sz w:val="26"/>
          <w:szCs w:val="26"/>
        </w:rPr>
        <w:t>Контроль за</w:t>
      </w:r>
      <w:proofErr w:type="gramEnd"/>
      <w:r w:rsidR="00884928">
        <w:rPr>
          <w:rFonts w:ascii="Liberation Serif" w:hAnsi="Liberation Serif" w:cs="Times New Roman"/>
          <w:color w:val="000000"/>
          <w:sz w:val="26"/>
          <w:szCs w:val="26"/>
        </w:rPr>
        <w:t xml:space="preserve"> выполнением настоящего</w:t>
      </w:r>
      <w:r w:rsidR="00DD5D7E" w:rsidRPr="00A1265D">
        <w:rPr>
          <w:rFonts w:ascii="Liberation Serif" w:hAnsi="Liberation Serif" w:cs="Times New Roman"/>
          <w:color w:val="000000"/>
          <w:sz w:val="26"/>
          <w:szCs w:val="26"/>
        </w:rPr>
        <w:t xml:space="preserve"> решения возложить на комиссию по промышленной политике, вопросам жилищно-коммунального и сельского хозяйства (Мейер А.П.)</w:t>
      </w:r>
    </w:p>
    <w:p w:rsidR="00A06188" w:rsidRPr="00A1265D" w:rsidRDefault="00A06188" w:rsidP="00A0618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4A" w:rsidRDefault="007F674A">
      <w:r>
        <w:separator/>
      </w:r>
    </w:p>
  </w:endnote>
  <w:endnote w:type="continuationSeparator" w:id="0">
    <w:p w:rsidR="007F674A" w:rsidRDefault="007F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4A" w:rsidRDefault="007F674A">
      <w:r>
        <w:separator/>
      </w:r>
    </w:p>
  </w:footnote>
  <w:footnote w:type="continuationSeparator" w:id="0">
    <w:p w:rsidR="007F674A" w:rsidRDefault="007F6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457AEC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457AEC">
        <w:pPr>
          <w:pStyle w:val="a3"/>
          <w:jc w:val="center"/>
        </w:pPr>
        <w:fldSimple w:instr=" PAGE   \* MERGEFORMAT ">
          <w:r w:rsidR="002177C7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57AEC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D60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74A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4928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265D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0A5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88F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D7E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paragraph" w:styleId="ad">
    <w:name w:val="No Spacing"/>
    <w:rsid w:val="00DD5D7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0218-8DB6-439A-A3CB-531B0F49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237</cp:revision>
  <cp:lastPrinted>2023-08-30T06:11:00Z</cp:lastPrinted>
  <dcterms:created xsi:type="dcterms:W3CDTF">2021-04-22T13:11:00Z</dcterms:created>
  <dcterms:modified xsi:type="dcterms:W3CDTF">2023-08-30T06:12:00Z</dcterms:modified>
</cp:coreProperties>
</file>