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79" w:rsidRPr="00320E2E" w:rsidRDefault="003D1479" w:rsidP="00320E2E">
      <w:pPr>
        <w:pStyle w:val="af6"/>
        <w:ind w:right="-1" w:firstLine="709"/>
        <w:jc w:val="right"/>
        <w:rPr>
          <w:rFonts w:ascii="Liberation Serif" w:hAnsi="Liberation Serif" w:cs="Liberation Serif"/>
          <w:sz w:val="28"/>
          <w:szCs w:val="28"/>
        </w:rPr>
      </w:pPr>
    </w:p>
    <w:p w:rsidR="00320E2E" w:rsidRDefault="003D1479" w:rsidP="00320E2E">
      <w:pPr>
        <w:pStyle w:val="af6"/>
        <w:ind w:right="-1" w:firstLine="709"/>
        <w:jc w:val="center"/>
        <w:rPr>
          <w:rFonts w:ascii="Liberation Serif" w:hAnsi="Liberation Serif" w:cs="Liberation Serif"/>
          <w:sz w:val="28"/>
          <w:szCs w:val="28"/>
        </w:rPr>
      </w:pPr>
      <w:r w:rsidRPr="00320E2E">
        <w:rPr>
          <w:rFonts w:ascii="Liberation Serif" w:hAnsi="Liberation Serif" w:cs="Liberation Serif"/>
          <w:sz w:val="28"/>
          <w:szCs w:val="28"/>
        </w:rPr>
        <w:br/>
      </w:r>
      <w:r w:rsidRPr="00320E2E">
        <w:rPr>
          <w:rFonts w:ascii="Liberation Serif" w:hAnsi="Liberation Serif" w:cs="Liberation Serif"/>
          <w:sz w:val="28"/>
          <w:szCs w:val="28"/>
        </w:rPr>
        <w:br/>
      </w:r>
    </w:p>
    <w:p w:rsidR="00320E2E" w:rsidRDefault="00320E2E" w:rsidP="00320E2E">
      <w:pPr>
        <w:pStyle w:val="af6"/>
        <w:ind w:right="-1" w:firstLine="709"/>
        <w:jc w:val="center"/>
        <w:rPr>
          <w:rFonts w:ascii="Liberation Serif" w:hAnsi="Liberation Serif" w:cs="Liberation Serif"/>
          <w:sz w:val="28"/>
          <w:szCs w:val="28"/>
        </w:rPr>
      </w:pPr>
    </w:p>
    <w:p w:rsidR="00320E2E" w:rsidRDefault="00320E2E" w:rsidP="00320E2E">
      <w:pPr>
        <w:pStyle w:val="af6"/>
        <w:ind w:right="-1" w:firstLine="709"/>
        <w:jc w:val="center"/>
        <w:rPr>
          <w:rFonts w:ascii="Liberation Serif" w:hAnsi="Liberation Serif" w:cs="Liberation Serif"/>
          <w:sz w:val="28"/>
          <w:szCs w:val="28"/>
        </w:rPr>
      </w:pPr>
    </w:p>
    <w:p w:rsidR="00320E2E" w:rsidRDefault="00320E2E" w:rsidP="00320E2E">
      <w:pPr>
        <w:pStyle w:val="af6"/>
        <w:ind w:right="-1" w:firstLine="709"/>
        <w:jc w:val="center"/>
        <w:rPr>
          <w:rFonts w:ascii="Liberation Serif" w:hAnsi="Liberation Serif" w:cs="Liberation Serif"/>
          <w:sz w:val="28"/>
          <w:szCs w:val="28"/>
        </w:rPr>
      </w:pPr>
    </w:p>
    <w:p w:rsidR="00320E2E" w:rsidRDefault="00320E2E" w:rsidP="00320E2E">
      <w:pPr>
        <w:pStyle w:val="af6"/>
        <w:ind w:right="-1" w:firstLine="709"/>
        <w:jc w:val="center"/>
        <w:rPr>
          <w:rFonts w:ascii="Liberation Serif" w:hAnsi="Liberation Serif" w:cs="Liberation Serif"/>
          <w:sz w:val="28"/>
          <w:szCs w:val="28"/>
        </w:rPr>
      </w:pPr>
    </w:p>
    <w:p w:rsidR="00320E2E" w:rsidRDefault="003D1479" w:rsidP="00320E2E">
      <w:pPr>
        <w:pStyle w:val="af6"/>
        <w:ind w:right="-1" w:firstLine="709"/>
        <w:jc w:val="center"/>
        <w:rPr>
          <w:rFonts w:ascii="Liberation Serif" w:hAnsi="Liberation Serif" w:cs="Liberation Serif"/>
          <w:b/>
          <w:bCs/>
          <w:sz w:val="28"/>
          <w:szCs w:val="28"/>
        </w:rPr>
      </w:pPr>
      <w:r w:rsidRPr="00320E2E">
        <w:rPr>
          <w:rFonts w:ascii="Liberation Serif" w:hAnsi="Liberation Serif" w:cs="Liberation Serif"/>
          <w:sz w:val="28"/>
          <w:szCs w:val="28"/>
        </w:rPr>
        <w:br/>
      </w:r>
      <w:r w:rsidRPr="00320E2E">
        <w:rPr>
          <w:rFonts w:ascii="Liberation Serif" w:hAnsi="Liberation Serif" w:cs="Liberation Serif"/>
          <w:b/>
          <w:bCs/>
          <w:sz w:val="28"/>
          <w:szCs w:val="28"/>
        </w:rPr>
        <w:t xml:space="preserve">Местные нормативы </w:t>
      </w:r>
    </w:p>
    <w:p w:rsidR="003D1479" w:rsidRPr="00320E2E" w:rsidRDefault="003D1479" w:rsidP="00320E2E">
      <w:pPr>
        <w:pStyle w:val="af6"/>
        <w:ind w:right="-1" w:firstLine="709"/>
        <w:jc w:val="center"/>
        <w:rPr>
          <w:rFonts w:ascii="Liberation Serif" w:hAnsi="Liberation Serif" w:cs="Liberation Serif"/>
          <w:b/>
          <w:bCs/>
          <w:sz w:val="28"/>
          <w:szCs w:val="28"/>
        </w:rPr>
      </w:pPr>
      <w:r w:rsidRPr="00320E2E">
        <w:rPr>
          <w:rFonts w:ascii="Liberation Serif" w:hAnsi="Liberation Serif" w:cs="Liberation Serif"/>
          <w:b/>
          <w:bCs/>
          <w:sz w:val="28"/>
          <w:szCs w:val="28"/>
        </w:rPr>
        <w:t>градостроительного проектирования</w:t>
      </w:r>
      <w:r w:rsidR="00320E2E">
        <w:rPr>
          <w:rFonts w:ascii="Liberation Serif" w:hAnsi="Liberation Serif" w:cs="Liberation Serif"/>
          <w:b/>
          <w:bCs/>
          <w:sz w:val="28"/>
          <w:szCs w:val="28"/>
        </w:rPr>
        <w:t xml:space="preserve"> </w:t>
      </w:r>
      <w:r w:rsidRPr="00320E2E">
        <w:rPr>
          <w:rFonts w:ascii="Liberation Serif" w:hAnsi="Liberation Serif" w:cs="Liberation Serif"/>
          <w:b/>
          <w:bCs/>
          <w:sz w:val="28"/>
          <w:szCs w:val="28"/>
        </w:rPr>
        <w:t>Волчанского городского округа</w:t>
      </w:r>
      <w:r w:rsidRPr="00320E2E">
        <w:rPr>
          <w:rFonts w:ascii="Liberation Serif" w:hAnsi="Liberation Serif" w:cs="Liberation Serif"/>
          <w:b/>
          <w:bCs/>
          <w:sz w:val="28"/>
          <w:szCs w:val="28"/>
        </w:rPr>
        <w:br/>
        <w:t>Свердловской области</w:t>
      </w:r>
      <w:r w:rsidRPr="00320E2E">
        <w:rPr>
          <w:rFonts w:ascii="Liberation Serif" w:hAnsi="Liberation Serif" w:cs="Liberation Serif"/>
          <w:b/>
          <w:bCs/>
          <w:sz w:val="28"/>
          <w:szCs w:val="28"/>
        </w:rPr>
        <w:br/>
      </w:r>
      <w:r w:rsidRPr="00320E2E">
        <w:rPr>
          <w:rFonts w:ascii="Liberation Serif" w:hAnsi="Liberation Serif" w:cs="Liberation Serif"/>
          <w:sz w:val="28"/>
          <w:szCs w:val="28"/>
        </w:rPr>
        <w:br/>
      </w:r>
      <w:r w:rsidRPr="00320E2E">
        <w:rPr>
          <w:rFonts w:ascii="Liberation Serif" w:hAnsi="Liberation Serif" w:cs="Liberation Serif"/>
          <w:sz w:val="28"/>
          <w:szCs w:val="28"/>
        </w:rPr>
        <w:br/>
      </w:r>
    </w:p>
    <w:p w:rsidR="003D1479" w:rsidRPr="00320E2E" w:rsidRDefault="003D1479" w:rsidP="00320E2E">
      <w:pPr>
        <w:pStyle w:val="af6"/>
        <w:ind w:right="-1" w:firstLine="709"/>
        <w:jc w:val="center"/>
        <w:rPr>
          <w:rFonts w:ascii="Liberation Serif" w:hAnsi="Liberation Serif" w:cs="Liberation Serif"/>
          <w:sz w:val="28"/>
          <w:szCs w:val="28"/>
        </w:rPr>
      </w:pPr>
      <w:r w:rsidRPr="00320E2E">
        <w:rPr>
          <w:rFonts w:ascii="Liberation Serif" w:hAnsi="Liberation Serif" w:cs="Liberation Serif"/>
          <w:sz w:val="28"/>
          <w:szCs w:val="28"/>
        </w:rPr>
        <w:br/>
      </w:r>
    </w:p>
    <w:p w:rsidR="003D1479" w:rsidRPr="00320E2E" w:rsidRDefault="003D1479" w:rsidP="00320E2E">
      <w:pPr>
        <w:pStyle w:val="af6"/>
        <w:ind w:right="-1"/>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r w:rsidRPr="00320E2E">
        <w:rPr>
          <w:rFonts w:ascii="Liberation Serif" w:hAnsi="Liberation Serif" w:cs="Liberation Serif"/>
          <w:sz w:val="28"/>
          <w:szCs w:val="28"/>
        </w:rPr>
        <w:br/>
      </w:r>
      <w:r w:rsidRPr="00320E2E">
        <w:rPr>
          <w:rFonts w:ascii="Liberation Serif" w:hAnsi="Liberation Serif" w:cs="Liberation Serif"/>
          <w:sz w:val="28"/>
          <w:szCs w:val="28"/>
        </w:rPr>
        <w:br/>
      </w:r>
      <w:r w:rsidRPr="00320E2E">
        <w:rPr>
          <w:rFonts w:ascii="Liberation Serif" w:hAnsi="Liberation Serif" w:cs="Liberation Serif"/>
          <w:sz w:val="28"/>
          <w:szCs w:val="28"/>
        </w:rPr>
        <w:br/>
      </w: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8"/>
          <w:szCs w:val="28"/>
        </w:rPr>
      </w:pPr>
    </w:p>
    <w:p w:rsidR="003D1479" w:rsidRDefault="003D1479" w:rsidP="00320E2E">
      <w:pPr>
        <w:pStyle w:val="af6"/>
        <w:ind w:right="-1" w:firstLine="709"/>
        <w:jc w:val="center"/>
        <w:rPr>
          <w:rFonts w:ascii="Liberation Serif" w:hAnsi="Liberation Serif" w:cs="Liberation Serif"/>
          <w:sz w:val="28"/>
          <w:szCs w:val="28"/>
        </w:rPr>
      </w:pPr>
    </w:p>
    <w:p w:rsidR="00320E2E" w:rsidRDefault="00320E2E" w:rsidP="00320E2E">
      <w:pPr>
        <w:pStyle w:val="af6"/>
        <w:ind w:right="-1" w:firstLine="709"/>
        <w:jc w:val="center"/>
        <w:rPr>
          <w:rFonts w:ascii="Liberation Serif" w:hAnsi="Liberation Serif" w:cs="Liberation Serif"/>
          <w:sz w:val="28"/>
          <w:szCs w:val="28"/>
        </w:rPr>
      </w:pPr>
    </w:p>
    <w:p w:rsidR="00320E2E" w:rsidRDefault="00320E2E" w:rsidP="00320E2E">
      <w:pPr>
        <w:pStyle w:val="af6"/>
        <w:ind w:right="-1" w:firstLine="709"/>
        <w:jc w:val="center"/>
        <w:rPr>
          <w:rFonts w:ascii="Liberation Serif" w:hAnsi="Liberation Serif" w:cs="Liberation Serif"/>
          <w:sz w:val="28"/>
          <w:szCs w:val="28"/>
        </w:rPr>
      </w:pPr>
    </w:p>
    <w:p w:rsidR="00320E2E" w:rsidRDefault="00320E2E" w:rsidP="00320E2E">
      <w:pPr>
        <w:pStyle w:val="af6"/>
        <w:ind w:right="-1" w:firstLine="709"/>
        <w:jc w:val="center"/>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г. Волчанск, 2018</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8"/>
          <w:szCs w:val="28"/>
        </w:rPr>
        <w:br w:type="page"/>
      </w:r>
      <w:r w:rsidRPr="00320E2E">
        <w:rPr>
          <w:rFonts w:ascii="Liberation Serif" w:hAnsi="Liberation Serif" w:cs="Liberation Serif"/>
          <w:sz w:val="24"/>
          <w:szCs w:val="24"/>
        </w:rPr>
        <w:lastRenderedPageBreak/>
        <w:t>Содержание</w:t>
      </w:r>
    </w:p>
    <w:tbl>
      <w:tblPr>
        <w:tblW w:w="10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7654"/>
        <w:gridCol w:w="851"/>
      </w:tblGrid>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Раздел 1.</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Введение</w:t>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fldChar w:fldCharType="begin"/>
            </w:r>
            <w:r w:rsidRPr="00320E2E">
              <w:rPr>
                <w:rFonts w:ascii="Liberation Serif" w:hAnsi="Liberation Serif" w:cs="Liberation Serif"/>
                <w:noProof/>
                <w:webHidden/>
                <w:sz w:val="24"/>
                <w:szCs w:val="24"/>
              </w:rPr>
              <w:instrText xml:space="preserve"> PAGEREF _Toc406932934 \h </w:instrText>
            </w:r>
            <w:r w:rsidRPr="00320E2E">
              <w:rPr>
                <w:rFonts w:ascii="Liberation Serif" w:hAnsi="Liberation Serif" w:cs="Liberation Serif"/>
                <w:noProof/>
                <w:webHidden/>
                <w:sz w:val="24"/>
                <w:szCs w:val="24"/>
              </w:rPr>
            </w:r>
            <w:r w:rsidRPr="00320E2E">
              <w:rPr>
                <w:rFonts w:ascii="Liberation Serif" w:hAnsi="Liberation Serif" w:cs="Liberation Serif"/>
                <w:noProof/>
                <w:webHidden/>
                <w:sz w:val="24"/>
                <w:szCs w:val="24"/>
              </w:rPr>
              <w:fldChar w:fldCharType="separate"/>
            </w:r>
            <w:r w:rsidR="00320E2E">
              <w:rPr>
                <w:rFonts w:ascii="Liberation Serif" w:hAnsi="Liberation Serif" w:cs="Liberation Serif"/>
                <w:noProof/>
                <w:webHidden/>
                <w:sz w:val="24"/>
                <w:szCs w:val="24"/>
              </w:rPr>
              <w:t>3</w:t>
            </w:r>
            <w:r w:rsidRPr="00320E2E">
              <w:rPr>
                <w:rFonts w:ascii="Liberation Serif" w:hAnsi="Liberation Serif" w:cs="Liberation Serif"/>
                <w:noProof/>
                <w:webHidden/>
                <w:sz w:val="24"/>
                <w:szCs w:val="24"/>
              </w:rPr>
              <w:fldChar w:fldCharType="end"/>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Раздел 2.</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Перечень объектов местного значения</w:t>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t>4</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Раздел 3.</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Расчетные показатели минимально допустимого уровня обеспеченности объектами местного значения населения Волчанского городского округа</w:t>
            </w:r>
            <w:r w:rsidRPr="00320E2E">
              <w:rPr>
                <w:rFonts w:ascii="Liberation Serif" w:hAnsi="Liberation Serif" w:cs="Liberation Serif"/>
                <w:webHidden/>
                <w:sz w:val="24"/>
                <w:szCs w:val="24"/>
              </w:rPr>
              <w:tab/>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t>22</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Электро-, тепло-, газо- и водоснабжение населения, водоотведение</w:t>
            </w:r>
            <w:r w:rsidRPr="00320E2E">
              <w:rPr>
                <w:rFonts w:ascii="Liberation Serif" w:hAnsi="Liberation Serif" w:cs="Liberation Serif"/>
                <w:webHidden/>
                <w:sz w:val="24"/>
                <w:szCs w:val="24"/>
              </w:rPr>
              <w:tab/>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22</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2.</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Автомобильные дороги местного значения</w:t>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t>25</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3.</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Физическая культура и массовый спорт</w:t>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t>30</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4.</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 xml:space="preserve">Образование </w:t>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t>31</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5.</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Утилизация и переработка бытовых и промышленных отходов</w:t>
            </w:r>
          </w:p>
        </w:tc>
        <w:tc>
          <w:tcPr>
            <w:tcW w:w="851"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noProof/>
                <w:webHidden/>
                <w:sz w:val="24"/>
                <w:szCs w:val="24"/>
              </w:rPr>
              <w:t>33</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6.</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Объекты рекреационного назначения и благоустройства территории</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34</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7.</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Жилищное строительство</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39</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8.</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Здравоохранение</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43</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9.</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Иные объекты местного значения</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44</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Раздел 4.</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Расчетные показатели максимально допустимого уровня территориальной доступности объектов местного значения для населения Волчанского городского округа</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52</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10.</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Автомобильные дороги местного значения</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52</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11.</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Физическая культура и массовый спорт</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52</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12.</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Образование</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53</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13.</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Объекты благоустройства территории</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55</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14.</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Объекты здравоохранения</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56</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15.</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Иные объекты местного значения</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56</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Раздел 5.</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Материалы по обоснованию расчетных показателей</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58</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16.</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расчетных показателей минимально допустимого уровня обеспеченности объектами местного значения населения Волчанского городского округа</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61</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17.</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расчетных показателей максимально допустимого уровня территориальной доступности объектов местного значения для населения Волчанского городского округа</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65</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Раздел 6.</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Правила и область применения расчетных показателей</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66</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18.</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 xml:space="preserve">Правила применения Местных нормативов и расчетных </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68</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19.</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Обязательность применения местных нормативов градостроительного проектирования показателей</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68</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20.</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Область применения местных нормативов градостроительного проектирования</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69</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21.</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Правила применения расчетных показателей при работе с документами территориального планирования</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70</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22.</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Правила применения расчетных показателей при работе с документацией по планировке территории</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rPr>
            </w:pPr>
            <w:r w:rsidRPr="00320E2E">
              <w:rPr>
                <w:rFonts w:ascii="Liberation Serif" w:hAnsi="Liberation Serif" w:cs="Liberation Serif"/>
                <w:noProof/>
                <w:webHidden/>
                <w:sz w:val="24"/>
                <w:szCs w:val="24"/>
              </w:rPr>
              <w:t>70</w:t>
            </w:r>
          </w:p>
        </w:tc>
      </w:tr>
      <w:tr w:rsidR="003D1479" w:rsidRPr="00320E2E">
        <w:tc>
          <w:tcPr>
            <w:tcW w:w="1555"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Глава 23.</w:t>
            </w:r>
          </w:p>
        </w:tc>
        <w:tc>
          <w:tcPr>
            <w:tcW w:w="7654" w:type="dxa"/>
          </w:tcPr>
          <w:p w:rsidR="003D1479" w:rsidRPr="00320E2E" w:rsidRDefault="003D1479" w:rsidP="00320E2E">
            <w:pPr>
              <w:pStyle w:val="af6"/>
              <w:ind w:right="-1"/>
              <w:jc w:val="both"/>
              <w:rPr>
                <w:rFonts w:ascii="Liberation Serif" w:hAnsi="Liberation Serif" w:cs="Liberation Serif"/>
                <w:sz w:val="24"/>
                <w:szCs w:val="24"/>
              </w:rPr>
            </w:pPr>
            <w:r w:rsidRPr="00320E2E">
              <w:rPr>
                <w:rFonts w:ascii="Liberation Serif" w:hAnsi="Liberation Serif" w:cs="Liberation Serif"/>
                <w:sz w:val="24"/>
                <w:szCs w:val="24"/>
              </w:rPr>
              <w:t>Правила применения расчетных показателей в иных областях</w:t>
            </w:r>
          </w:p>
        </w:tc>
        <w:tc>
          <w:tcPr>
            <w:tcW w:w="851" w:type="dxa"/>
          </w:tcPr>
          <w:p w:rsidR="003D1479" w:rsidRPr="00320E2E" w:rsidRDefault="003D1479" w:rsidP="00320E2E">
            <w:pPr>
              <w:pStyle w:val="af6"/>
              <w:ind w:right="-1"/>
              <w:jc w:val="both"/>
              <w:rPr>
                <w:rFonts w:ascii="Liberation Serif" w:hAnsi="Liberation Serif" w:cs="Liberation Serif"/>
                <w:noProof/>
                <w:webHidden/>
                <w:sz w:val="24"/>
                <w:szCs w:val="24"/>
                <w:lang w:val="en-US"/>
              </w:rPr>
            </w:pPr>
            <w:r w:rsidRPr="00320E2E">
              <w:rPr>
                <w:rFonts w:ascii="Liberation Serif" w:hAnsi="Liberation Serif" w:cs="Liberation Serif"/>
                <w:noProof/>
                <w:webHidden/>
                <w:sz w:val="24"/>
                <w:szCs w:val="24"/>
              </w:rPr>
              <w:t>71</w:t>
            </w:r>
          </w:p>
        </w:tc>
      </w:tr>
    </w:tbl>
    <w:p w:rsidR="003D1479" w:rsidRPr="00320E2E" w:rsidRDefault="003D1479" w:rsidP="00320E2E">
      <w:pPr>
        <w:pStyle w:val="af6"/>
        <w:ind w:right="-1" w:firstLine="709"/>
        <w:jc w:val="both"/>
        <w:rPr>
          <w:rFonts w:ascii="Liberation Serif" w:hAnsi="Liberation Serif" w:cs="Liberation Serif"/>
          <w:sz w:val="24"/>
          <w:szCs w:val="24"/>
        </w:rPr>
      </w:pPr>
    </w:p>
    <w:p w:rsidR="003D1479" w:rsidRDefault="003D1479" w:rsidP="00320E2E">
      <w:pPr>
        <w:pStyle w:val="af6"/>
        <w:ind w:right="-1"/>
        <w:jc w:val="both"/>
        <w:rPr>
          <w:rFonts w:ascii="Liberation Serif" w:hAnsi="Liberation Serif" w:cs="Liberation Serif"/>
          <w:sz w:val="28"/>
          <w:szCs w:val="28"/>
        </w:rPr>
      </w:pPr>
      <w:bookmarkStart w:id="0" w:name="_Toc406932934"/>
    </w:p>
    <w:p w:rsidR="00320E2E" w:rsidRDefault="00320E2E" w:rsidP="00320E2E">
      <w:pPr>
        <w:pStyle w:val="af6"/>
        <w:ind w:right="-1"/>
        <w:jc w:val="both"/>
        <w:rPr>
          <w:rFonts w:ascii="Liberation Serif" w:hAnsi="Liberation Serif" w:cs="Liberation Serif"/>
          <w:sz w:val="28"/>
          <w:szCs w:val="28"/>
        </w:rPr>
      </w:pPr>
    </w:p>
    <w:p w:rsidR="00320E2E" w:rsidRDefault="00320E2E" w:rsidP="00320E2E">
      <w:pPr>
        <w:pStyle w:val="af6"/>
        <w:ind w:right="-1"/>
        <w:jc w:val="both"/>
        <w:rPr>
          <w:rFonts w:ascii="Liberation Serif" w:hAnsi="Liberation Serif" w:cs="Liberation Serif"/>
          <w:sz w:val="28"/>
          <w:szCs w:val="28"/>
        </w:rPr>
      </w:pPr>
    </w:p>
    <w:p w:rsidR="00320E2E" w:rsidRDefault="00320E2E" w:rsidP="00320E2E">
      <w:pPr>
        <w:pStyle w:val="af6"/>
        <w:ind w:right="-1"/>
        <w:jc w:val="both"/>
        <w:rPr>
          <w:rFonts w:ascii="Liberation Serif" w:hAnsi="Liberation Serif" w:cs="Liberation Serif"/>
          <w:sz w:val="28"/>
          <w:szCs w:val="28"/>
        </w:rPr>
      </w:pPr>
    </w:p>
    <w:p w:rsidR="00320E2E" w:rsidRDefault="00320E2E" w:rsidP="00320E2E">
      <w:pPr>
        <w:pStyle w:val="af6"/>
        <w:ind w:right="-1"/>
        <w:jc w:val="both"/>
        <w:rPr>
          <w:rFonts w:ascii="Liberation Serif" w:hAnsi="Liberation Serif" w:cs="Liberation Serif"/>
          <w:sz w:val="28"/>
          <w:szCs w:val="28"/>
        </w:rPr>
      </w:pPr>
    </w:p>
    <w:p w:rsidR="00320E2E" w:rsidRPr="00320E2E" w:rsidRDefault="00320E2E" w:rsidP="00320E2E">
      <w:pPr>
        <w:pStyle w:val="af6"/>
        <w:ind w:right="-1"/>
        <w:jc w:val="both"/>
        <w:rPr>
          <w:rFonts w:ascii="Liberation Serif" w:hAnsi="Liberation Serif" w:cs="Liberation Serif"/>
          <w:sz w:val="28"/>
          <w:szCs w:val="28"/>
        </w:rPr>
      </w:pPr>
    </w:p>
    <w:p w:rsidR="00320E2E" w:rsidRPr="00320E2E" w:rsidRDefault="00320E2E" w:rsidP="00320E2E">
      <w:pPr>
        <w:pStyle w:val="af6"/>
        <w:ind w:right="-1" w:firstLine="709"/>
        <w:jc w:val="center"/>
        <w:rPr>
          <w:rFonts w:ascii="Liberation Serif" w:hAnsi="Liberation Serif" w:cs="Liberation Serif"/>
          <w:b/>
          <w:bCs/>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lastRenderedPageBreak/>
        <w:t>Раздел 1. Введение</w:t>
      </w:r>
      <w:bookmarkEnd w:id="0"/>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numPr>
          <w:ilvl w:val="0"/>
          <w:numId w:val="3"/>
        </w:numPr>
        <w:ind w:left="0" w:right="-1" w:firstLine="709"/>
        <w:jc w:val="both"/>
        <w:rPr>
          <w:rFonts w:ascii="Liberation Serif" w:hAnsi="Liberation Serif" w:cs="Liberation Serif"/>
          <w:sz w:val="24"/>
          <w:szCs w:val="24"/>
        </w:rPr>
      </w:pPr>
      <w:bookmarkStart w:id="1" w:name="_Ref406923165"/>
      <w:r w:rsidRPr="00320E2E">
        <w:rPr>
          <w:rFonts w:ascii="Liberation Serif" w:hAnsi="Liberation Serif" w:cs="Liberation Serif"/>
          <w:sz w:val="24"/>
          <w:szCs w:val="24"/>
        </w:rPr>
        <w:t>Местные нормативы градостроительного проектирования Волчанского городского округа (далее – Местные нормативы) -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Волчанского</w:t>
      </w:r>
      <w:r w:rsidRPr="00320E2E">
        <w:rPr>
          <w:rFonts w:ascii="Liberation Serif" w:hAnsi="Liberation Serif" w:cs="Liberation Serif"/>
          <w:sz w:val="24"/>
          <w:szCs w:val="24"/>
          <w:lang w:eastAsia="ru-RU"/>
        </w:rPr>
        <w:t xml:space="preserve"> </w:t>
      </w:r>
      <w:r w:rsidRPr="00320E2E">
        <w:rPr>
          <w:rFonts w:ascii="Liberation Serif" w:hAnsi="Liberation Serif" w:cs="Liberation Serif"/>
          <w:sz w:val="24"/>
          <w:szCs w:val="24"/>
        </w:rPr>
        <w:t xml:space="preserve">городского округа и расчетных показателей максимально допустимого уровня территориальной доступности таких объектов для населения Волчанского </w:t>
      </w:r>
      <w:r w:rsidRPr="00320E2E">
        <w:rPr>
          <w:rFonts w:ascii="Liberation Serif" w:hAnsi="Liberation Serif" w:cs="Liberation Serif"/>
          <w:sz w:val="24"/>
          <w:szCs w:val="24"/>
          <w:lang w:eastAsia="ru-RU"/>
        </w:rPr>
        <w:t xml:space="preserve"> </w:t>
      </w:r>
      <w:r w:rsidRPr="00320E2E">
        <w:rPr>
          <w:rFonts w:ascii="Liberation Serif" w:hAnsi="Liberation Serif" w:cs="Liberation Serif"/>
          <w:sz w:val="24"/>
          <w:szCs w:val="24"/>
        </w:rPr>
        <w:t>городского округа.</w:t>
      </w:r>
      <w:bookmarkEnd w:id="1"/>
    </w:p>
    <w:p w:rsidR="003D1479" w:rsidRPr="00320E2E" w:rsidRDefault="003D1479" w:rsidP="00320E2E">
      <w:pPr>
        <w:pStyle w:val="af6"/>
        <w:numPr>
          <w:ilvl w:val="0"/>
          <w:numId w:val="3"/>
        </w:numPr>
        <w:ind w:left="142" w:right="-1" w:firstLine="567"/>
        <w:jc w:val="both"/>
        <w:rPr>
          <w:rFonts w:ascii="Liberation Serif" w:hAnsi="Liberation Serif" w:cs="Liberation Serif"/>
          <w:sz w:val="24"/>
          <w:szCs w:val="24"/>
        </w:rPr>
      </w:pPr>
      <w:r w:rsidRPr="00320E2E">
        <w:rPr>
          <w:rFonts w:ascii="Liberation Serif" w:hAnsi="Liberation Serif" w:cs="Liberation Serif"/>
          <w:sz w:val="24"/>
          <w:szCs w:val="24"/>
        </w:rPr>
        <w:t>Местные нормативы входят в систему нормативных правовых актов, регламентирующих градостроительную деятельность в границах Волчанского района Свердловской области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1479" w:rsidRPr="00320E2E" w:rsidRDefault="003D1479" w:rsidP="00320E2E">
      <w:pPr>
        <w:pStyle w:val="af6"/>
        <w:numPr>
          <w:ilvl w:val="0"/>
          <w:numId w:val="3"/>
        </w:numPr>
        <w:ind w:right="-1"/>
        <w:jc w:val="both"/>
        <w:rPr>
          <w:rFonts w:ascii="Liberation Serif" w:hAnsi="Liberation Serif" w:cs="Liberation Serif"/>
          <w:sz w:val="24"/>
          <w:szCs w:val="24"/>
        </w:rPr>
      </w:pPr>
      <w:r w:rsidRPr="00320E2E">
        <w:rPr>
          <w:rFonts w:ascii="Liberation Serif" w:hAnsi="Liberation Serif" w:cs="Liberation Serif"/>
          <w:sz w:val="24"/>
          <w:szCs w:val="24"/>
        </w:rPr>
        <w:t>Местные нормативы включают в себя: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основную часть (расчетные показатели минимально допустимого уровня обеспеченности объектами местного значения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D1479" w:rsidRPr="00320E2E" w:rsidRDefault="003D1479" w:rsidP="00320E2E">
      <w:pPr>
        <w:pStyle w:val="af6"/>
        <w:numPr>
          <w:ilvl w:val="0"/>
          <w:numId w:val="3"/>
        </w:numPr>
        <w:ind w:right="-1"/>
        <w:jc w:val="both"/>
        <w:rPr>
          <w:rFonts w:ascii="Liberation Serif" w:hAnsi="Liberation Serif" w:cs="Liberation Serif"/>
          <w:sz w:val="24"/>
          <w:szCs w:val="24"/>
        </w:rPr>
      </w:pPr>
      <w:r w:rsidRPr="00320E2E">
        <w:rPr>
          <w:rFonts w:ascii="Liberation Serif" w:hAnsi="Liberation Serif" w:cs="Liberation Serif"/>
          <w:sz w:val="24"/>
          <w:szCs w:val="24"/>
        </w:rPr>
        <w:t>Местные нормативы направлены:</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на обеспечение повышения качества жизни населения городского округа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Свердловской области и нормативно-правовыми актами Волчанского городского округа, гражданам, включая инвалидов и другие маломобильные группы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на повышения эффективности использования территорий в границах городского округа на основе рационального зонирования, исторически преемственной планировочной организации и застройки;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на ограничение негативного воздействия хозяйственной и иной деятельности на окружающую среду в интересах настоящего и будущего поколений;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на установление расчетных показателей, применение которых необходимо при разработке или корректировке градостроительной документации.</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jc w:val="center"/>
        <w:rPr>
          <w:rFonts w:ascii="Liberation Serif" w:hAnsi="Liberation Serif" w:cs="Liberation Serif"/>
          <w:b/>
          <w:bCs/>
          <w:sz w:val="24"/>
          <w:szCs w:val="24"/>
        </w:rPr>
      </w:pPr>
      <w:bookmarkStart w:id="2" w:name="_Toc406932935"/>
      <w:r w:rsidRPr="00320E2E">
        <w:rPr>
          <w:rFonts w:ascii="Liberation Serif" w:hAnsi="Liberation Serif" w:cs="Liberation Serif"/>
          <w:b/>
          <w:bCs/>
          <w:sz w:val="24"/>
          <w:szCs w:val="24"/>
        </w:rPr>
        <w:t>Раздел 2.</w:t>
      </w:r>
      <w:bookmarkEnd w:id="2"/>
      <w:r w:rsidRPr="00320E2E">
        <w:rPr>
          <w:rFonts w:ascii="Liberation Serif" w:hAnsi="Liberation Serif" w:cs="Liberation Serif"/>
          <w:b/>
          <w:bCs/>
          <w:sz w:val="24"/>
          <w:szCs w:val="24"/>
        </w:rPr>
        <w:t xml:space="preserve"> Перечень объектов местного значения</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numPr>
          <w:ilvl w:val="0"/>
          <w:numId w:val="3"/>
        </w:numPr>
        <w:ind w:left="0"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При расчете и применении показателей градостроительного проектирования должны учитываться только объекты местного значения Волчанского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В случае, если в Нормативах градостроительного проектирования Свердловской области, утвержденных Постановлением Правительства Свердловской области от 15.03.2010 № 380-ПП (в редакции от 30.12.2014) (далее - Нормативы градостроительного проектирования Свердловской области) установлены более высокие предельные значения расчетных показателей минимально допустимого уровня обеспеченности объектами местного значения, предусмотренными п.</w:t>
      </w:r>
      <w:r w:rsidRPr="00320E2E">
        <w:rPr>
          <w:rFonts w:ascii="Liberation Serif" w:hAnsi="Liberation Serif" w:cs="Liberation Serif"/>
        </w:rPr>
        <w:t>1</w:t>
      </w:r>
      <w:r w:rsidRPr="00320E2E">
        <w:rPr>
          <w:rFonts w:ascii="Liberation Serif" w:hAnsi="Liberation Serif" w:cs="Liberation Serif"/>
          <w:sz w:val="24"/>
          <w:szCs w:val="24"/>
        </w:rPr>
        <w:t>, населения Волчанского городского округа, вместо расчетных показателей минимально допустимого уровня обеспеченности такими объектами населения Волчанского городского округа, установленных местными нормативами градостроительного проектирования, действуют указанные предельные значения.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В случае, если в Нормативах градостроительного проектирования Свердловской области, установлены менее высокие предельные значения расчетных показателей максимально допустимого уровня территориальной доступности объектов местного значения, предусмотренных п.</w:t>
      </w:r>
      <w:r w:rsidRPr="00320E2E">
        <w:rPr>
          <w:rFonts w:ascii="Liberation Serif" w:hAnsi="Liberation Serif" w:cs="Liberation Serif"/>
        </w:rPr>
        <w:t>1</w:t>
      </w:r>
      <w:r w:rsidRPr="00320E2E">
        <w:rPr>
          <w:rFonts w:ascii="Liberation Serif" w:hAnsi="Liberation Serif" w:cs="Liberation Serif"/>
          <w:sz w:val="24"/>
          <w:szCs w:val="24"/>
        </w:rPr>
        <w:t>, для населения Волчанского городского округа, вместо расчетных показателей максимально допустимого уровня территориальной доступности таких объектов для населения Волчанского городского округа действуют указанные предельные значения.</w:t>
      </w:r>
    </w:p>
    <w:p w:rsidR="003D1479" w:rsidRPr="00320E2E" w:rsidRDefault="003D1479" w:rsidP="00320E2E">
      <w:pPr>
        <w:pStyle w:val="af6"/>
        <w:numPr>
          <w:ilvl w:val="0"/>
          <w:numId w:val="3"/>
        </w:numPr>
        <w:ind w:left="0"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Территориальный коэффициент к каждому показателю вводится для учета социально-демографического состава и плотности населения, степени хозяйственного освоения территорий городского округа. Величина территориальных коэффициентов устанавливается в составе планов и программ комплексного социально-экономического развития Волчанского городского округа, а до установления таких коэффициентов в них – нормативно-правовым актом органа местного самоуправления.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таких коэффициентов принимается равным 1.</w:t>
      </w:r>
    </w:p>
    <w:p w:rsidR="003D1479" w:rsidRPr="00320E2E" w:rsidRDefault="003D1479" w:rsidP="00320E2E">
      <w:pPr>
        <w:pStyle w:val="af6"/>
        <w:ind w:right="-1" w:firstLine="708"/>
        <w:jc w:val="both"/>
        <w:rPr>
          <w:rFonts w:ascii="Liberation Serif" w:hAnsi="Liberation Serif" w:cs="Liberation Serif"/>
          <w:sz w:val="24"/>
          <w:szCs w:val="24"/>
        </w:rPr>
      </w:pPr>
      <w:r w:rsidRPr="00320E2E">
        <w:rPr>
          <w:rFonts w:ascii="Liberation Serif" w:hAnsi="Liberation Serif" w:cs="Liberation Serif"/>
          <w:sz w:val="24"/>
          <w:szCs w:val="24"/>
        </w:rPr>
        <w:t>Для расчета показателей градостроительного проектирования применяется обоснованный прогноз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7. В основе определения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также лежит определение перечня объектов местного значения.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Определение перечня объектов местного значения городского округа основывается на п. 4    ст. 29.2 Градостроительного кодекса Российской Федерации,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электро-, тепло-, газо- и водоснабжение населения, водоотведение;</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автомобильные дороги местного значения;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 иные области в связи с решением вопросов местного значения городского округа.</w:t>
      </w:r>
    </w:p>
    <w:p w:rsidR="003D1479" w:rsidRPr="00320E2E" w:rsidRDefault="003D1479" w:rsidP="00320E2E">
      <w:pPr>
        <w:spacing w:before="0" w:line="240" w:lineRule="auto"/>
        <w:ind w:right="0" w:firstLine="567"/>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Градостроительным кодексом Российской Федерации орган местного самоуправления в отношении объектов местного значения:</w:t>
      </w:r>
    </w:p>
    <w:p w:rsidR="003D1479" w:rsidRPr="00320E2E" w:rsidRDefault="003D1479" w:rsidP="00320E2E">
      <w:pPr>
        <w:numPr>
          <w:ilvl w:val="0"/>
          <w:numId w:val="6"/>
        </w:numPr>
        <w:spacing w:before="0" w:line="240" w:lineRule="auto"/>
        <w:ind w:left="0" w:right="0" w:firstLine="567"/>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3D1479" w:rsidRPr="00320E2E" w:rsidRDefault="003D1479" w:rsidP="00320E2E">
      <w:pPr>
        <w:numPr>
          <w:ilvl w:val="0"/>
          <w:numId w:val="6"/>
        </w:numPr>
        <w:spacing w:before="0" w:line="240" w:lineRule="auto"/>
        <w:ind w:left="0" w:right="0" w:firstLine="567"/>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numPr>
          <w:ilvl w:val="0"/>
          <w:numId w:val="6"/>
        </w:numPr>
        <w:spacing w:before="0" w:line="240" w:lineRule="auto"/>
        <w:ind w:left="0" w:right="0" w:firstLine="567"/>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w:t>
      </w:r>
      <w:r w:rsidRPr="00320E2E">
        <w:rPr>
          <w:rFonts w:ascii="Liberation Serif" w:hAnsi="Liberation Serif" w:cs="Liberation Serif"/>
          <w:sz w:val="24"/>
          <w:szCs w:val="24"/>
          <w:lang w:eastAsia="ru-RU"/>
        </w:rPr>
        <w:lastRenderedPageBreak/>
        <w:t>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Вопросы местного значения городского округа определены в п. 1 ст.16 Федерального закона от 06.10.2003 № 131-ФЗ «Об общих принципах организации местного самоуправления в Российской Федерации».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На основании ст. 44 Федерального закона от 06.10.2003 № 131-ФЗ «Об общих принципах организации местного самоуправления в Российской Федерации» перечень вопросов местного значения муниципального образования определяется его Уставом.</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Соответственно, определение перечня вопросов местного значения для составления перечня объектов местного значения городского округа основывается на перечне вопросов согласно Уставу </w:t>
      </w:r>
      <w:r w:rsidRPr="00320E2E">
        <w:rPr>
          <w:rFonts w:ascii="Liberation Serif" w:hAnsi="Liberation Serif" w:cs="Liberation Serif"/>
          <w:sz w:val="24"/>
          <w:szCs w:val="24"/>
        </w:rPr>
        <w:t>Волчанского</w:t>
      </w:r>
      <w:r w:rsidRPr="00320E2E">
        <w:rPr>
          <w:rFonts w:ascii="Liberation Serif" w:hAnsi="Liberation Serif" w:cs="Liberation Serif"/>
          <w:sz w:val="24"/>
          <w:szCs w:val="24"/>
          <w:lang w:eastAsia="ru-RU"/>
        </w:rPr>
        <w:t xml:space="preserve"> городского округа.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В соответствии со ст. 6 Устава </w:t>
      </w:r>
      <w:r w:rsidRPr="00320E2E">
        <w:rPr>
          <w:rFonts w:ascii="Liberation Serif" w:hAnsi="Liberation Serif" w:cs="Liberation Serif"/>
          <w:sz w:val="24"/>
          <w:szCs w:val="24"/>
        </w:rPr>
        <w:t>Волчанского</w:t>
      </w:r>
      <w:r w:rsidRPr="00320E2E">
        <w:rPr>
          <w:rFonts w:ascii="Liberation Serif" w:hAnsi="Liberation Serif" w:cs="Liberation Serif"/>
          <w:sz w:val="24"/>
          <w:szCs w:val="24"/>
          <w:lang w:eastAsia="ru-RU"/>
        </w:rPr>
        <w:t xml:space="preserve"> городского округа, принятого  Решением Волчанского Уездного Совета от 23 июля 2005 г. № 33 (в ред. Решений Думы городского округа Волчанский от 30.09.2008 № 72, от 25.03.2009 № 8, от 14.10.2009 № 41, от 03.03.2010 № 2, от 08.09.2010 № 50, от 08.09.2010 № 51, от 21.12.2011 № 49, от 21.12.2011 № 50, от 28.03.2012 № 12, от 05.09.2012 № 52, от 02.07.2013 № 34, от 27.11.2013 № 64, от 26.02.2014 № 1, от 18.06.2014 № 33, от 18.09.2014 № 50, от 26.11.2014 № 71, от 02.06.2016 № 32, от 09.11.2016 № 55, от 15.12.2016 № 61, от 24.05.2017 № 26), к вопросам местного значения городского округа в том числе относятся: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 владение, пользование и распоряжение имуществом, находящимся в муниципальной собственности городского округа*;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2)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1479" w:rsidRPr="00320E2E" w:rsidRDefault="003D1479" w:rsidP="00320E2E">
      <w:pPr>
        <w:numPr>
          <w:ilvl w:val="0"/>
          <w:numId w:val="4"/>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объекты электроснабжения;</w:t>
      </w:r>
    </w:p>
    <w:p w:rsidR="003D1479" w:rsidRPr="00320E2E" w:rsidRDefault="003D1479" w:rsidP="00320E2E">
      <w:pPr>
        <w:numPr>
          <w:ilvl w:val="0"/>
          <w:numId w:val="4"/>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объекты теплоснабжения;</w:t>
      </w:r>
    </w:p>
    <w:p w:rsidR="003D1479" w:rsidRPr="00320E2E" w:rsidRDefault="003D1479" w:rsidP="00320E2E">
      <w:pPr>
        <w:numPr>
          <w:ilvl w:val="0"/>
          <w:numId w:val="4"/>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объекты газоснабжения;</w:t>
      </w:r>
    </w:p>
    <w:p w:rsidR="003D1479" w:rsidRPr="00320E2E" w:rsidRDefault="003D1479" w:rsidP="00320E2E">
      <w:pPr>
        <w:numPr>
          <w:ilvl w:val="0"/>
          <w:numId w:val="4"/>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объекты водоснабжения;</w:t>
      </w:r>
    </w:p>
    <w:p w:rsidR="003D1479" w:rsidRPr="00320E2E" w:rsidRDefault="003D1479" w:rsidP="00320E2E">
      <w:pPr>
        <w:numPr>
          <w:ilvl w:val="0"/>
          <w:numId w:val="4"/>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объекты водоотведения.</w:t>
      </w:r>
    </w:p>
    <w:p w:rsidR="003D1479" w:rsidRPr="00320E2E" w:rsidRDefault="003D1479" w:rsidP="00320E2E">
      <w:pPr>
        <w:widowControl w:val="0"/>
        <w:autoSpaceDE w:val="0"/>
        <w:autoSpaceDN w:val="0"/>
        <w:spacing w:before="0" w:line="240" w:lineRule="auto"/>
        <w:ind w:right="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п. 2 ст. 19 Жилищного кодекса РФ в зависимости от формы собственности жилищный фонд подразделяется на: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 соответствии с п. 3 ст.19 Жилищного кодекса РФ в зависимости от целей использования жилищный фонд подразделяется на: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w:t>
      </w:r>
      <w:r w:rsidRPr="00320E2E">
        <w:rPr>
          <w:rFonts w:ascii="Liberation Serif" w:hAnsi="Liberation Serif" w:cs="Liberation Serif"/>
          <w:sz w:val="24"/>
          <w:szCs w:val="24"/>
          <w:lang w:eastAsia="ru-RU"/>
        </w:rPr>
        <w:lastRenderedPageBreak/>
        <w:t>жилых помещений государственного и муниципального жилищных фондов: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служебные жилые помещения;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в общежитиях;</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маневренного фонда;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в домах системы социального обслуживания населения;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фонда для временного поселения вынужденных переселенцев;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фонда для временного поселения лиц, признанных беженцами;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для социальной защиты отдельных категорий граждан;</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 стимулирует жилищное строительство.</w:t>
      </w:r>
    </w:p>
    <w:p w:rsidR="003D1479" w:rsidRPr="00320E2E" w:rsidRDefault="003D1479" w:rsidP="00320E2E">
      <w:pPr>
        <w:widowControl w:val="0"/>
        <w:autoSpaceDE w:val="0"/>
        <w:autoSpaceDN w:val="0"/>
        <w:spacing w:before="0" w:line="240" w:lineRule="auto"/>
        <w:ind w:right="0" w:firstLine="567"/>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обязательному к применению п. 11.31 СП 42.13330.2016 «Градостроительство. Планировка и застройка городских и сельских поселений. Актуализированная редакция СНиП 2.07.01-89*» (Постановление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для размещения машино-мест в городе следует предусматривать:</w:t>
      </w:r>
    </w:p>
    <w:p w:rsidR="003D1479" w:rsidRPr="00320E2E" w:rsidRDefault="003D1479" w:rsidP="00320E2E">
      <w:pPr>
        <w:widowControl w:val="0"/>
        <w:autoSpaceDE w:val="0"/>
        <w:autoSpaceDN w:val="0"/>
        <w:spacing w:before="0" w:line="240" w:lineRule="auto"/>
        <w:ind w:right="0" w:firstLine="567"/>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объекты для хранения легковых автомобилей постоянного населения города, расположенные вблизи от мест проживания;</w:t>
      </w:r>
    </w:p>
    <w:p w:rsidR="003D1479" w:rsidRPr="00320E2E" w:rsidRDefault="003D1479" w:rsidP="00320E2E">
      <w:pPr>
        <w:widowControl w:val="0"/>
        <w:autoSpaceDE w:val="0"/>
        <w:autoSpaceDN w:val="0"/>
        <w:spacing w:before="0" w:line="240" w:lineRule="auto"/>
        <w:ind w:right="0" w:firstLine="567"/>
        <w:jc w:val="both"/>
        <w:rPr>
          <w:rFonts w:ascii="Liberation Serif" w:hAnsi="Liberation Serif" w:cs="Liberation Serif"/>
          <w:i/>
          <w:iCs/>
          <w:sz w:val="24"/>
          <w:szCs w:val="24"/>
          <w:lang w:eastAsia="ru-RU"/>
        </w:rPr>
      </w:pPr>
      <w:r w:rsidRPr="00320E2E">
        <w:rPr>
          <w:rFonts w:ascii="Liberation Serif" w:hAnsi="Liberation Serif" w:cs="Liberation Serif"/>
          <w:sz w:val="24"/>
          <w:szCs w:val="24"/>
          <w:lang w:eastAsia="ru-RU"/>
        </w:rPr>
        <w:t>- объекты для паркования легковых автомобилей постоянного и дневного населения города при поездках с различными целями.</w:t>
      </w:r>
    </w:p>
    <w:p w:rsidR="003D1479" w:rsidRPr="00320E2E" w:rsidRDefault="003D1479" w:rsidP="00320E2E">
      <w:pPr>
        <w:widowControl w:val="0"/>
        <w:autoSpaceDE w:val="0"/>
        <w:autoSpaceDN w:val="0"/>
        <w:spacing w:before="0" w:line="240" w:lineRule="auto"/>
        <w:ind w:right="0" w:firstLine="36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Согласно п. 6 ст.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w:t>
      </w:r>
      <w:r w:rsidRPr="00320E2E">
        <w:rPr>
          <w:rFonts w:ascii="Liberation Serif" w:hAnsi="Liberation Serif" w:cs="Liberation Serif"/>
          <w:sz w:val="24"/>
          <w:szCs w:val="24"/>
          <w:lang w:eastAsia="ru-RU"/>
        </w:rPr>
        <w:lastRenderedPageBreak/>
        <w:t>проектированию, строительству, реконструкции, капитальному ремонту, ремонту и содержанию автомобильных дорог.</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ст. 2 Федерального закона от 10.12.1995 №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тяжести их последствий.</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п. 1 ст.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Отсюда определяется следующий перечень объектов: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автомобильные дороги местного значения в границах городского округа в том числе:</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производственные объекты – сооружения, используемые при капитальном ремонте, ремонте, содержании автомобильных дорог;</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ст. 14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планировки линейного объекта.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обязательному к применению п. 7.5.1 СП 52.13330.2016 «Свод правил. Естественное и искусственное освещение. Актуализированная редакция СНиП 23-05-95*»</w:t>
      </w:r>
    </w:p>
    <w:p w:rsidR="003D1479" w:rsidRPr="00320E2E" w:rsidRDefault="003D1479" w:rsidP="00320E2E">
      <w:pPr>
        <w:widowControl w:val="0"/>
        <w:autoSpaceDE w:val="0"/>
        <w:autoSpaceDN w:val="0"/>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(утв. Приказом Минстроя России от 07.11.2016 № 777/пр), в результате применения которого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D1479" w:rsidRPr="00320E2E" w:rsidRDefault="003D1479" w:rsidP="00320E2E">
      <w:pPr>
        <w:spacing w:before="0" w:line="240" w:lineRule="auto"/>
        <w:ind w:right="0" w:firstLine="709"/>
        <w:jc w:val="both"/>
        <w:rPr>
          <w:rFonts w:ascii="Liberation Serif" w:hAnsi="Liberation Serif" w:cs="Liberation Serif"/>
          <w:color w:val="000000"/>
          <w:sz w:val="24"/>
          <w:szCs w:val="24"/>
          <w:shd w:val="clear" w:color="auto" w:fill="FFFFFF"/>
          <w:lang w:eastAsia="ru-RU"/>
        </w:rPr>
      </w:pPr>
      <w:r w:rsidRPr="00320E2E">
        <w:rPr>
          <w:rFonts w:ascii="Liberation Serif" w:hAnsi="Liberation Serif" w:cs="Liberation Serif"/>
          <w:color w:val="000000"/>
          <w:sz w:val="24"/>
          <w:szCs w:val="24"/>
          <w:shd w:val="clear" w:color="auto" w:fill="FFFFFF"/>
          <w:lang w:eastAsia="ru-RU"/>
        </w:rPr>
        <w:t>В соответствии с ГОСТ Р 51006-96 «Услуги транспортные. Термины и определения»:</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Обеспечение населения:</w:t>
      </w:r>
    </w:p>
    <w:p w:rsidR="003D1479" w:rsidRPr="00320E2E" w:rsidRDefault="003D1479" w:rsidP="00320E2E">
      <w:pPr>
        <w:numPr>
          <w:ilvl w:val="0"/>
          <w:numId w:val="5"/>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услугами пассажироперевозок осуществляется посредством развития сети общественного наземного транспорта.</w:t>
      </w:r>
    </w:p>
    <w:p w:rsidR="003D1479" w:rsidRPr="00320E2E" w:rsidRDefault="003D1479" w:rsidP="00320E2E">
      <w:pPr>
        <w:numPr>
          <w:ilvl w:val="0"/>
          <w:numId w:val="6"/>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3D1479" w:rsidRPr="00320E2E" w:rsidRDefault="003D1479" w:rsidP="00320E2E">
      <w:pPr>
        <w:numPr>
          <w:ilvl w:val="0"/>
          <w:numId w:val="6"/>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numPr>
          <w:ilvl w:val="0"/>
          <w:numId w:val="6"/>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6) создание условий для обеспечения жителей городского округа услугами связи, общественного питания, торговли и бытового обслуживания:</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п. 2 ст. 6 Федерального закона от 07.07.2003 № 126-ФЗ «О связи»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и в соответствии с п. 1 ст. 6 Федерального закона от 07.07.2003 № 126-ФЗ «О связи»  учитываются при подготовке генерального плана и проектов планировки.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Постановлением Правительства РФ от 09.04.2016 №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 уполномоченными органом исполнительной власти Свердловской области устанавливается норматив минимальной обеспеченности населения площадью торговых объектов.</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w:t>
      </w:r>
      <w:r w:rsidRPr="00320E2E">
        <w:rPr>
          <w:rFonts w:ascii="Liberation Serif" w:hAnsi="Liberation Serif" w:cs="Liberation Serif"/>
          <w:sz w:val="24"/>
          <w:szCs w:val="24"/>
          <w:lang w:eastAsia="ru-RU"/>
        </w:rPr>
        <w:lastRenderedPageBreak/>
        <w:t>организации розничных рынков, ярмарок и иных форм розничной торговли на территории городского округа.</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Градостроительным кодексом Российской Федерации орган местного самоуправления в отношении объектов связи, общественного питания, торговли и бытового обслуживания:</w:t>
      </w:r>
    </w:p>
    <w:p w:rsidR="003D1479" w:rsidRPr="00320E2E" w:rsidRDefault="003D1479" w:rsidP="00320E2E">
      <w:pPr>
        <w:numPr>
          <w:ilvl w:val="0"/>
          <w:numId w:val="6"/>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3D1479" w:rsidRPr="00320E2E" w:rsidRDefault="003D1479" w:rsidP="00320E2E">
      <w:pPr>
        <w:numPr>
          <w:ilvl w:val="0"/>
          <w:numId w:val="6"/>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numPr>
          <w:ilvl w:val="0"/>
          <w:numId w:val="6"/>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8) организация мероприятий по охране окружающей среды в границах городского округа*;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9)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D1479" w:rsidRPr="00320E2E" w:rsidRDefault="003D1479" w:rsidP="00320E2E">
      <w:pPr>
        <w:spacing w:before="0" w:line="240" w:lineRule="auto"/>
        <w:ind w:right="0" w:firstLine="55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п. 2 ст. 13 Федерального закона от 24.06.1998 № 89-ФЗ (ред. от 25.12.2018) «Об отходах производства и потребления»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10) организация ритуальных услуг и содержание мест захоронения: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ст. 25, 29 Федерального закона от 12.01. 1996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Порядок деятельности специализированной службы по вопросам похоронного дела определяется органом местного самоуправления.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со ст. 18 Федерального закона от 12.01. 1996 № 8-ФЗ  «О погребении и похоронном деле» в ведении органа местного самоуправления находятся общественные кладбища.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Согласно п. 5 ст. 16 Федерального закона от 12.01. 1996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w:t>
      </w:r>
      <w:r w:rsidRPr="00320E2E">
        <w:rPr>
          <w:rFonts w:ascii="Liberation Serif" w:hAnsi="Liberation Serif" w:cs="Liberation Serif"/>
          <w:sz w:val="24"/>
          <w:szCs w:val="24"/>
          <w:lang w:eastAsia="ru-RU"/>
        </w:rPr>
        <w:lastRenderedPageBreak/>
        <w:t>участка для кладбища определяется с учетом количества жителей, но не может превышать сорока гектаров.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Градостроительным кодексом Российской Федерации орган местного самоуправления в отношении объектов: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11)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1479" w:rsidRPr="00320E2E" w:rsidRDefault="003D1479" w:rsidP="00320E2E">
      <w:pPr>
        <w:autoSpaceDE w:val="0"/>
        <w:autoSpaceDN w:val="0"/>
        <w:adjustRightInd w:val="0"/>
        <w:spacing w:before="0" w:line="240" w:lineRule="auto"/>
        <w:ind w:right="0" w:firstLine="54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муниципальные детские дошкольные учреждения;</w:t>
      </w:r>
    </w:p>
    <w:p w:rsidR="003D1479" w:rsidRPr="00320E2E" w:rsidRDefault="003D1479" w:rsidP="00320E2E">
      <w:pPr>
        <w:autoSpaceDE w:val="0"/>
        <w:autoSpaceDN w:val="0"/>
        <w:adjustRightInd w:val="0"/>
        <w:spacing w:before="0" w:line="240" w:lineRule="auto"/>
        <w:ind w:right="0" w:firstLine="54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муниципальные общеобразовательные школы;</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объекты для отдыха детей в каникулярное время – осуществляется посредством использования муниципальных общеобразовательных школ. </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lastRenderedPageBreak/>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D1479" w:rsidRPr="00320E2E" w:rsidRDefault="003D1479" w:rsidP="00320E2E">
      <w:pPr>
        <w:autoSpaceDE w:val="0"/>
        <w:autoSpaceDN w:val="0"/>
        <w:adjustRightInd w:val="0"/>
        <w:spacing w:before="0" w:line="240" w:lineRule="auto"/>
        <w:ind w:right="0" w:firstLine="54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муниципальные учреждения здравоохранения.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библиотеки, см. п.18.</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16) создание условий для организации досуга и обеспечения жителей городского округа услугами организаций культуры:</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Организации культуры могут относиться к федеральной, региональной, муниципальной и частной собственности.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Градостроительным кодексом Российской Федерации орган местного самоуправления в отношении организаций культуры:</w:t>
      </w:r>
    </w:p>
    <w:p w:rsidR="003D1479" w:rsidRPr="00320E2E" w:rsidRDefault="003D1479" w:rsidP="00320E2E">
      <w:pPr>
        <w:numPr>
          <w:ilvl w:val="0"/>
          <w:numId w:val="8"/>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D1479" w:rsidRPr="00320E2E" w:rsidRDefault="003D1479" w:rsidP="00320E2E">
      <w:pPr>
        <w:numPr>
          <w:ilvl w:val="0"/>
          <w:numId w:val="8"/>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numPr>
          <w:ilvl w:val="0"/>
          <w:numId w:val="8"/>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Градостроительным кодексом Российской Федерации орган местного самоуправления в отношении объектов:</w:t>
      </w:r>
    </w:p>
    <w:p w:rsidR="003D1479" w:rsidRPr="00320E2E" w:rsidRDefault="003D1479" w:rsidP="00320E2E">
      <w:pPr>
        <w:numPr>
          <w:ilvl w:val="0"/>
          <w:numId w:val="11"/>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D1479" w:rsidRPr="00320E2E" w:rsidRDefault="003D1479" w:rsidP="00320E2E">
      <w:pPr>
        <w:numPr>
          <w:ilvl w:val="0"/>
          <w:numId w:val="11"/>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numPr>
          <w:ilvl w:val="0"/>
          <w:numId w:val="11"/>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18) организация и осуществление мероприятий по работе с детьми и молодежью в городском округе:</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19) создание условий для массового отдыха жителей городского округа и организация обустройства мест массового отдыха населения:</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со статьей 6 Водного кодекса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Согласно п. 8 ст. 27 Земельного кодекса РФ приватизация земельных участков в пределах береговой полосы, установленной в соответствии с Водным кодексом РФ  запрещается.</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Пунктом. 4 ст. 39.8 Земельного кодекса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п. 3 ст. 23 Земельного кодекса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ст. 1 Градостроительного кодекса РФ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силу ст. 42 Градостроительного кодекса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 xml:space="preserve">20) обеспечение условий для развития на территории городского округа физической </w:t>
      </w:r>
      <w:r w:rsidRPr="00320E2E">
        <w:rPr>
          <w:rFonts w:ascii="Liberation Serif" w:hAnsi="Liberation Serif" w:cs="Liberation Serif"/>
          <w:i/>
          <w:iCs/>
          <w:sz w:val="24"/>
          <w:szCs w:val="24"/>
          <w:lang w:eastAsia="ru-RU"/>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Объекты физической культуры и спорта могут относиться к федеральной, региональной, муниципальной и частной собственности.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Градостроительным кодексом Российской Федерации орган местного самоуправления в отношении объектов физической культуры и спорта:</w:t>
      </w:r>
    </w:p>
    <w:p w:rsidR="003D1479" w:rsidRPr="00320E2E" w:rsidRDefault="003D1479" w:rsidP="00320E2E">
      <w:pPr>
        <w:numPr>
          <w:ilvl w:val="0"/>
          <w:numId w:val="9"/>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3D1479" w:rsidRPr="00320E2E" w:rsidRDefault="003D1479" w:rsidP="00320E2E">
      <w:pPr>
        <w:numPr>
          <w:ilvl w:val="0"/>
          <w:numId w:val="9"/>
        </w:numPr>
        <w:spacing w:before="0" w:line="240" w:lineRule="auto"/>
        <w:ind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1479" w:rsidRPr="00320E2E" w:rsidRDefault="003D1479" w:rsidP="00320E2E">
      <w:pPr>
        <w:spacing w:before="0" w:line="240" w:lineRule="auto"/>
        <w:ind w:left="360" w:right="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Указанные полномочия относятся к сфере безопасности и учитываются при подготовке генерального плана и проектов планировки.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22) участие в предупреждении и ликвидации последствий чрезвычайных ситуаций в границах городского округа:</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соответствии с п. 2 ст.11 Федерального закона от 21.12.1994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Указанные полномочия относятся к сфере безопасности, регулируемые Федеральным законом от 21.12.1994 № 68-ФЗ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r w:rsidRPr="00320E2E">
        <w:rPr>
          <w:rFonts w:ascii="Liberation Serif" w:hAnsi="Liberation Serif" w:cs="Liberation Serif"/>
          <w:i/>
          <w:iCs/>
          <w:sz w:val="24"/>
          <w:szCs w:val="24"/>
          <w:lang w:eastAsia="ru-RU"/>
        </w:rPr>
        <w:t>23) обеспечение первичных мер пожарной безопасности в границах городского округа: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Указанные полномочия относятся к сфере безопасности, регулируемые Федеральным законом от 21.12.1994 № 69-ФЗ «О пожарной безопасности» и Федеральным законом от 22.07.2008 № 123-ФЗ «Технический регламент о требованиях пожарной безопасности» и учитываются при подготовке генерального плана и проектов планировки.</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i/>
          <w:iCs/>
          <w:sz w:val="24"/>
          <w:szCs w:val="24"/>
          <w:lang w:eastAsia="ru-RU"/>
        </w:rPr>
      </w:pPr>
      <w:bookmarkStart w:id="3" w:name="P76"/>
      <w:bookmarkEnd w:id="3"/>
      <w:r w:rsidRPr="00320E2E">
        <w:rPr>
          <w:rFonts w:ascii="Liberation Serif" w:hAnsi="Liberation Serif" w:cs="Liberation Serif"/>
          <w:i/>
          <w:iCs/>
          <w:sz w:val="24"/>
          <w:szCs w:val="24"/>
          <w:lang w:eastAsia="ru-RU"/>
        </w:rPr>
        <w:t>24) формирование и содержание муниципального архива:</w:t>
      </w:r>
    </w:p>
    <w:p w:rsidR="003D1479" w:rsidRPr="00320E2E" w:rsidRDefault="003D1479" w:rsidP="00320E2E">
      <w:pPr>
        <w:widowControl w:val="0"/>
        <w:autoSpaceDE w:val="0"/>
        <w:autoSpaceDN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w:t>
      </w:r>
      <w:r w:rsidRPr="00320E2E">
        <w:rPr>
          <w:rFonts w:ascii="Liberation Serif" w:hAnsi="Liberation Serif" w:cs="Liberation Serif"/>
          <w:sz w:val="24"/>
          <w:szCs w:val="24"/>
          <w:lang w:eastAsia="ru-RU"/>
        </w:rPr>
        <w:tab/>
        <w:t>муниципальные архивы.</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В</w:t>
      </w:r>
      <w:r w:rsidRPr="00320E2E">
        <w:rPr>
          <w:rFonts w:ascii="Liberation Serif" w:hAnsi="Liberation Serif" w:cs="Liberation Serif"/>
          <w:sz w:val="24"/>
          <w:szCs w:val="24"/>
        </w:rPr>
        <w:tab/>
        <w:t xml:space="preserve"> ходе анализа установлен перечень объектов местного значения городского округа: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1) объекты электро-, тепло-, газо- и водоснабжение населения, водоотведение;</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2) автомобильные дороги местного значения;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3) физическая культура и массовый спорт;</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4) образование;</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5)  утилизация и переработка бытовых и промышленных отходов;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t>6) объекты благоустройства территории;</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7) иные объекты местного значения.</w:t>
      </w:r>
    </w:p>
    <w:p w:rsidR="003D1479" w:rsidRPr="00320E2E" w:rsidRDefault="003D1479" w:rsidP="00320E2E">
      <w:pPr>
        <w:pStyle w:val="af6"/>
        <w:tabs>
          <w:tab w:val="left" w:pos="3120"/>
        </w:tabs>
        <w:ind w:right="-1"/>
        <w:jc w:val="both"/>
        <w:rPr>
          <w:rFonts w:ascii="Liberation Serif" w:hAnsi="Liberation Serif" w:cs="Liberation Serif"/>
          <w:sz w:val="28"/>
          <w:szCs w:val="28"/>
        </w:rPr>
      </w:pPr>
    </w:p>
    <w:p w:rsidR="003D1479" w:rsidRPr="00320E2E" w:rsidRDefault="003D1479" w:rsidP="00320E2E">
      <w:pPr>
        <w:pStyle w:val="af6"/>
        <w:ind w:right="-1"/>
        <w:jc w:val="center"/>
        <w:rPr>
          <w:rFonts w:ascii="Liberation Serif" w:hAnsi="Liberation Serif" w:cs="Liberation Serif"/>
          <w:b/>
          <w:bCs/>
          <w:sz w:val="24"/>
          <w:szCs w:val="24"/>
        </w:rPr>
      </w:pPr>
      <w:bookmarkStart w:id="4" w:name="_Toc406932936"/>
      <w:r w:rsidRPr="00320E2E">
        <w:rPr>
          <w:rFonts w:ascii="Liberation Serif" w:hAnsi="Liberation Serif" w:cs="Liberation Serif"/>
          <w:b/>
          <w:bCs/>
          <w:sz w:val="24"/>
          <w:szCs w:val="24"/>
        </w:rPr>
        <w:t>Раздел 3. Расчетные показатели минимально допустимого уровня обеспеченности объектами местного значения населения Волчанского городского округа</w:t>
      </w:r>
      <w:bookmarkEnd w:id="4"/>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b/>
          <w:bCs/>
          <w:sz w:val="24"/>
          <w:szCs w:val="24"/>
        </w:rPr>
      </w:pPr>
      <w:bookmarkStart w:id="5" w:name="_Toc406932937"/>
      <w:r w:rsidRPr="00320E2E">
        <w:rPr>
          <w:rFonts w:ascii="Liberation Serif" w:hAnsi="Liberation Serif" w:cs="Liberation Serif"/>
          <w:b/>
          <w:bCs/>
          <w:sz w:val="24"/>
          <w:szCs w:val="24"/>
        </w:rPr>
        <w:t>Глава 1. Электро-, тепло-, газо- и водоснабжение населения, водоотведение</w:t>
      </w:r>
      <w:bookmarkEnd w:id="5"/>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numPr>
          <w:ilvl w:val="0"/>
          <w:numId w:val="12"/>
        </w:numPr>
        <w:ind w:right="-1"/>
        <w:jc w:val="both"/>
        <w:rPr>
          <w:rFonts w:ascii="Liberation Serif" w:hAnsi="Liberation Serif" w:cs="Liberation Serif"/>
          <w:sz w:val="24"/>
          <w:szCs w:val="24"/>
        </w:rPr>
      </w:pPr>
      <w:r w:rsidRPr="00320E2E">
        <w:rPr>
          <w:rFonts w:ascii="Liberation Serif" w:hAnsi="Liberation Serif" w:cs="Liberation Serif"/>
          <w:sz w:val="24"/>
          <w:szCs w:val="24"/>
        </w:rPr>
        <w:t xml:space="preserve">Потребности в энергоснабжении, кВт </w:t>
      </w:r>
      <w:r w:rsidRPr="00320E2E">
        <w:rPr>
          <w:rFonts w:ascii="Liberation Serif" w:hAnsi="Liberation Serif" w:cs="Liberation Serif"/>
          <w:sz w:val="24"/>
          <w:szCs w:val="24"/>
        </w:rPr>
        <w:sym w:font="Times New Roman" w:char="00B7"/>
      </w:r>
      <w:r w:rsidRPr="00320E2E">
        <w:rPr>
          <w:rFonts w:ascii="Liberation Serif" w:hAnsi="Liberation Serif" w:cs="Liberation Serif"/>
          <w:sz w:val="24"/>
          <w:szCs w:val="24"/>
        </w:rPr>
        <w:t xml:space="preserve"> ч/год:</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укрупненный показатель электропотребления, кВт </w:t>
      </w:r>
      <w:r w:rsidRPr="00320E2E">
        <w:rPr>
          <w:rFonts w:ascii="Liberation Serif" w:hAnsi="Liberation Serif" w:cs="Liberation Serif"/>
          <w:sz w:val="24"/>
          <w:szCs w:val="24"/>
        </w:rPr>
        <w:sym w:font="Times New Roman" w:char="00B7"/>
      </w:r>
      <w:r w:rsidRPr="00320E2E">
        <w:rPr>
          <w:rFonts w:ascii="Liberation Serif" w:hAnsi="Liberation Serif" w:cs="Liberation Serif"/>
          <w:sz w:val="24"/>
          <w:szCs w:val="24"/>
        </w:rPr>
        <w:t xml:space="preserve"> ч/год на 1 чел., принимается по таблице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коэффициент группы городов, принимается по таблице 2</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pt">
            <v:imagedata r:id="rId8"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26" type="#_x0000_t75" style="width:18.75pt;height:12pt">
            <v:imagedata r:id="rId8"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территориальный коэффициент электропотребления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27"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28"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center"/>
        <w:rPr>
          <w:rFonts w:ascii="Liberation Serif" w:hAnsi="Liberation Serif" w:cs="Liberation Serif"/>
          <w:sz w:val="24"/>
          <w:szCs w:val="24"/>
        </w:rPr>
      </w:pPr>
      <w:bookmarkStart w:id="6" w:name="_Ref405938920"/>
      <w:r w:rsidRPr="00320E2E">
        <w:rPr>
          <w:rFonts w:ascii="Liberation Serif" w:hAnsi="Liberation Serif" w:cs="Liberation Serif"/>
          <w:sz w:val="24"/>
          <w:szCs w:val="24"/>
        </w:rPr>
        <w:t xml:space="preserve">Таблица </w:t>
      </w:r>
      <w:bookmarkEnd w:id="6"/>
      <w:r w:rsidRPr="00320E2E">
        <w:rPr>
          <w:rFonts w:ascii="Liberation Serif" w:hAnsi="Liberation Serif" w:cs="Liberation Serif"/>
          <w:sz w:val="24"/>
          <w:szCs w:val="24"/>
        </w:rPr>
        <w:t>1 –Укрупненные показатели электропотребления,</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кВт х ч/год на 1 чел.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126"/>
      </w:tblGrid>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Города, не оборудованные стационарными электроплитами:</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lang w:eastAsia="ru-RU"/>
              </w:rPr>
              <w:t>W</w:t>
            </w:r>
            <w:r w:rsidRPr="00320E2E">
              <w:rPr>
                <w:rFonts w:ascii="Liberation Serif" w:hAnsi="Liberation Serif" w:cs="Liberation Serif"/>
                <w:vertAlign w:val="subscript"/>
                <w:lang w:eastAsia="ru-RU"/>
              </w:rPr>
              <w:t>норм</w:t>
            </w: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без кондиционеров</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1700</w:t>
            </w: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с кондиционерами</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2000</w:t>
            </w: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Города, оборудованные стационарными электроплитами (100% охвата):</w:t>
            </w:r>
          </w:p>
        </w:tc>
        <w:tc>
          <w:tcPr>
            <w:tcW w:w="2126" w:type="dxa"/>
          </w:tcPr>
          <w:p w:rsidR="003D1479" w:rsidRPr="00320E2E" w:rsidRDefault="003D1479" w:rsidP="00320E2E">
            <w:pPr>
              <w:pStyle w:val="af6"/>
              <w:ind w:right="-1" w:firstLine="709"/>
              <w:jc w:val="both"/>
              <w:rPr>
                <w:rFonts w:ascii="Liberation Serif" w:hAnsi="Liberation Serif" w:cs="Liberation Serif"/>
              </w:rPr>
            </w:pP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без кондиционеров</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2100</w:t>
            </w: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с кондиционерами</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2400</w:t>
            </w: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Поселки и сельские поселения (без кондиционеров):</w:t>
            </w:r>
          </w:p>
        </w:tc>
        <w:tc>
          <w:tcPr>
            <w:tcW w:w="2126" w:type="dxa"/>
          </w:tcPr>
          <w:p w:rsidR="003D1479" w:rsidRPr="00320E2E" w:rsidRDefault="003D1479" w:rsidP="00320E2E">
            <w:pPr>
              <w:pStyle w:val="af6"/>
              <w:ind w:right="-1" w:firstLine="709"/>
              <w:jc w:val="both"/>
              <w:rPr>
                <w:rFonts w:ascii="Liberation Serif" w:hAnsi="Liberation Serif" w:cs="Liberation Serif"/>
              </w:rPr>
            </w:pP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не оборудованные стационарными электроплитами</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950</w:t>
            </w:r>
          </w:p>
        </w:tc>
      </w:tr>
      <w:tr w:rsidR="003D1479" w:rsidRPr="00320E2E">
        <w:tc>
          <w:tcPr>
            <w:tcW w:w="7763"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оборудованные стационарными электроплитами (100% охвата)</w:t>
            </w:r>
          </w:p>
        </w:tc>
        <w:tc>
          <w:tcPr>
            <w:tcW w:w="2126"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1350</w:t>
            </w:r>
          </w:p>
        </w:tc>
      </w:tr>
    </w:tbl>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7" w:name="_Ref405938940"/>
      <w:r w:rsidRPr="00320E2E">
        <w:rPr>
          <w:rFonts w:ascii="Liberation Serif" w:hAnsi="Liberation Serif" w:cs="Liberation Serif"/>
          <w:sz w:val="24"/>
          <w:szCs w:val="24"/>
        </w:rPr>
        <w:t xml:space="preserve">Таблица </w:t>
      </w:r>
      <w:bookmarkEnd w:id="7"/>
      <w:r w:rsidRPr="00320E2E">
        <w:rPr>
          <w:rFonts w:ascii="Liberation Serif" w:hAnsi="Liberation Serif" w:cs="Liberation Serif"/>
          <w:sz w:val="24"/>
          <w:szCs w:val="24"/>
        </w:rPr>
        <w:t>2 – Коэффициенты группы населённых пунктов*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3402"/>
      </w:tblGrid>
      <w:tr w:rsidR="003D1479" w:rsidRPr="00320E2E">
        <w:tc>
          <w:tcPr>
            <w:tcW w:w="648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Крупных и больших</w:t>
            </w:r>
          </w:p>
        </w:tc>
        <w:tc>
          <w:tcPr>
            <w:tcW w:w="340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1,1</w:t>
            </w:r>
          </w:p>
        </w:tc>
      </w:tr>
      <w:tr w:rsidR="003D1479" w:rsidRPr="00320E2E">
        <w:tc>
          <w:tcPr>
            <w:tcW w:w="648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Средних</w:t>
            </w:r>
          </w:p>
        </w:tc>
        <w:tc>
          <w:tcPr>
            <w:tcW w:w="340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0,9</w:t>
            </w:r>
          </w:p>
        </w:tc>
      </w:tr>
      <w:tr w:rsidR="003D1479" w:rsidRPr="00320E2E">
        <w:tc>
          <w:tcPr>
            <w:tcW w:w="648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Малых</w:t>
            </w:r>
          </w:p>
        </w:tc>
        <w:tc>
          <w:tcPr>
            <w:tcW w:w="340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0,8</w:t>
            </w:r>
          </w:p>
        </w:tc>
      </w:tr>
      <w:tr w:rsidR="003D1479" w:rsidRPr="00320E2E">
        <w:tc>
          <w:tcPr>
            <w:tcW w:w="648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для поселков и сельских поселений</w:t>
            </w:r>
          </w:p>
        </w:tc>
        <w:tc>
          <w:tcPr>
            <w:tcW w:w="340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не применяется</w:t>
            </w:r>
          </w:p>
        </w:tc>
      </w:tr>
    </w:tbl>
    <w:p w:rsidR="003D1479" w:rsidRPr="00320E2E" w:rsidRDefault="003D1479" w:rsidP="00320E2E">
      <w:pPr>
        <w:pStyle w:val="af6"/>
        <w:tabs>
          <w:tab w:val="left" w:pos="3135"/>
        </w:tabs>
        <w:ind w:right="-1" w:firstLine="709"/>
        <w:jc w:val="both"/>
        <w:rPr>
          <w:rFonts w:ascii="Liberation Serif" w:hAnsi="Liberation Serif" w:cs="Liberation Serif"/>
          <w:sz w:val="28"/>
          <w:szCs w:val="28"/>
        </w:rPr>
      </w:pPr>
      <w:r w:rsidRPr="00320E2E">
        <w:rPr>
          <w:rFonts w:ascii="Liberation Serif" w:hAnsi="Liberation Serif" w:cs="Liberation Serif"/>
          <w:sz w:val="28"/>
          <w:szCs w:val="28"/>
        </w:rPr>
        <w:tab/>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Группы населенных пунктов по численности населения определены в соответствии с Региональными нормативами градостроительного проектирования Свердловской области.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 78 настоящих Местных нормативов.</w:t>
      </w:r>
    </w:p>
    <w:p w:rsidR="003D1479" w:rsidRPr="00320E2E" w:rsidRDefault="003D1479" w:rsidP="00320E2E">
      <w:pPr>
        <w:pStyle w:val="af6"/>
        <w:numPr>
          <w:ilvl w:val="0"/>
          <w:numId w:val="12"/>
        </w:numPr>
        <w:ind w:left="0"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Количество тепловой энергии, необходимой для отопления зданий на отопительный период, Гкал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29" type="#_x0000_t75" style="width:165pt;height:30.75pt">
            <v:imagedata r:id="rId10"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30" type="#_x0000_t75" style="width:165pt;height:30.75pt">
            <v:imagedata r:id="rId10"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31" type="#_x0000_t75" style="width:37.5pt;height:12pt">
            <v:imagedata r:id="rId11"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32" type="#_x0000_t75" style="width:37.5pt;height:12pt">
            <v:imagedata r:id="rId11"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расчетное значение часовой тепловой нагрузки отопления, Гкал/ч</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33" type="#_x0000_t75" style="width:10.5pt;height:12.75pt">
            <v:imagedata r:id="rId12"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34" type="#_x0000_t75" style="width:10.5pt;height:12.75pt">
            <v:imagedata r:id="rId12"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усредненное расчетное значение температуры воздуха внутри отапливаемых зданий, °С</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35" type="#_x0000_t75" style="width:12pt;height:11.25pt">
            <v:imagedata r:id="rId13"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36" type="#_x0000_t75" style="width:12pt;height:11.25pt">
            <v:imagedata r:id="rId13"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расчетное значение температуры наружного воздуха для проектирования отопления в конкретной местности, °С</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37" type="#_x0000_t75" style="width:20.25pt;height:11.25pt">
            <v:imagedata r:id="rId14"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38" type="#_x0000_t75" style="width:20.25pt;height:11.25pt">
            <v:imagedata r:id="rId14"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среднее значение температуры наружного воздуха за планируемый период, °С</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39" type="#_x0000_t75" style="width:11.25pt;height:14.25pt">
            <v:imagedata r:id="rId15"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40" type="#_x0000_t75" style="width:11.25pt;height:14.25pt">
            <v:imagedata r:id="rId15"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продолжительность функционирования систем отопления в планируемый период, сут.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41" type="#_x0000_t75" style="width:23.25pt;height:12pt">
            <v:imagedata r:id="rId16"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42" type="#_x0000_t75" style="width:23.25pt;height:12pt">
            <v:imagedata r:id="rId16"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территориальный коэффициент количества тепловой энергии, необходимой для отопления зданий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Расчетную часовую тепловую нагрузку отопления следует принимать по типовым или индивидуальным проектам зданий.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Расчетное значение температуры наружного воздуха для проектирования отопления для конкретного населенного пункта, а также среднее значение температуры наружного воздуха на планируемый период следует принимать по СП 131.13330.2012 «СНиП 23-01-99*. Строительная климатология», а при отсутствии там необходимой информации – по сведениям местной метеостанции за предыдущие 5 лет.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 79 настоящих Местных нормативов.</w:t>
      </w:r>
    </w:p>
    <w:p w:rsidR="003D1479" w:rsidRPr="00320E2E" w:rsidRDefault="003D1479" w:rsidP="00320E2E">
      <w:pPr>
        <w:pStyle w:val="af6"/>
        <w:numPr>
          <w:ilvl w:val="0"/>
          <w:numId w:val="12"/>
        </w:numPr>
        <w:ind w:right="-1"/>
        <w:jc w:val="both"/>
        <w:rPr>
          <w:rFonts w:ascii="Liberation Serif" w:hAnsi="Liberation Serif" w:cs="Liberation Serif"/>
          <w:sz w:val="24"/>
          <w:szCs w:val="24"/>
        </w:rPr>
      </w:pPr>
      <w:r w:rsidRPr="00320E2E">
        <w:rPr>
          <w:rFonts w:ascii="Liberation Serif" w:hAnsi="Liberation Serif" w:cs="Liberation Serif"/>
          <w:sz w:val="24"/>
          <w:szCs w:val="24"/>
        </w:rPr>
        <w:t>Потребности в газоснабжении, м</w:t>
      </w:r>
      <w:r w:rsidRPr="00320E2E">
        <w:rPr>
          <w:rFonts w:ascii="Liberation Serif" w:hAnsi="Liberation Serif" w:cs="Liberation Serif"/>
          <w:sz w:val="24"/>
          <w:szCs w:val="24"/>
          <w:vertAlign w:val="superscript"/>
        </w:rPr>
        <w:t>3</w:t>
      </w:r>
      <w:r w:rsidRPr="00320E2E">
        <w:rPr>
          <w:rFonts w:ascii="Liberation Serif" w:hAnsi="Liberation Serif" w:cs="Liberation Serif"/>
          <w:sz w:val="24"/>
          <w:szCs w:val="24"/>
        </w:rPr>
        <w:t>/год:</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(3)</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укрупненный показатель потребления газа, м</w:t>
      </w:r>
      <w:r w:rsidRPr="00320E2E">
        <w:rPr>
          <w:rFonts w:ascii="Liberation Serif" w:hAnsi="Liberation Serif" w:cs="Liberation Serif"/>
          <w:sz w:val="24"/>
          <w:szCs w:val="24"/>
          <w:vertAlign w:val="superscript"/>
        </w:rPr>
        <w:t>3</w:t>
      </w:r>
      <w:r w:rsidRPr="00320E2E">
        <w:rPr>
          <w:rFonts w:ascii="Liberation Serif" w:hAnsi="Liberation Serif" w:cs="Liberation Serif"/>
          <w:sz w:val="24"/>
          <w:szCs w:val="24"/>
        </w:rPr>
        <w:t>/год на 1 чел., при теплоте сгорания газа 34 МДж/м</w:t>
      </w:r>
      <w:r w:rsidRPr="00320E2E">
        <w:rPr>
          <w:rFonts w:ascii="Liberation Serif" w:hAnsi="Liberation Serif" w:cs="Liberation Serif"/>
          <w:sz w:val="24"/>
          <w:szCs w:val="24"/>
          <w:vertAlign w:val="superscript"/>
        </w:rPr>
        <w:t>3</w:t>
      </w:r>
      <w:r w:rsidRPr="00320E2E">
        <w:rPr>
          <w:rFonts w:ascii="Liberation Serif" w:hAnsi="Liberation Serif" w:cs="Liberation Serif"/>
          <w:sz w:val="24"/>
          <w:szCs w:val="24"/>
        </w:rPr>
        <w:t>, принимается по таблице 3</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потребления газа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43"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44"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8" w:name="_Ref405938960"/>
      <w:r w:rsidRPr="00320E2E">
        <w:rPr>
          <w:rFonts w:ascii="Liberation Serif" w:hAnsi="Liberation Serif" w:cs="Liberation Serif"/>
          <w:sz w:val="24"/>
          <w:szCs w:val="24"/>
        </w:rPr>
        <w:t xml:space="preserve">Таблица </w:t>
      </w:r>
      <w:bookmarkEnd w:id="8"/>
      <w:r w:rsidRPr="00320E2E">
        <w:rPr>
          <w:rFonts w:ascii="Liberation Serif" w:hAnsi="Liberation Serif" w:cs="Liberation Serif"/>
          <w:sz w:val="24"/>
          <w:szCs w:val="24"/>
        </w:rPr>
        <w:t>3 - Укрупненные показатели потребления газа, м3/год на 1 чел.</w:t>
      </w:r>
    </w:p>
    <w:p w:rsidR="003D1479" w:rsidRPr="00320E2E" w:rsidRDefault="003D1479" w:rsidP="00320E2E">
      <w:pPr>
        <w:pStyle w:val="af6"/>
        <w:tabs>
          <w:tab w:val="left" w:pos="2550"/>
          <w:tab w:val="center" w:pos="5457"/>
        </w:tabs>
        <w:ind w:right="-1" w:firstLine="709"/>
        <w:rPr>
          <w:rFonts w:ascii="Liberation Serif" w:hAnsi="Liberation Serif" w:cs="Liberation Serif"/>
          <w:sz w:val="24"/>
          <w:szCs w:val="24"/>
        </w:rPr>
      </w:pPr>
      <w:r w:rsidRPr="00320E2E">
        <w:rPr>
          <w:rFonts w:ascii="Liberation Serif" w:hAnsi="Liberation Serif" w:cs="Liberation Serif"/>
          <w:sz w:val="24"/>
          <w:szCs w:val="24"/>
        </w:rPr>
        <w:tab/>
      </w:r>
      <w:r w:rsidRPr="00320E2E">
        <w:rPr>
          <w:rFonts w:ascii="Liberation Serif" w:hAnsi="Liberation Serif" w:cs="Liberation Serif"/>
          <w:sz w:val="24"/>
          <w:szCs w:val="24"/>
        </w:rPr>
        <w:tab/>
        <w:t>при теплоте сгорания газа 34 МДж/м3 (8000 ккал/м3)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27"/>
        <w:gridCol w:w="2092"/>
      </w:tblGrid>
      <w:tr w:rsidR="003D1479" w:rsidRPr="00320E2E">
        <w:tc>
          <w:tcPr>
            <w:tcW w:w="8329"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при наличии централизованного горячего водоснабжения</w:t>
            </w:r>
          </w:p>
        </w:tc>
        <w:tc>
          <w:tcPr>
            <w:tcW w:w="209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120</w:t>
            </w:r>
          </w:p>
        </w:tc>
      </w:tr>
      <w:tr w:rsidR="003D1479" w:rsidRPr="00320E2E">
        <w:tc>
          <w:tcPr>
            <w:tcW w:w="8329"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при горячем водоснабжении от газовых водонагревателей</w:t>
            </w:r>
          </w:p>
        </w:tc>
        <w:tc>
          <w:tcPr>
            <w:tcW w:w="209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300</w:t>
            </w:r>
          </w:p>
        </w:tc>
      </w:tr>
      <w:tr w:rsidR="003D1479" w:rsidRPr="00320E2E">
        <w:tc>
          <w:tcPr>
            <w:tcW w:w="8329"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при отсутствии всяких видов горячего водоснабжения (в городе)</w:t>
            </w:r>
          </w:p>
        </w:tc>
        <w:tc>
          <w:tcPr>
            <w:tcW w:w="209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180</w:t>
            </w:r>
          </w:p>
        </w:tc>
      </w:tr>
      <w:tr w:rsidR="003D1479" w:rsidRPr="00320E2E">
        <w:tc>
          <w:tcPr>
            <w:tcW w:w="8329"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при отсутствии всяких видов горячего водоснабжения (в сельских населённых пунктах)</w:t>
            </w:r>
          </w:p>
        </w:tc>
        <w:tc>
          <w:tcPr>
            <w:tcW w:w="2092"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220</w:t>
            </w:r>
          </w:p>
        </w:tc>
      </w:tr>
    </w:tbl>
    <w:p w:rsidR="003D1479" w:rsidRPr="00320E2E" w:rsidRDefault="003D1479" w:rsidP="00320E2E">
      <w:pPr>
        <w:pStyle w:val="af6"/>
        <w:ind w:right="-1" w:firstLine="708"/>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 80 настоящих Местных нормативов.</w:t>
      </w:r>
    </w:p>
    <w:p w:rsidR="003D1479" w:rsidRPr="00320E2E" w:rsidRDefault="003D1479" w:rsidP="00320E2E">
      <w:pPr>
        <w:pStyle w:val="af6"/>
        <w:ind w:right="-1" w:firstLine="708"/>
        <w:jc w:val="both"/>
        <w:rPr>
          <w:rFonts w:ascii="Liberation Serif" w:hAnsi="Liberation Serif" w:cs="Liberation Serif"/>
          <w:sz w:val="24"/>
          <w:szCs w:val="24"/>
        </w:rPr>
      </w:pPr>
    </w:p>
    <w:p w:rsidR="003D1479" w:rsidRPr="00320E2E" w:rsidRDefault="003D1479" w:rsidP="00320E2E">
      <w:pPr>
        <w:pStyle w:val="af6"/>
        <w:numPr>
          <w:ilvl w:val="0"/>
          <w:numId w:val="12"/>
        </w:numPr>
        <w:ind w:right="-1"/>
        <w:jc w:val="both"/>
        <w:rPr>
          <w:rFonts w:ascii="Liberation Serif" w:hAnsi="Liberation Serif" w:cs="Liberation Serif"/>
          <w:sz w:val="24"/>
          <w:szCs w:val="24"/>
        </w:rPr>
      </w:pPr>
      <w:r w:rsidRPr="00320E2E">
        <w:rPr>
          <w:rFonts w:ascii="Liberation Serif" w:hAnsi="Liberation Serif" w:cs="Liberation Serif"/>
          <w:sz w:val="24"/>
          <w:szCs w:val="24"/>
        </w:rPr>
        <w:t>Потребности в хозяйственно-питьевом водоснабжении, л/сут: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(4)</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удельное хозяйственно-питьевое водопотребление в населенных пунктах на одного жителя среднесуточное (за год), л/сут, принимается по таблице 4</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удельного хозяйственно-питьевого водопотребления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45"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46"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center"/>
        <w:rPr>
          <w:rFonts w:ascii="Liberation Serif" w:hAnsi="Liberation Serif" w:cs="Liberation Serif"/>
          <w:sz w:val="24"/>
          <w:szCs w:val="24"/>
        </w:rPr>
      </w:pPr>
      <w:bookmarkStart w:id="9" w:name="_Ref405938970"/>
      <w:r w:rsidRPr="00320E2E">
        <w:rPr>
          <w:rFonts w:ascii="Liberation Serif" w:hAnsi="Liberation Serif" w:cs="Liberation Serif"/>
          <w:sz w:val="24"/>
          <w:szCs w:val="24"/>
        </w:rPr>
        <w:t xml:space="preserve">Таблица </w:t>
      </w:r>
      <w:bookmarkEnd w:id="9"/>
      <w:r w:rsidRPr="00320E2E">
        <w:rPr>
          <w:rFonts w:ascii="Liberation Serif" w:hAnsi="Liberation Serif" w:cs="Liberation Serif"/>
          <w:sz w:val="24"/>
          <w:szCs w:val="24"/>
        </w:rPr>
        <w:t>4 -Удельное среднесуточное (за год) хозяйственно-питьевое водопотребление в населенных пунктах на одного жителя, л/сут</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1"/>
        <w:gridCol w:w="2090"/>
      </w:tblGrid>
      <w:tr w:rsidR="003D1479" w:rsidRPr="00320E2E">
        <w:tc>
          <w:tcPr>
            <w:tcW w:w="3997"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Застройка зданиями, оборудованными внутренним водопроводом и канализацией:</w:t>
            </w:r>
          </w:p>
        </w:tc>
        <w:tc>
          <w:tcPr>
            <w:tcW w:w="1003"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lang w:eastAsia="ru-RU"/>
              </w:rPr>
              <w:t>V</w:t>
            </w:r>
            <w:r w:rsidRPr="00320E2E">
              <w:rPr>
                <w:rFonts w:ascii="Liberation Serif" w:hAnsi="Liberation Serif" w:cs="Liberation Serif"/>
                <w:vertAlign w:val="subscript"/>
                <w:lang w:eastAsia="ru-RU"/>
              </w:rPr>
              <w:t>водосн норм</w:t>
            </w:r>
          </w:p>
        </w:tc>
      </w:tr>
      <w:tr w:rsidR="003D1479" w:rsidRPr="00320E2E">
        <w:tc>
          <w:tcPr>
            <w:tcW w:w="3997"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без ванн</w:t>
            </w:r>
          </w:p>
        </w:tc>
        <w:tc>
          <w:tcPr>
            <w:tcW w:w="1003"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125</w:t>
            </w:r>
          </w:p>
        </w:tc>
      </w:tr>
      <w:tr w:rsidR="003D1479" w:rsidRPr="00320E2E">
        <w:tc>
          <w:tcPr>
            <w:tcW w:w="3997"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с ванными и местными водонагревателями</w:t>
            </w:r>
          </w:p>
        </w:tc>
        <w:tc>
          <w:tcPr>
            <w:tcW w:w="1003"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160</w:t>
            </w:r>
          </w:p>
        </w:tc>
      </w:tr>
      <w:tr w:rsidR="003D1479" w:rsidRPr="00320E2E">
        <w:tc>
          <w:tcPr>
            <w:tcW w:w="3997"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с централизованным горячим водоснабжением</w:t>
            </w:r>
          </w:p>
        </w:tc>
        <w:tc>
          <w:tcPr>
            <w:tcW w:w="1003"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230</w:t>
            </w:r>
          </w:p>
        </w:tc>
      </w:tr>
      <w:tr w:rsidR="003D1479" w:rsidRPr="00320E2E">
        <w:tc>
          <w:tcPr>
            <w:tcW w:w="3997"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Застройка зданиями с водопользованием из водоразборных колонок</w:t>
            </w:r>
          </w:p>
        </w:tc>
        <w:tc>
          <w:tcPr>
            <w:tcW w:w="1003" w:type="pct"/>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30</w:t>
            </w:r>
          </w:p>
        </w:tc>
      </w:tr>
    </w:tbl>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 81 настоящих Местных нормативов. </w:t>
      </w:r>
    </w:p>
    <w:p w:rsidR="003D1479" w:rsidRPr="00320E2E" w:rsidRDefault="003D1479" w:rsidP="00320E2E">
      <w:pPr>
        <w:pStyle w:val="af6"/>
        <w:numPr>
          <w:ilvl w:val="0"/>
          <w:numId w:val="12"/>
        </w:numPr>
        <w:ind w:right="-1"/>
        <w:jc w:val="both"/>
        <w:rPr>
          <w:rFonts w:ascii="Liberation Serif" w:hAnsi="Liberation Serif" w:cs="Liberation Serif"/>
          <w:sz w:val="24"/>
          <w:szCs w:val="24"/>
        </w:rPr>
      </w:pPr>
      <w:r w:rsidRPr="00320E2E">
        <w:rPr>
          <w:rFonts w:ascii="Liberation Serif" w:hAnsi="Liberation Serif" w:cs="Liberation Serif"/>
          <w:sz w:val="24"/>
          <w:szCs w:val="24"/>
        </w:rPr>
        <w:t>Потребности в водоотведении бытовых сточных вод, л/сут: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(5)</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удельное среднесуточное водоотведение бытовых сточных вод на одного жителя (за год), л/сут, принимаемое равным расчетному удельному среднесуточному (за год) водопотреблению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удельного среднесуточного водоотведения бытовых сточных вод</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47"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48"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 82 настоящих Местных нормативов. </w:t>
      </w:r>
    </w:p>
    <w:p w:rsidR="003D1479" w:rsidRPr="00320E2E" w:rsidRDefault="003D1479" w:rsidP="00320E2E">
      <w:pPr>
        <w:pStyle w:val="af6"/>
        <w:ind w:right="-1" w:firstLine="709"/>
        <w:jc w:val="center"/>
        <w:rPr>
          <w:rFonts w:ascii="Liberation Serif" w:hAnsi="Liberation Serif" w:cs="Liberation Serif"/>
          <w:b/>
          <w:bCs/>
          <w:sz w:val="24"/>
          <w:szCs w:val="24"/>
        </w:rPr>
      </w:pPr>
      <w:bookmarkStart w:id="10" w:name="_Toc406932938"/>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lastRenderedPageBreak/>
        <w:t>Глава 2. Автомобильные дороги местного значения</w:t>
      </w:r>
      <w:bookmarkEnd w:id="10"/>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numPr>
          <w:ilvl w:val="0"/>
          <w:numId w:val="12"/>
        </w:numPr>
        <w:ind w:left="709" w:right="-1" w:firstLine="0"/>
        <w:jc w:val="both"/>
        <w:rPr>
          <w:rFonts w:ascii="Liberation Serif" w:hAnsi="Liberation Serif" w:cs="Liberation Serif"/>
          <w:sz w:val="24"/>
          <w:szCs w:val="24"/>
        </w:rPr>
      </w:pPr>
      <w:r w:rsidRPr="00320E2E">
        <w:rPr>
          <w:rFonts w:ascii="Liberation Serif" w:hAnsi="Liberation Serif" w:cs="Liberation Serif"/>
          <w:sz w:val="24"/>
          <w:szCs w:val="24"/>
        </w:rPr>
        <w:t>Уровни автомобилизации для определения пропускной способности сети улиц, дорог и транспортных пересечений: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(6)</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обеспеченности автомобилями на 1000 чел., принимается по таблице 5;</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49" type="#_x0000_t75" style="width:15pt;height:12pt">
            <v:imagedata r:id="rId17"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50" type="#_x0000_t75" style="width:15pt;height:12pt">
            <v:imagedata r:id="rId17"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территориальный коэффициент автомобилизации;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51"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52"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11" w:name="_Ref405938986"/>
      <w:r w:rsidRPr="00320E2E">
        <w:rPr>
          <w:rFonts w:ascii="Liberation Serif" w:hAnsi="Liberation Serif" w:cs="Liberation Serif"/>
          <w:sz w:val="24"/>
          <w:szCs w:val="24"/>
        </w:rPr>
        <w:t xml:space="preserve">Таблица </w:t>
      </w:r>
      <w:bookmarkEnd w:id="11"/>
      <w:r w:rsidRPr="00320E2E">
        <w:rPr>
          <w:rFonts w:ascii="Liberation Serif" w:hAnsi="Liberation Serif" w:cs="Liberation Serif"/>
          <w:sz w:val="24"/>
          <w:szCs w:val="24"/>
        </w:rPr>
        <w:t>5 - Нормативы обеспеченности автомобилями на 1000 чел.</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552"/>
        <w:gridCol w:w="2268"/>
      </w:tblGrid>
      <w:tr w:rsidR="003D1479" w:rsidRPr="00320E2E">
        <w:trPr>
          <w:trHeight w:val="493"/>
        </w:trPr>
        <w:tc>
          <w:tcPr>
            <w:tcW w:w="5103" w:type="dxa"/>
            <w:vMerge w:val="restart"/>
          </w:tcPr>
          <w:p w:rsidR="003D1479" w:rsidRPr="00320E2E" w:rsidRDefault="003D1479" w:rsidP="00320E2E">
            <w:pPr>
              <w:pStyle w:val="af6"/>
              <w:ind w:right="-1" w:firstLine="709"/>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Виды транспортных средств</w:t>
            </w:r>
          </w:p>
        </w:tc>
        <w:tc>
          <w:tcPr>
            <w:tcW w:w="4820" w:type="dxa"/>
            <w:gridSpan w:val="2"/>
          </w:tcPr>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Уровни автомобилизации,</w:t>
            </w: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единиц на 1000 жителей</w:t>
            </w:r>
          </w:p>
        </w:tc>
      </w:tr>
      <w:tr w:rsidR="003D1479" w:rsidRPr="00320E2E">
        <w:trPr>
          <w:trHeight w:val="170"/>
        </w:trPr>
        <w:tc>
          <w:tcPr>
            <w:tcW w:w="5103" w:type="dxa"/>
            <w:vMerge/>
          </w:tcPr>
          <w:p w:rsidR="003D1479" w:rsidRPr="00320E2E" w:rsidRDefault="003D1479" w:rsidP="00320E2E">
            <w:pPr>
              <w:pStyle w:val="af6"/>
              <w:ind w:right="-1" w:firstLine="709"/>
              <w:rPr>
                <w:rFonts w:ascii="Liberation Serif" w:hAnsi="Liberation Serif" w:cs="Liberation Serif"/>
                <w:sz w:val="24"/>
                <w:szCs w:val="24"/>
              </w:rPr>
            </w:pPr>
          </w:p>
        </w:tc>
        <w:tc>
          <w:tcPr>
            <w:tcW w:w="2552" w:type="dxa"/>
          </w:tcPr>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первый этап</w:t>
            </w:r>
          </w:p>
        </w:tc>
        <w:tc>
          <w:tcPr>
            <w:tcW w:w="2268" w:type="dxa"/>
          </w:tcPr>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расчетный этап</w:t>
            </w:r>
          </w:p>
        </w:tc>
      </w:tr>
      <w:tr w:rsidR="003D1479" w:rsidRPr="00320E2E">
        <w:trPr>
          <w:trHeight w:val="1541"/>
        </w:trPr>
        <w:tc>
          <w:tcPr>
            <w:tcW w:w="5103" w:type="dxa"/>
          </w:tcPr>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Легковые автомобили:</w:t>
            </w:r>
          </w:p>
          <w:p w:rsidR="003D1479" w:rsidRPr="00320E2E" w:rsidRDefault="003D1479" w:rsidP="00320E2E">
            <w:pPr>
              <w:pStyle w:val="af6"/>
              <w:tabs>
                <w:tab w:val="center" w:pos="2798"/>
                <w:tab w:val="right" w:pos="4888"/>
              </w:tabs>
              <w:ind w:right="-1" w:firstLine="709"/>
              <w:rPr>
                <w:rFonts w:ascii="Liberation Serif" w:hAnsi="Liberation Serif" w:cs="Liberation Serif"/>
                <w:sz w:val="24"/>
                <w:szCs w:val="24"/>
              </w:rPr>
            </w:pPr>
            <w:r w:rsidRPr="00320E2E">
              <w:rPr>
                <w:rFonts w:ascii="Liberation Serif" w:hAnsi="Liberation Serif" w:cs="Liberation Serif"/>
                <w:sz w:val="24"/>
                <w:szCs w:val="24"/>
              </w:rPr>
              <w:tab/>
              <w:t>всего</w:t>
            </w:r>
            <w:r w:rsidRPr="00320E2E">
              <w:rPr>
                <w:rFonts w:ascii="Liberation Serif" w:hAnsi="Liberation Serif" w:cs="Liberation Serif"/>
                <w:sz w:val="24"/>
                <w:szCs w:val="24"/>
              </w:rPr>
              <w:tab/>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в том числе:</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ведомственные</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такси</w:t>
            </w:r>
          </w:p>
        </w:tc>
        <w:tc>
          <w:tcPr>
            <w:tcW w:w="2552" w:type="dxa"/>
          </w:tcPr>
          <w:p w:rsidR="003D1479" w:rsidRPr="00320E2E" w:rsidRDefault="003D1479" w:rsidP="00320E2E">
            <w:pPr>
              <w:pStyle w:val="af6"/>
              <w:ind w:right="-1" w:firstLine="709"/>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200-500</w:t>
            </w:r>
          </w:p>
          <w:p w:rsidR="003D1479" w:rsidRPr="00320E2E" w:rsidRDefault="003D1479" w:rsidP="00320E2E">
            <w:pPr>
              <w:pStyle w:val="af6"/>
              <w:ind w:right="-1" w:firstLine="709"/>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3-20</w:t>
            </w: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3-5</w:t>
            </w:r>
          </w:p>
        </w:tc>
        <w:tc>
          <w:tcPr>
            <w:tcW w:w="2268" w:type="dxa"/>
          </w:tcPr>
          <w:p w:rsidR="003D1479" w:rsidRPr="00320E2E" w:rsidRDefault="003D1479" w:rsidP="00320E2E">
            <w:pPr>
              <w:pStyle w:val="af6"/>
              <w:ind w:right="-1" w:firstLine="709"/>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270-650</w:t>
            </w:r>
          </w:p>
          <w:p w:rsidR="003D1479" w:rsidRPr="00320E2E" w:rsidRDefault="003D1479" w:rsidP="00320E2E">
            <w:pPr>
              <w:pStyle w:val="af6"/>
              <w:ind w:right="-1" w:firstLine="709"/>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3-30</w:t>
            </w: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3-7</w:t>
            </w:r>
          </w:p>
        </w:tc>
      </w:tr>
      <w:tr w:rsidR="003D1479" w:rsidRPr="00320E2E">
        <w:trPr>
          <w:trHeight w:val="568"/>
        </w:trPr>
        <w:tc>
          <w:tcPr>
            <w:tcW w:w="5103" w:type="dxa"/>
          </w:tcPr>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Грузовые автомобили</w:t>
            </w:r>
          </w:p>
          <w:p w:rsidR="003D1479" w:rsidRPr="00320E2E" w:rsidRDefault="003D1479" w:rsidP="00320E2E">
            <w:pPr>
              <w:pStyle w:val="af6"/>
              <w:ind w:right="-1" w:firstLine="709"/>
              <w:jc w:val="center"/>
              <w:rPr>
                <w:rFonts w:ascii="Liberation Serif" w:hAnsi="Liberation Serif" w:cs="Liberation Serif"/>
                <w:sz w:val="24"/>
                <w:szCs w:val="24"/>
              </w:rPr>
            </w:pPr>
          </w:p>
        </w:tc>
        <w:tc>
          <w:tcPr>
            <w:tcW w:w="2552" w:type="dxa"/>
          </w:tcPr>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30-70</w:t>
            </w:r>
          </w:p>
        </w:tc>
        <w:tc>
          <w:tcPr>
            <w:tcW w:w="2268" w:type="dxa"/>
          </w:tcPr>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40-90</w:t>
            </w:r>
          </w:p>
        </w:tc>
      </w:tr>
      <w:tr w:rsidR="003D1479" w:rsidRPr="00320E2E">
        <w:trPr>
          <w:trHeight w:val="1194"/>
        </w:trPr>
        <w:tc>
          <w:tcPr>
            <w:tcW w:w="5103" w:type="dxa"/>
          </w:tcPr>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Мотоциклы:</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для населенных пунктов с</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населением 100 тыс. чел. и менее</w:t>
            </w:r>
          </w:p>
        </w:tc>
        <w:tc>
          <w:tcPr>
            <w:tcW w:w="2552" w:type="dxa"/>
          </w:tcPr>
          <w:p w:rsidR="003D1479" w:rsidRPr="00320E2E" w:rsidRDefault="003D1479" w:rsidP="00320E2E">
            <w:pPr>
              <w:pStyle w:val="af6"/>
              <w:ind w:right="-1"/>
              <w:rPr>
                <w:rFonts w:ascii="Liberation Serif" w:hAnsi="Liberation Serif" w:cs="Liberation Serif"/>
                <w:sz w:val="24"/>
                <w:szCs w:val="24"/>
              </w:rPr>
            </w:pPr>
          </w:p>
          <w:p w:rsidR="003D1479" w:rsidRPr="00320E2E" w:rsidRDefault="003D1479" w:rsidP="00320E2E">
            <w:pPr>
              <w:pStyle w:val="af6"/>
              <w:ind w:right="-1"/>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15-110</w:t>
            </w:r>
          </w:p>
        </w:tc>
        <w:tc>
          <w:tcPr>
            <w:tcW w:w="2268" w:type="dxa"/>
          </w:tcPr>
          <w:p w:rsidR="003D1479" w:rsidRPr="00320E2E" w:rsidRDefault="003D1479" w:rsidP="00320E2E">
            <w:pPr>
              <w:pStyle w:val="af6"/>
              <w:ind w:right="-1" w:firstLine="709"/>
              <w:rPr>
                <w:rFonts w:ascii="Liberation Serif" w:hAnsi="Liberation Serif" w:cs="Liberation Serif"/>
                <w:sz w:val="24"/>
                <w:szCs w:val="24"/>
              </w:rPr>
            </w:pPr>
          </w:p>
          <w:p w:rsidR="003D1479" w:rsidRPr="00320E2E" w:rsidRDefault="003D1479" w:rsidP="00320E2E">
            <w:pPr>
              <w:pStyle w:val="af6"/>
              <w:ind w:right="-1"/>
              <w:rPr>
                <w:rFonts w:ascii="Liberation Serif" w:hAnsi="Liberation Serif" w:cs="Liberation Serif"/>
                <w:sz w:val="24"/>
                <w:szCs w:val="24"/>
              </w:rPr>
            </w:pP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15-100</w:t>
            </w:r>
          </w:p>
          <w:p w:rsidR="003D1479" w:rsidRPr="00320E2E" w:rsidRDefault="003D1479" w:rsidP="00320E2E">
            <w:pPr>
              <w:pStyle w:val="af6"/>
              <w:ind w:right="-1" w:firstLine="709"/>
              <w:rPr>
                <w:rFonts w:ascii="Liberation Serif" w:hAnsi="Liberation Serif" w:cs="Liberation Serif"/>
                <w:sz w:val="24"/>
                <w:szCs w:val="24"/>
              </w:rPr>
            </w:pPr>
          </w:p>
        </w:tc>
      </w:tr>
    </w:tbl>
    <w:p w:rsidR="003D1479" w:rsidRPr="00320E2E" w:rsidRDefault="003D1479" w:rsidP="00320E2E">
      <w:pPr>
        <w:pStyle w:val="af6"/>
        <w:ind w:right="-1"/>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83 настоящих Местных нормативов. </w:t>
      </w:r>
    </w:p>
    <w:p w:rsidR="003D1479" w:rsidRPr="00320E2E" w:rsidRDefault="003D1479" w:rsidP="00320E2E">
      <w:pPr>
        <w:pStyle w:val="af6"/>
        <w:numPr>
          <w:ilvl w:val="0"/>
          <w:numId w:val="12"/>
        </w:numPr>
        <w:ind w:right="-1"/>
        <w:jc w:val="both"/>
        <w:rPr>
          <w:rFonts w:ascii="Liberation Serif" w:hAnsi="Liberation Serif" w:cs="Liberation Serif"/>
          <w:sz w:val="24"/>
          <w:szCs w:val="24"/>
        </w:rPr>
      </w:pPr>
      <w:r w:rsidRPr="00320E2E">
        <w:rPr>
          <w:rFonts w:ascii="Liberation Serif" w:hAnsi="Liberation Serif" w:cs="Liberation Serif"/>
          <w:sz w:val="24"/>
          <w:szCs w:val="24"/>
        </w:rPr>
        <w:t>Количество машино-мест стоянок автомобилей: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(7)</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машино-мест стоянок автомобилей, принимается по таблице 6;</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машино-мест стоянок автомобилей;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количество пользователей в соответствие с расчетной единицей.</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12" w:name="_Ref405939000"/>
      <w:r w:rsidRPr="00320E2E">
        <w:rPr>
          <w:rFonts w:ascii="Liberation Serif" w:hAnsi="Liberation Serif" w:cs="Liberation Serif"/>
          <w:sz w:val="24"/>
          <w:szCs w:val="24"/>
        </w:rPr>
        <w:t xml:space="preserve">Таблица </w:t>
      </w:r>
      <w:bookmarkEnd w:id="12"/>
      <w:r w:rsidRPr="00320E2E">
        <w:rPr>
          <w:rFonts w:ascii="Liberation Serif" w:hAnsi="Liberation Serif" w:cs="Liberation Serif"/>
          <w:sz w:val="24"/>
          <w:szCs w:val="24"/>
        </w:rPr>
        <w:t>6 – Нормативы машино-мест стоянок автомобилей</w:t>
      </w:r>
    </w:p>
    <w:tbl>
      <w:tblPr>
        <w:tblW w:w="10064" w:type="dxa"/>
        <w:tblInd w:w="2" w:type="dxa"/>
        <w:tblLayout w:type="fixed"/>
        <w:tblCellMar>
          <w:top w:w="102" w:type="dxa"/>
          <w:left w:w="62" w:type="dxa"/>
          <w:bottom w:w="102" w:type="dxa"/>
          <w:right w:w="62" w:type="dxa"/>
        </w:tblCellMar>
        <w:tblLook w:val="0000" w:firstRow="0" w:lastRow="0" w:firstColumn="0" w:lastColumn="0" w:noHBand="0" w:noVBand="0"/>
      </w:tblPr>
      <w:tblGrid>
        <w:gridCol w:w="4706"/>
        <w:gridCol w:w="3175"/>
        <w:gridCol w:w="2183"/>
      </w:tblGrid>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Рекреационные территории, объекты отдыха, здания и сооружения</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Расчетная единица</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Число машино-мест на расчетную единицу</w:t>
            </w:r>
          </w:p>
        </w:tc>
      </w:tr>
      <w:tr w:rsidR="003D1479" w:rsidRPr="00320E2E">
        <w:tc>
          <w:tcPr>
            <w:tcW w:w="10064" w:type="dxa"/>
            <w:gridSpan w:val="3"/>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outlineLvl w:val="0"/>
              <w:rPr>
                <w:rFonts w:ascii="Liberation Serif" w:hAnsi="Liberation Serif" w:cs="Liberation Serif"/>
                <w:sz w:val="22"/>
                <w:szCs w:val="22"/>
              </w:rPr>
            </w:pPr>
            <w:r w:rsidRPr="00320E2E">
              <w:rPr>
                <w:rFonts w:ascii="Liberation Serif" w:hAnsi="Liberation Serif" w:cs="Liberation Serif"/>
                <w:sz w:val="22"/>
                <w:szCs w:val="22"/>
              </w:rPr>
              <w:t>Рекреационные территории и объекты отдыха</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Пляжи и парки в зонах отдыха</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15</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Лесопарки и заповедники</w:t>
            </w:r>
          </w:p>
        </w:tc>
        <w:tc>
          <w:tcPr>
            <w:tcW w:w="3175"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7</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Базы кратковременного отдыха (спортивные, лыжные, рыболовные, охотничьи и др.)</w:t>
            </w:r>
          </w:p>
        </w:tc>
        <w:tc>
          <w:tcPr>
            <w:tcW w:w="3175"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Береговые базы маломерного флота</w:t>
            </w:r>
          </w:p>
        </w:tc>
        <w:tc>
          <w:tcPr>
            <w:tcW w:w="3175"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Дома отдыха и санатории, санатории-</w:t>
            </w:r>
            <w:r w:rsidRPr="00320E2E">
              <w:rPr>
                <w:rFonts w:ascii="Liberation Serif" w:hAnsi="Liberation Serif" w:cs="Liberation Serif"/>
                <w:sz w:val="22"/>
                <w:szCs w:val="22"/>
              </w:rPr>
              <w:lastRenderedPageBreak/>
              <w:t>профилактории, базы отдыха предприятий и туристские базы</w:t>
            </w:r>
          </w:p>
        </w:tc>
        <w:tc>
          <w:tcPr>
            <w:tcW w:w="3175" w:type="dxa"/>
            <w:vMerge w:val="restart"/>
            <w:tcBorders>
              <w:top w:val="single" w:sz="4" w:space="0" w:color="auto"/>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lastRenderedPageBreak/>
              <w:t xml:space="preserve">100 отдыхающих и </w:t>
            </w:r>
            <w:r w:rsidRPr="00320E2E">
              <w:rPr>
                <w:rFonts w:ascii="Liberation Serif" w:hAnsi="Liberation Serif" w:cs="Liberation Serif"/>
                <w:sz w:val="22"/>
                <w:szCs w:val="22"/>
              </w:rPr>
              <w:lastRenderedPageBreak/>
              <w:t>обслуживающего персонала</w:t>
            </w:r>
          </w:p>
        </w:tc>
        <w:tc>
          <w:tcPr>
            <w:tcW w:w="2183"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lastRenderedPageBreak/>
              <w:t>3</w:t>
            </w:r>
          </w:p>
        </w:tc>
      </w:tr>
      <w:tr w:rsidR="003D1479" w:rsidRPr="00320E2E">
        <w:tc>
          <w:tcPr>
            <w:tcW w:w="4706" w:type="dxa"/>
            <w:tcBorders>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lastRenderedPageBreak/>
              <w:t>Гостиницы (туристские и курортные)</w:t>
            </w:r>
          </w:p>
        </w:tc>
        <w:tc>
          <w:tcPr>
            <w:tcW w:w="3175" w:type="dxa"/>
            <w:vMerge/>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w:t>
            </w:r>
          </w:p>
        </w:tc>
      </w:tr>
      <w:tr w:rsidR="003D1479" w:rsidRPr="00320E2E">
        <w:tc>
          <w:tcPr>
            <w:tcW w:w="4706" w:type="dxa"/>
            <w:tcBorders>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Предприятия общественного питания, торговли и коммунально-бытового обслуживания в зонах отдыха</w:t>
            </w:r>
          </w:p>
        </w:tc>
        <w:tc>
          <w:tcPr>
            <w:tcW w:w="3175" w:type="dxa"/>
            <w:tcBorders>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мест в залах или единовременных посетителей и персонала</w:t>
            </w:r>
          </w:p>
        </w:tc>
        <w:tc>
          <w:tcPr>
            <w:tcW w:w="2183" w:type="dxa"/>
            <w:tcBorders>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7</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Садоводческие товарищества</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участков</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7</w:t>
            </w:r>
          </w:p>
        </w:tc>
      </w:tr>
      <w:tr w:rsidR="003D1479" w:rsidRPr="00320E2E">
        <w:tc>
          <w:tcPr>
            <w:tcW w:w="10064" w:type="dxa"/>
            <w:gridSpan w:val="3"/>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outlineLvl w:val="0"/>
              <w:rPr>
                <w:rFonts w:ascii="Liberation Serif" w:hAnsi="Liberation Serif" w:cs="Liberation Serif"/>
                <w:sz w:val="22"/>
                <w:szCs w:val="22"/>
              </w:rPr>
            </w:pPr>
            <w:r w:rsidRPr="00320E2E">
              <w:rPr>
                <w:rFonts w:ascii="Liberation Serif" w:hAnsi="Liberation Serif" w:cs="Liberation Serif"/>
                <w:sz w:val="22"/>
                <w:szCs w:val="22"/>
              </w:rPr>
              <w:t>Здания и сооружения</w:t>
            </w:r>
          </w:p>
        </w:tc>
      </w:tr>
      <w:tr w:rsidR="003D1479" w:rsidRPr="00320E2E">
        <w:tc>
          <w:tcPr>
            <w:tcW w:w="4706"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Учреждения управления, кредитно-финансовые и юридические учреждения:</w:t>
            </w:r>
          </w:p>
        </w:tc>
        <w:tc>
          <w:tcPr>
            <w:tcW w:w="3175" w:type="dxa"/>
            <w:tcBorders>
              <w:top w:val="single" w:sz="4" w:space="0" w:color="auto"/>
              <w:left w:val="single" w:sz="4" w:space="0" w:color="auto"/>
              <w:right w:val="single" w:sz="4" w:space="0" w:color="auto"/>
            </w:tcBorders>
            <w:vAlign w:val="bottom"/>
          </w:tcPr>
          <w:p w:rsidR="003D1479" w:rsidRPr="00320E2E" w:rsidRDefault="003D1479" w:rsidP="00320E2E">
            <w:pPr>
              <w:pStyle w:val="ConsPlusNormal"/>
              <w:rPr>
                <w:rFonts w:ascii="Liberation Serif" w:hAnsi="Liberation Serif" w:cs="Liberation Serif"/>
                <w:sz w:val="22"/>
                <w:szCs w:val="22"/>
              </w:rPr>
            </w:pPr>
          </w:p>
        </w:tc>
        <w:tc>
          <w:tcPr>
            <w:tcW w:w="2183"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4706"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областного значения</w:t>
            </w:r>
          </w:p>
        </w:tc>
        <w:tc>
          <w:tcPr>
            <w:tcW w:w="3175" w:type="dxa"/>
            <w:vMerge w:val="restart"/>
            <w:tcBorders>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работающих и служащих</w:t>
            </w:r>
          </w:p>
        </w:tc>
        <w:tc>
          <w:tcPr>
            <w:tcW w:w="2183"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местного значения</w:t>
            </w:r>
          </w:p>
        </w:tc>
        <w:tc>
          <w:tcPr>
            <w:tcW w:w="3175" w:type="dxa"/>
            <w:vMerge/>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8</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Научные и проектные организации, высшие и средние специальные учебные заведения</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работающих</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Промышленные и производственные предприятия</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работающих в двух смежных сменах</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8</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Больницы, лечебные учреждения стационарного типа</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коек</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Поликлиники</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посещений</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Спортивные здания и сооружения с трибунами вместимостью более 500 зрителей</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мест</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Театры, цирки, кинотеатры, концертные залы, музеи, выставки</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мест или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Парки культуры и отдыха</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w:t>
            </w:r>
          </w:p>
        </w:tc>
      </w:tr>
      <w:tr w:rsidR="003D1479" w:rsidRPr="00320E2E">
        <w:tc>
          <w:tcPr>
            <w:tcW w:w="4706"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Торговые центры, универмаги, магазины, встроенные помещения торгового назначения</w:t>
            </w:r>
          </w:p>
        </w:tc>
        <w:tc>
          <w:tcPr>
            <w:tcW w:w="3175"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м торговой площади</w:t>
            </w:r>
          </w:p>
        </w:tc>
        <w:tc>
          <w:tcPr>
            <w:tcW w:w="2183"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7</w:t>
            </w:r>
          </w:p>
        </w:tc>
      </w:tr>
      <w:tr w:rsidR="003D1479" w:rsidRPr="00320E2E">
        <w:tc>
          <w:tcPr>
            <w:tcW w:w="4706" w:type="dxa"/>
            <w:tcBorders>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Рынки</w:t>
            </w:r>
          </w:p>
        </w:tc>
        <w:tc>
          <w:tcPr>
            <w:tcW w:w="3175" w:type="dxa"/>
            <w:tcBorders>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торговых мест</w:t>
            </w:r>
          </w:p>
        </w:tc>
        <w:tc>
          <w:tcPr>
            <w:tcW w:w="2183" w:type="dxa"/>
            <w:tcBorders>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20</w:t>
            </w:r>
          </w:p>
        </w:tc>
      </w:tr>
      <w:tr w:rsidR="003D1479" w:rsidRPr="00320E2E">
        <w:tc>
          <w:tcPr>
            <w:tcW w:w="4706" w:type="dxa"/>
            <w:tcBorders>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Рестораны и кафе</w:t>
            </w:r>
          </w:p>
        </w:tc>
        <w:tc>
          <w:tcPr>
            <w:tcW w:w="3175" w:type="dxa"/>
            <w:vMerge w:val="restart"/>
            <w:tcBorders>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мест</w:t>
            </w:r>
          </w:p>
        </w:tc>
        <w:tc>
          <w:tcPr>
            <w:tcW w:w="2183" w:type="dxa"/>
            <w:tcBorders>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13</w:t>
            </w:r>
          </w:p>
        </w:tc>
      </w:tr>
      <w:tr w:rsidR="003D1479" w:rsidRPr="00320E2E">
        <w:tc>
          <w:tcPr>
            <w:tcW w:w="4706" w:type="dxa"/>
            <w:tcBorders>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Гостиницы высшего разряда</w:t>
            </w:r>
          </w:p>
        </w:tc>
        <w:tc>
          <w:tcPr>
            <w:tcW w:w="3175" w:type="dxa"/>
            <w:vMerge/>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Прочие гостиницы</w:t>
            </w:r>
          </w:p>
        </w:tc>
        <w:tc>
          <w:tcPr>
            <w:tcW w:w="3175" w:type="dxa"/>
            <w:vMerge/>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8</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Вокзалы всех видов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пассажиров дальнего и местного сообщений, прибывающих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70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Конечные (периферийные) и зонные станции скоростного пассажирского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100 пассажиров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w:t>
            </w:r>
          </w:p>
        </w:tc>
      </w:tr>
    </w:tbl>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84 настоящих Местных нормативов. </w:t>
      </w:r>
    </w:p>
    <w:p w:rsidR="003D1479" w:rsidRPr="00320E2E" w:rsidRDefault="003D1479" w:rsidP="00320E2E">
      <w:pPr>
        <w:pStyle w:val="ConsPlusNormal"/>
        <w:numPr>
          <w:ilvl w:val="0"/>
          <w:numId w:val="12"/>
        </w:numPr>
        <w:ind w:left="0"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7.</w:t>
      </w:r>
    </w:p>
    <w:p w:rsidR="003D1479" w:rsidRPr="00320E2E" w:rsidRDefault="003D1479" w:rsidP="00320E2E">
      <w:pPr>
        <w:pStyle w:val="ConsPlusNormal"/>
        <w:jc w:val="center"/>
        <w:outlineLvl w:val="0"/>
        <w:rPr>
          <w:rFonts w:ascii="Liberation Serif" w:hAnsi="Liberation Serif" w:cs="Liberation Serif"/>
          <w:sz w:val="24"/>
          <w:szCs w:val="24"/>
        </w:rPr>
      </w:pPr>
      <w:bookmarkStart w:id="13" w:name="Par2"/>
      <w:bookmarkEnd w:id="13"/>
      <w:r w:rsidRPr="00320E2E">
        <w:rPr>
          <w:rFonts w:ascii="Liberation Serif" w:hAnsi="Liberation Serif" w:cs="Liberation Serif"/>
          <w:sz w:val="24"/>
          <w:szCs w:val="24"/>
        </w:rPr>
        <w:t>Таблица 7 - Нормативы машино-мест стоянок и парковок</w:t>
      </w:r>
    </w:p>
    <w:p w:rsidR="003D1479" w:rsidRPr="00320E2E" w:rsidRDefault="003D1479" w:rsidP="00320E2E">
      <w:pPr>
        <w:pStyle w:val="ConsPlusNormal"/>
        <w:jc w:val="center"/>
        <w:rPr>
          <w:rFonts w:ascii="Liberation Serif" w:hAnsi="Liberation Serif" w:cs="Liberation Serif"/>
          <w:sz w:val="24"/>
          <w:szCs w:val="24"/>
        </w:rPr>
      </w:pPr>
      <w:r w:rsidRPr="00320E2E">
        <w:rPr>
          <w:rFonts w:ascii="Liberation Serif" w:hAnsi="Liberation Serif" w:cs="Liberation Serif"/>
          <w:sz w:val="24"/>
          <w:szCs w:val="24"/>
        </w:rPr>
        <w:t>автомобилей для многоквартирной жилой застройки</w:t>
      </w:r>
    </w:p>
    <w:p w:rsidR="003D1479" w:rsidRPr="00320E2E" w:rsidRDefault="003D1479" w:rsidP="00320E2E">
      <w:pPr>
        <w:pStyle w:val="ConsPlusNormal"/>
        <w:rPr>
          <w:rFonts w:ascii="Liberation Serif" w:hAnsi="Liberation Serif" w:cs="Liberation Serif"/>
        </w:rPr>
      </w:pPr>
    </w:p>
    <w:tbl>
      <w:tblPr>
        <w:tblW w:w="10292" w:type="dxa"/>
        <w:tblInd w:w="2" w:type="dxa"/>
        <w:tblLayout w:type="fixed"/>
        <w:tblCellMar>
          <w:top w:w="102" w:type="dxa"/>
          <w:left w:w="62" w:type="dxa"/>
          <w:bottom w:w="102" w:type="dxa"/>
          <w:right w:w="62" w:type="dxa"/>
        </w:tblCellMar>
        <w:tblLook w:val="0000" w:firstRow="0" w:lastRow="0" w:firstColumn="0" w:lastColumn="0" w:noHBand="0" w:noVBand="0"/>
      </w:tblPr>
      <w:tblGrid>
        <w:gridCol w:w="4111"/>
        <w:gridCol w:w="850"/>
        <w:gridCol w:w="850"/>
        <w:gridCol w:w="737"/>
        <w:gridCol w:w="737"/>
        <w:gridCol w:w="737"/>
        <w:gridCol w:w="737"/>
        <w:gridCol w:w="737"/>
        <w:gridCol w:w="796"/>
      </w:tblGrid>
      <w:tr w:rsidR="003D1479" w:rsidRPr="00320E2E">
        <w:tc>
          <w:tcPr>
            <w:tcW w:w="4111"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Показатели</w:t>
            </w:r>
          </w:p>
        </w:tc>
        <w:tc>
          <w:tcPr>
            <w:tcW w:w="6181" w:type="dxa"/>
            <w:gridSpan w:val="8"/>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Значения показателей в зависимости от типов жилых домов по уровню комфорта</w:t>
            </w:r>
          </w:p>
        </w:tc>
      </w:tr>
      <w:tr w:rsidR="003D1479" w:rsidRPr="00320E2E">
        <w:tc>
          <w:tcPr>
            <w:tcW w:w="4111"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Высо-кокомфортный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Повышенной комфортности</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3D1479" w:rsidRPr="00320E2E">
        <w:tc>
          <w:tcPr>
            <w:tcW w:w="4111"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250</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300</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400</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500</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600</w:t>
            </w:r>
          </w:p>
        </w:tc>
        <w:tc>
          <w:tcPr>
            <w:tcW w:w="79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650</w:t>
            </w:r>
          </w:p>
        </w:tc>
      </w:tr>
      <w:tr w:rsidR="003D1479" w:rsidRPr="00320E2E">
        <w:tc>
          <w:tcPr>
            <w:tcW w:w="4111"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Расчетное число машино-мест на квартиру:</w:t>
            </w:r>
          </w:p>
        </w:tc>
        <w:tc>
          <w:tcPr>
            <w:tcW w:w="850"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850"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96"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постоянное хранение</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2,50</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2,00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0,50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0,80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1,10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1,45</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1,80</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1,95</w:t>
            </w:r>
          </w:p>
        </w:tc>
      </w:tr>
      <w:tr w:rsidR="003D1479" w:rsidRPr="00320E2E">
        <w:tc>
          <w:tcPr>
            <w:tcW w:w="4111"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временное хранение</w:t>
            </w:r>
          </w:p>
        </w:tc>
        <w:tc>
          <w:tcPr>
            <w:tcW w:w="850"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0,50</w:t>
            </w:r>
          </w:p>
        </w:tc>
        <w:tc>
          <w:tcPr>
            <w:tcW w:w="850"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0,40</w:t>
            </w: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0,10</w:t>
            </w: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0,16</w:t>
            </w: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0,22</w:t>
            </w: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0,29</w:t>
            </w: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0,36</w:t>
            </w:r>
          </w:p>
        </w:tc>
        <w:tc>
          <w:tcPr>
            <w:tcW w:w="796"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0,39</w:t>
            </w:r>
          </w:p>
        </w:tc>
      </w:tr>
      <w:tr w:rsidR="003D1479" w:rsidRPr="00320E2E">
        <w:tc>
          <w:tcPr>
            <w:tcW w:w="411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Удельное обеспечение местами временного хранения, кв. м/человека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4,17</w:t>
            </w:r>
          </w:p>
        </w:tc>
        <w:tc>
          <w:tcPr>
            <w:tcW w:w="85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3,33</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0,83</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1,33</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1,83</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2,42</w:t>
            </w:r>
          </w:p>
        </w:tc>
        <w:tc>
          <w:tcPr>
            <w:tcW w:w="73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3,00</w:t>
            </w:r>
          </w:p>
        </w:tc>
        <w:tc>
          <w:tcPr>
            <w:tcW w:w="796"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3,25</w:t>
            </w:r>
          </w:p>
        </w:tc>
      </w:tr>
      <w:tr w:rsidR="003D1479" w:rsidRPr="00320E2E">
        <w:tc>
          <w:tcPr>
            <w:tcW w:w="10292" w:type="dxa"/>
            <w:gridSpan w:val="9"/>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Удельное обеспечение местами постоянного хранения, кв. м/человека, при способах хранения:</w:t>
            </w:r>
          </w:p>
        </w:tc>
      </w:tr>
      <w:tr w:rsidR="003D1479" w:rsidRPr="00320E2E">
        <w:tc>
          <w:tcPr>
            <w:tcW w:w="411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 подземных и полуподземных стоянках в городе и сельских населенных пунктах (для въездов-выездов)</w:t>
            </w:r>
          </w:p>
        </w:tc>
        <w:tc>
          <w:tcPr>
            <w:tcW w:w="85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0,8</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0,1</w:t>
            </w:r>
          </w:p>
        </w:tc>
      </w:tr>
      <w:tr w:rsidR="003D1479" w:rsidRPr="00320E2E">
        <w:tc>
          <w:tcPr>
            <w:tcW w:w="4111"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 надземных стоянках в городе Волчанск  при числе этажей стоянок:</w:t>
            </w:r>
          </w:p>
        </w:tc>
        <w:tc>
          <w:tcPr>
            <w:tcW w:w="850"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850"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37"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c>
          <w:tcPr>
            <w:tcW w:w="796" w:type="dxa"/>
            <w:tcBorders>
              <w:top w:val="single" w:sz="4" w:space="0" w:color="auto"/>
              <w:left w:val="single" w:sz="4" w:space="0" w:color="auto"/>
              <w:right w:val="single" w:sz="4" w:space="0" w:color="auto"/>
            </w:tcBorders>
            <w:vAlign w:val="center"/>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Один</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Два</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4,40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0,90</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0,60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1,44</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0,96</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1,98</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1,32</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2,61</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1,74</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3,24</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2,16</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3,51</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2,34</w:t>
            </w: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Три</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3,08</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0,42</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0,67</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0,92</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1,22</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1,51</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1,64</w:t>
            </w: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Четыре</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2,64</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0,36</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0,58</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0,79</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1,04</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1,30</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1,40</w:t>
            </w: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Пять</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2,20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0,30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0,48</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0,66</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0,87</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1,08</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1,17</w:t>
            </w: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 надземных и наземных стоянках в сельских населенных пунктах Волчанского городского округа:</w:t>
            </w:r>
          </w:p>
        </w:tc>
        <w:tc>
          <w:tcPr>
            <w:tcW w:w="850"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850"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37"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37"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37"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37"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37"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c>
          <w:tcPr>
            <w:tcW w:w="796"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Надземных открытых</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1,04</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1,67</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2,29</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3,02</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3,75</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4,06</w:t>
            </w: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Надземных одноэтажных</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1,25</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2,00</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2,75</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3,63</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4,50</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4,88</w:t>
            </w:r>
          </w:p>
        </w:tc>
      </w:tr>
      <w:tr w:rsidR="003D1479" w:rsidRPr="00320E2E">
        <w:tc>
          <w:tcPr>
            <w:tcW w:w="4111"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Надземных двухэтажных</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850"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0,83</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1,33</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1,83</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2,42</w:t>
            </w:r>
          </w:p>
        </w:tc>
        <w:tc>
          <w:tcPr>
            <w:tcW w:w="737"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3,00</w:t>
            </w:r>
          </w:p>
        </w:tc>
        <w:tc>
          <w:tcPr>
            <w:tcW w:w="796"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3,25</w:t>
            </w:r>
          </w:p>
        </w:tc>
      </w:tr>
      <w:tr w:rsidR="003D1479" w:rsidRPr="00320E2E">
        <w:trPr>
          <w:trHeight w:val="126"/>
        </w:trPr>
        <w:tc>
          <w:tcPr>
            <w:tcW w:w="4111"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850"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850"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737"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c>
          <w:tcPr>
            <w:tcW w:w="796"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p>
        </w:tc>
      </w:tr>
    </w:tbl>
    <w:p w:rsidR="003D1479" w:rsidRPr="00320E2E" w:rsidRDefault="003D1479" w:rsidP="00320E2E">
      <w:pPr>
        <w:pStyle w:val="ConsPlusNormal"/>
        <w:rPr>
          <w:rFonts w:ascii="Liberation Serif" w:hAnsi="Liberation Serif" w:cs="Liberation Serif"/>
          <w:sz w:val="24"/>
          <w:szCs w:val="24"/>
        </w:rPr>
      </w:pP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 xml:space="preserve">Удельное обеспечение местами хранения, указанное в </w:t>
      </w:r>
      <w:hyperlink w:anchor="Par2" w:history="1">
        <w:r w:rsidRPr="00320E2E">
          <w:rPr>
            <w:rFonts w:ascii="Liberation Serif" w:hAnsi="Liberation Serif" w:cs="Liberation Serif"/>
            <w:sz w:val="24"/>
            <w:szCs w:val="24"/>
          </w:rPr>
          <w:t>таблице 7</w:t>
        </w:r>
      </w:hyperlink>
      <w:r w:rsidRPr="00320E2E">
        <w:rPr>
          <w:rFonts w:ascii="Liberation Serif" w:hAnsi="Liberation Serif" w:cs="Liberation Serif"/>
          <w:sz w:val="24"/>
          <w:szCs w:val="24"/>
        </w:rPr>
        <w:t xml:space="preserve">, предусмотрено с учетом средней заселенности квартиры 3 человека, расчетной площади мест хранения в соответствии с таблицей 9 и показателей распределения по способам постоянного хранения в соответствии с таблицей 6 главы 42 </w:t>
      </w:r>
      <w:hyperlink r:id="rId18" w:history="1">
        <w:r w:rsidRPr="00320E2E">
          <w:rPr>
            <w:rFonts w:ascii="Liberation Serif" w:hAnsi="Liberation Serif" w:cs="Liberation Serif"/>
            <w:sz w:val="24"/>
            <w:szCs w:val="24"/>
          </w:rPr>
          <w:t>Нормативов</w:t>
        </w:r>
      </w:hyperlink>
      <w:r w:rsidRPr="00320E2E">
        <w:rPr>
          <w:rFonts w:ascii="Liberation Serif" w:hAnsi="Liberation Serif" w:cs="Liberation Serif"/>
          <w:sz w:val="24"/>
          <w:szCs w:val="24"/>
        </w:rPr>
        <w:t xml:space="preserve"> градостроительного проектирования Свердловской области.</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Расчетное число машино-мест на стоянках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1) мотоциклы и мотороллеры с колясками, мотоколяски - 0,5;</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2) мотоциклы и мотороллеры без колясок - 0,25.</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w:t>
      </w:r>
      <w:hyperlink r:id="rId19" w:history="1">
        <w:r w:rsidRPr="00320E2E">
          <w:rPr>
            <w:rFonts w:ascii="Liberation Serif" w:hAnsi="Liberation Serif" w:cs="Liberation Serif"/>
            <w:sz w:val="24"/>
            <w:szCs w:val="24"/>
          </w:rPr>
          <w:t xml:space="preserve">пункте </w:t>
        </w:r>
      </w:hyperlink>
      <w:r w:rsidRPr="00320E2E">
        <w:rPr>
          <w:rFonts w:ascii="Liberation Serif" w:hAnsi="Liberation Serif" w:cs="Liberation Serif"/>
          <w:sz w:val="24"/>
          <w:szCs w:val="24"/>
        </w:rPr>
        <w:t>103 настоящих Местных нормативов.</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Не допускается размещение металлических некапитальных гаражей на территории общего пользования, а также на придомовых и дворовых территориях многоквартирных жилых домов населенных пунктов городского округа, за исключением металлических некапитальных гаражей для размещения индивидуальных транспортных средств инвалидов.</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17.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8.</w:t>
      </w:r>
    </w:p>
    <w:p w:rsidR="003D1479" w:rsidRPr="00320E2E" w:rsidRDefault="003D1479" w:rsidP="00320E2E">
      <w:pPr>
        <w:pStyle w:val="ConsPlusNormal"/>
        <w:rPr>
          <w:rFonts w:ascii="Liberation Serif" w:hAnsi="Liberation Serif" w:cs="Liberation Serif"/>
        </w:rPr>
      </w:pPr>
    </w:p>
    <w:p w:rsidR="003D1479" w:rsidRPr="00320E2E" w:rsidRDefault="003D1479" w:rsidP="00320E2E">
      <w:pPr>
        <w:pStyle w:val="ConsPlusNormal"/>
        <w:jc w:val="center"/>
        <w:outlineLvl w:val="0"/>
        <w:rPr>
          <w:rFonts w:ascii="Liberation Serif" w:hAnsi="Liberation Serif" w:cs="Liberation Serif"/>
          <w:sz w:val="24"/>
          <w:szCs w:val="24"/>
        </w:rPr>
      </w:pPr>
      <w:bookmarkStart w:id="14" w:name="Par178"/>
      <w:bookmarkEnd w:id="14"/>
      <w:r w:rsidRPr="00320E2E">
        <w:rPr>
          <w:rFonts w:ascii="Liberation Serif" w:hAnsi="Liberation Serif" w:cs="Liberation Serif"/>
          <w:sz w:val="24"/>
          <w:szCs w:val="24"/>
        </w:rPr>
        <w:t>Таблица 8 -  Нормативы машино-мест</w:t>
      </w:r>
    </w:p>
    <w:p w:rsidR="003D1479" w:rsidRPr="00320E2E" w:rsidRDefault="003D1479" w:rsidP="00320E2E">
      <w:pPr>
        <w:pStyle w:val="ConsPlusNormal"/>
        <w:jc w:val="center"/>
        <w:rPr>
          <w:rFonts w:ascii="Liberation Serif" w:hAnsi="Liberation Serif" w:cs="Liberation Serif"/>
          <w:sz w:val="24"/>
          <w:szCs w:val="24"/>
        </w:rPr>
      </w:pPr>
      <w:r w:rsidRPr="00320E2E">
        <w:rPr>
          <w:rFonts w:ascii="Liberation Serif" w:hAnsi="Liberation Serif" w:cs="Liberation Serif"/>
          <w:sz w:val="24"/>
          <w:szCs w:val="24"/>
        </w:rPr>
        <w:t>стоянок и парковок автомобилей для инвалидов</w:t>
      </w:r>
    </w:p>
    <w:p w:rsidR="003D1479" w:rsidRPr="00320E2E" w:rsidRDefault="003D1479" w:rsidP="00320E2E">
      <w:pPr>
        <w:pStyle w:val="ConsPlusNormal"/>
        <w:rPr>
          <w:rFonts w:ascii="Liberation Serif" w:hAnsi="Liberation Serif" w:cs="Liberation Serif"/>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5103"/>
        <w:gridCol w:w="4962"/>
      </w:tblGrid>
      <w:tr w:rsidR="003D1479" w:rsidRPr="00320E2E">
        <w:tc>
          <w:tcPr>
            <w:tcW w:w="510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Объекты</w:t>
            </w:r>
          </w:p>
        </w:tc>
        <w:tc>
          <w:tcPr>
            <w:tcW w:w="496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Минимальное количество машино-мест на открытых стоянках для инвалидов, % от общего числа мест</w:t>
            </w:r>
          </w:p>
        </w:tc>
      </w:tr>
      <w:tr w:rsidR="003D1479" w:rsidRPr="00320E2E">
        <w:tc>
          <w:tcPr>
            <w:tcW w:w="5103"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Жилые дома</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при общем числе машино-мест до 100 - 4%, но не менее 1 машино-места;</w:t>
            </w:r>
          </w:p>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при общем числе машино-мест более 100 - 10%</w:t>
            </w:r>
          </w:p>
        </w:tc>
      </w:tr>
      <w:tr w:rsidR="003D1479" w:rsidRPr="00320E2E">
        <w:tc>
          <w:tcPr>
            <w:tcW w:w="5103"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Учреждения культурно-бытового обслуживания населения, места отдыха, спортивные здания и сооружения</w:t>
            </w:r>
          </w:p>
        </w:tc>
        <w:tc>
          <w:tcPr>
            <w:tcW w:w="4962"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5103"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Предприятия розничной торговли при площади торговых залов, кв. м:</w:t>
            </w:r>
          </w:p>
        </w:tc>
        <w:tc>
          <w:tcPr>
            <w:tcW w:w="4962"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5103"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от 400 до 1000</w:t>
            </w:r>
          </w:p>
        </w:tc>
        <w:tc>
          <w:tcPr>
            <w:tcW w:w="4962"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15%</w:t>
            </w:r>
          </w:p>
        </w:tc>
      </w:tr>
      <w:tr w:rsidR="003D1479" w:rsidRPr="00320E2E">
        <w:tc>
          <w:tcPr>
            <w:tcW w:w="5103"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более 1000</w:t>
            </w:r>
          </w:p>
        </w:tc>
        <w:tc>
          <w:tcPr>
            <w:tcW w:w="4962"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5103" w:type="dxa"/>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менее 400</w:t>
            </w:r>
          </w:p>
        </w:tc>
        <w:tc>
          <w:tcPr>
            <w:tcW w:w="4962"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не менее 1 машино-места</w:t>
            </w:r>
          </w:p>
        </w:tc>
      </w:tr>
      <w:tr w:rsidR="003D1479" w:rsidRPr="00320E2E">
        <w:tc>
          <w:tcPr>
            <w:tcW w:w="5103"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Предприятия питания при вместимости, мест:</w:t>
            </w:r>
          </w:p>
        </w:tc>
        <w:tc>
          <w:tcPr>
            <w:tcW w:w="4962"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5103"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до 100</w:t>
            </w:r>
          </w:p>
        </w:tc>
        <w:tc>
          <w:tcPr>
            <w:tcW w:w="4962"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не менее 1 машино-места</w:t>
            </w:r>
          </w:p>
        </w:tc>
      </w:tr>
      <w:tr w:rsidR="003D1479" w:rsidRPr="00320E2E">
        <w:tc>
          <w:tcPr>
            <w:tcW w:w="5103"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от 100 до 200</w:t>
            </w:r>
          </w:p>
        </w:tc>
        <w:tc>
          <w:tcPr>
            <w:tcW w:w="4962"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15%</w:t>
            </w:r>
          </w:p>
        </w:tc>
      </w:tr>
      <w:tr w:rsidR="003D1479" w:rsidRPr="00320E2E">
        <w:tc>
          <w:tcPr>
            <w:tcW w:w="5103" w:type="dxa"/>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более 200</w:t>
            </w:r>
          </w:p>
        </w:tc>
        <w:tc>
          <w:tcPr>
            <w:tcW w:w="4962"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5103"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lastRenderedPageBreak/>
              <w:t>Предприятия бытового обслуживания при количестве рабочих мест:</w:t>
            </w:r>
          </w:p>
        </w:tc>
        <w:tc>
          <w:tcPr>
            <w:tcW w:w="4962"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5103"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до 40</w:t>
            </w:r>
          </w:p>
        </w:tc>
        <w:tc>
          <w:tcPr>
            <w:tcW w:w="4962"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не менее 1 машино-места</w:t>
            </w:r>
          </w:p>
        </w:tc>
      </w:tr>
      <w:tr w:rsidR="003D1479" w:rsidRPr="00320E2E">
        <w:tc>
          <w:tcPr>
            <w:tcW w:w="5103" w:type="dxa"/>
            <w:tcBorders>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от 40 до 100</w:t>
            </w:r>
          </w:p>
        </w:tc>
        <w:tc>
          <w:tcPr>
            <w:tcW w:w="4962"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15%</w:t>
            </w:r>
          </w:p>
        </w:tc>
      </w:tr>
      <w:tr w:rsidR="003D1479" w:rsidRPr="00320E2E">
        <w:tc>
          <w:tcPr>
            <w:tcW w:w="5103" w:type="dxa"/>
            <w:tcBorders>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более 100</w:t>
            </w:r>
          </w:p>
        </w:tc>
        <w:tc>
          <w:tcPr>
            <w:tcW w:w="4962"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5103"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Здания и помещения с местами труда для инвалидов</w:t>
            </w:r>
          </w:p>
        </w:tc>
        <w:tc>
          <w:tcPr>
            <w:tcW w:w="496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 зависимости от квоты рабочих машино-мест для инвалидов, но не менее 1 машино-места на стоянке вместимостью до 100 машино-мест</w:t>
            </w:r>
          </w:p>
        </w:tc>
      </w:tr>
      <w:tr w:rsidR="003D1479" w:rsidRPr="00320E2E">
        <w:tc>
          <w:tcPr>
            <w:tcW w:w="5103"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r w:rsidRPr="00320E2E">
              <w:rPr>
                <w:rFonts w:ascii="Liberation Serif" w:hAnsi="Liberation Serif" w:cs="Liberation Serif"/>
                <w:sz w:val="22"/>
                <w:szCs w:val="22"/>
              </w:rPr>
              <w:t>Учреждения, специализирующиеся на лечении спинальных больных и восстановлении опорно-двигательных функций</w:t>
            </w:r>
          </w:p>
        </w:tc>
        <w:tc>
          <w:tcPr>
            <w:tcW w:w="496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20%</w:t>
            </w:r>
          </w:p>
        </w:tc>
      </w:tr>
    </w:tbl>
    <w:p w:rsidR="003D1479" w:rsidRPr="00320E2E" w:rsidRDefault="003D1479" w:rsidP="00320E2E">
      <w:pPr>
        <w:pStyle w:val="ConsPlusNormal"/>
        <w:rPr>
          <w:rFonts w:ascii="Liberation Serif" w:hAnsi="Liberation Serif" w:cs="Liberation Serif"/>
        </w:rPr>
      </w:pP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 xml:space="preserve">На открытых стоянках при учреждениях обслуживания, не указанных в </w:t>
      </w:r>
      <w:hyperlink w:anchor="Par178" w:history="1">
        <w:r w:rsidRPr="00320E2E">
          <w:rPr>
            <w:rFonts w:ascii="Liberation Serif" w:hAnsi="Liberation Serif" w:cs="Liberation Serif"/>
            <w:sz w:val="24"/>
            <w:szCs w:val="24"/>
          </w:rPr>
          <w:t>таблице 8</w:t>
        </w:r>
      </w:hyperlink>
      <w:r w:rsidRPr="00320E2E">
        <w:rPr>
          <w:rFonts w:ascii="Liberation Serif" w:hAnsi="Liberation Serif" w:cs="Liberation Serif"/>
          <w:sz w:val="24"/>
          <w:szCs w:val="24"/>
        </w:rPr>
        <w:t>, для транспорта инвалидов следует предусматривать не менее 10% общего числа машино-мест, но не менее одного машино-места.</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w:t>
      </w:r>
      <w:hyperlink r:id="rId20" w:history="1">
        <w:r w:rsidRPr="00320E2E">
          <w:rPr>
            <w:rFonts w:ascii="Liberation Serif" w:hAnsi="Liberation Serif" w:cs="Liberation Serif"/>
            <w:sz w:val="24"/>
            <w:szCs w:val="24"/>
          </w:rPr>
          <w:t xml:space="preserve">пункте </w:t>
        </w:r>
      </w:hyperlink>
      <w:r w:rsidRPr="00320E2E">
        <w:rPr>
          <w:rFonts w:ascii="Liberation Serif" w:hAnsi="Liberation Serif" w:cs="Liberation Serif"/>
          <w:sz w:val="24"/>
          <w:szCs w:val="24"/>
        </w:rPr>
        <w:t>103 настоящих Местных нормативов.</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18. Размер земельных участков стоянок и автопаркингов для постоянного и временного хранения легковых автомобилей в зависимости от их этажности следует принимать в соответствии с таблицей 9.</w:t>
      </w:r>
    </w:p>
    <w:p w:rsidR="003D1479" w:rsidRPr="00320E2E" w:rsidRDefault="003D1479" w:rsidP="00320E2E">
      <w:pPr>
        <w:pStyle w:val="ConsPlusNormal"/>
        <w:rPr>
          <w:rFonts w:ascii="Liberation Serif" w:hAnsi="Liberation Serif" w:cs="Liberation Serif"/>
          <w:sz w:val="24"/>
          <w:szCs w:val="24"/>
        </w:rPr>
      </w:pPr>
    </w:p>
    <w:p w:rsidR="003D1479" w:rsidRPr="00320E2E" w:rsidRDefault="003D1479" w:rsidP="00320E2E">
      <w:pPr>
        <w:pStyle w:val="ConsPlusNormal"/>
        <w:jc w:val="center"/>
        <w:outlineLvl w:val="0"/>
        <w:rPr>
          <w:rFonts w:ascii="Liberation Serif" w:hAnsi="Liberation Serif" w:cs="Liberation Serif"/>
          <w:sz w:val="24"/>
          <w:szCs w:val="24"/>
        </w:rPr>
      </w:pPr>
      <w:r w:rsidRPr="00320E2E">
        <w:rPr>
          <w:rFonts w:ascii="Liberation Serif" w:hAnsi="Liberation Serif" w:cs="Liberation Serif"/>
          <w:sz w:val="24"/>
          <w:szCs w:val="24"/>
        </w:rPr>
        <w:t>Таблица 9 - Размер земельных участков стоянок</w:t>
      </w:r>
    </w:p>
    <w:p w:rsidR="003D1479" w:rsidRPr="00320E2E" w:rsidRDefault="003D1479" w:rsidP="00320E2E">
      <w:pPr>
        <w:pStyle w:val="ConsPlusNormal"/>
        <w:rPr>
          <w:rFonts w:ascii="Liberation Serif" w:hAnsi="Liberation Serif" w:cs="Liberation Serif"/>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395"/>
        <w:gridCol w:w="5783"/>
      </w:tblGrid>
      <w:tr w:rsidR="003D1479" w:rsidRPr="00320E2E">
        <w:tc>
          <w:tcPr>
            <w:tcW w:w="4395"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Виды стоянок и автопаркингов</w:t>
            </w:r>
          </w:p>
        </w:tc>
        <w:tc>
          <w:tcPr>
            <w:tcW w:w="5783"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Размер земельных участков, кв. м, на одно машино-место</w:t>
            </w:r>
          </w:p>
        </w:tc>
      </w:tr>
      <w:tr w:rsidR="003D1479" w:rsidRPr="00320E2E">
        <w:tc>
          <w:tcPr>
            <w:tcW w:w="4395" w:type="dxa"/>
            <w:tcBorders>
              <w:top w:val="single" w:sz="4" w:space="0" w:color="auto"/>
              <w:left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Надземные при числе этажей:</w:t>
            </w:r>
          </w:p>
        </w:tc>
        <w:tc>
          <w:tcPr>
            <w:tcW w:w="5783" w:type="dxa"/>
            <w:tcBorders>
              <w:top w:val="single" w:sz="4" w:space="0" w:color="auto"/>
              <w:left w:val="single" w:sz="4" w:space="0" w:color="auto"/>
              <w:right w:val="single" w:sz="4" w:space="0" w:color="auto"/>
            </w:tcBorders>
          </w:tcPr>
          <w:p w:rsidR="003D1479" w:rsidRPr="00320E2E" w:rsidRDefault="003D1479" w:rsidP="00320E2E">
            <w:pPr>
              <w:pStyle w:val="ConsPlusNormal"/>
              <w:rPr>
                <w:rFonts w:ascii="Liberation Serif" w:hAnsi="Liberation Serif" w:cs="Liberation Serif"/>
                <w:sz w:val="22"/>
                <w:szCs w:val="22"/>
              </w:rPr>
            </w:pPr>
          </w:p>
        </w:tc>
      </w:tr>
      <w:tr w:rsidR="003D1479" w:rsidRPr="00320E2E">
        <w:tc>
          <w:tcPr>
            <w:tcW w:w="4395" w:type="dxa"/>
            <w:tcBorders>
              <w:left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Один</w:t>
            </w:r>
          </w:p>
        </w:tc>
        <w:tc>
          <w:tcPr>
            <w:tcW w:w="5783"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30</w:t>
            </w:r>
          </w:p>
        </w:tc>
      </w:tr>
      <w:tr w:rsidR="003D1479" w:rsidRPr="00320E2E">
        <w:tc>
          <w:tcPr>
            <w:tcW w:w="4395" w:type="dxa"/>
            <w:tcBorders>
              <w:left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Два</w:t>
            </w:r>
          </w:p>
        </w:tc>
        <w:tc>
          <w:tcPr>
            <w:tcW w:w="5783"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20</w:t>
            </w:r>
          </w:p>
        </w:tc>
      </w:tr>
      <w:tr w:rsidR="003D1479" w:rsidRPr="00320E2E">
        <w:tc>
          <w:tcPr>
            <w:tcW w:w="4395" w:type="dxa"/>
            <w:tcBorders>
              <w:left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Три</w:t>
            </w:r>
          </w:p>
        </w:tc>
        <w:tc>
          <w:tcPr>
            <w:tcW w:w="5783"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14</w:t>
            </w:r>
          </w:p>
        </w:tc>
      </w:tr>
      <w:tr w:rsidR="003D1479" w:rsidRPr="00320E2E">
        <w:tc>
          <w:tcPr>
            <w:tcW w:w="4395" w:type="dxa"/>
            <w:tcBorders>
              <w:left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Четыре</w:t>
            </w:r>
          </w:p>
        </w:tc>
        <w:tc>
          <w:tcPr>
            <w:tcW w:w="5783"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12</w:t>
            </w:r>
          </w:p>
        </w:tc>
      </w:tr>
      <w:tr w:rsidR="003D1479" w:rsidRPr="00320E2E">
        <w:tc>
          <w:tcPr>
            <w:tcW w:w="4395" w:type="dxa"/>
            <w:tcBorders>
              <w:left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Пять</w:t>
            </w:r>
          </w:p>
        </w:tc>
        <w:tc>
          <w:tcPr>
            <w:tcW w:w="5783" w:type="dxa"/>
            <w:tcBorders>
              <w:left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10</w:t>
            </w:r>
          </w:p>
        </w:tc>
      </w:tr>
      <w:tr w:rsidR="003D1479" w:rsidRPr="00320E2E">
        <w:tc>
          <w:tcPr>
            <w:tcW w:w="4395" w:type="dxa"/>
            <w:tcBorders>
              <w:left w:val="single" w:sz="4" w:space="0" w:color="auto"/>
              <w:bottom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более пяти</w:t>
            </w:r>
          </w:p>
        </w:tc>
        <w:tc>
          <w:tcPr>
            <w:tcW w:w="5783" w:type="dxa"/>
            <w:tcBorders>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по заданию на проектирование с учетом проектов повторного применения</w:t>
            </w:r>
          </w:p>
        </w:tc>
      </w:tr>
      <w:tr w:rsidR="003D1479" w:rsidRPr="00320E2E">
        <w:tc>
          <w:tcPr>
            <w:tcW w:w="4395"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jc w:val="both"/>
              <w:rPr>
                <w:rFonts w:ascii="Liberation Serif" w:hAnsi="Liberation Serif" w:cs="Liberation Serif"/>
                <w:sz w:val="22"/>
                <w:szCs w:val="22"/>
              </w:rPr>
            </w:pPr>
            <w:r w:rsidRPr="00320E2E">
              <w:rPr>
                <w:rFonts w:ascii="Liberation Serif" w:hAnsi="Liberation Serif" w:cs="Liberation Serif"/>
                <w:sz w:val="22"/>
                <w:szCs w:val="22"/>
              </w:rPr>
              <w:t>Наземные открытые</w:t>
            </w:r>
          </w:p>
        </w:tc>
        <w:tc>
          <w:tcPr>
            <w:tcW w:w="5783"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pStyle w:val="ConsPlusNormal"/>
              <w:jc w:val="center"/>
              <w:rPr>
                <w:rFonts w:ascii="Liberation Serif" w:hAnsi="Liberation Serif" w:cs="Liberation Serif"/>
                <w:sz w:val="22"/>
                <w:szCs w:val="22"/>
              </w:rPr>
            </w:pPr>
            <w:r w:rsidRPr="00320E2E">
              <w:rPr>
                <w:rFonts w:ascii="Liberation Serif" w:hAnsi="Liberation Serif" w:cs="Liberation Serif"/>
                <w:sz w:val="22"/>
                <w:szCs w:val="22"/>
              </w:rPr>
              <w:t>25</w:t>
            </w:r>
          </w:p>
        </w:tc>
      </w:tr>
    </w:tbl>
    <w:p w:rsidR="003D1479" w:rsidRPr="00320E2E" w:rsidRDefault="003D1479" w:rsidP="00320E2E">
      <w:pPr>
        <w:pStyle w:val="ConsPlusNormal"/>
        <w:rPr>
          <w:rFonts w:ascii="Liberation Serif" w:hAnsi="Liberation Serif" w:cs="Liberation Serif"/>
        </w:rPr>
      </w:pP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w:t>
      </w:r>
      <w:hyperlink r:id="rId21" w:history="1">
        <w:r w:rsidRPr="00320E2E">
          <w:rPr>
            <w:rFonts w:ascii="Liberation Serif" w:hAnsi="Liberation Serif" w:cs="Liberation Serif"/>
            <w:sz w:val="24"/>
            <w:szCs w:val="24"/>
          </w:rPr>
          <w:t xml:space="preserve">пункте </w:t>
        </w:r>
      </w:hyperlink>
      <w:r w:rsidRPr="00320E2E">
        <w:rPr>
          <w:rFonts w:ascii="Liberation Serif" w:hAnsi="Liberation Serif" w:cs="Liberation Serif"/>
          <w:sz w:val="24"/>
          <w:szCs w:val="24"/>
        </w:rPr>
        <w:t>103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15" w:name="_Toc406932939"/>
      <w:r w:rsidRPr="00320E2E">
        <w:rPr>
          <w:rFonts w:ascii="Liberation Serif" w:hAnsi="Liberation Serif" w:cs="Liberation Serif"/>
          <w:b/>
          <w:bCs/>
          <w:sz w:val="24"/>
          <w:szCs w:val="24"/>
        </w:rPr>
        <w:t>Глава 3. Физическая культура и массовый спорт</w:t>
      </w:r>
      <w:bookmarkEnd w:id="15"/>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19. Обеспеченность спортивными залами городского округа, кв.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(8)</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обеспеченности спортивными залами, равный 3,5 тыс. кв. м на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обеспеченности спортивными залами;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53"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54"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пункте 85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20. Обеспеченность плоскостными спортивными сооружениями городского округа, кв.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(9)</w:t>
      </w:r>
    </w:p>
    <w:p w:rsidR="003D1479" w:rsidRPr="00320E2E" w:rsidRDefault="003D1479" w:rsidP="00320E2E">
      <w:pPr>
        <w:pStyle w:val="af6"/>
        <w:ind w:right="-1" w:firstLine="709"/>
        <w:jc w:val="both"/>
        <w:rPr>
          <w:rFonts w:ascii="Liberation Serif" w:hAnsi="Liberation Serif" w:cs="Liberation Serif"/>
          <w:sz w:val="28"/>
          <w:szCs w:val="28"/>
        </w:rPr>
      </w:pPr>
      <w:r w:rsidRPr="00320E2E">
        <w:rPr>
          <w:rFonts w:ascii="Liberation Serif" w:hAnsi="Liberation Serif" w:cs="Liberation Serif"/>
          <w:sz w:val="28"/>
          <w:szCs w:val="28"/>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обеспеченности плоскостными сооружениями, равный 19494 кв. м на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обеспеченности плоскостными сооружениями;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55"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56"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86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21. Потребности в единовременной пропускной способности спортивных сооружений городского округа, человек:</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(10)</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единовременной пропускной способности спортивных сооружений, равный 1,9 тыс. человек на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единовременной пропускной способности спортивных сооружений;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57"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58"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ConsPlusNormal"/>
        <w:ind w:firstLine="540"/>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w:t>
      </w:r>
      <w:hyperlink r:id="rId22" w:history="1">
        <w:r w:rsidRPr="00320E2E">
          <w:rPr>
            <w:rFonts w:ascii="Liberation Serif" w:hAnsi="Liberation Serif" w:cs="Liberation Serif"/>
            <w:sz w:val="24"/>
            <w:szCs w:val="24"/>
          </w:rPr>
          <w:t>пункте 8</w:t>
        </w:r>
      </w:hyperlink>
      <w:r w:rsidRPr="00320E2E">
        <w:rPr>
          <w:rFonts w:ascii="Liberation Serif" w:hAnsi="Liberation Serif" w:cs="Liberation Serif"/>
          <w:sz w:val="24"/>
          <w:szCs w:val="24"/>
        </w:rPr>
        <w:t>7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16" w:name="_Toc406932940"/>
      <w:r w:rsidRPr="00320E2E">
        <w:rPr>
          <w:rFonts w:ascii="Liberation Serif" w:hAnsi="Liberation Serif" w:cs="Liberation Serif"/>
          <w:b/>
          <w:bCs/>
          <w:sz w:val="24"/>
          <w:szCs w:val="24"/>
        </w:rPr>
        <w:t>Глава 4. Образование</w:t>
      </w:r>
      <w:bookmarkEnd w:id="16"/>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22. Общая площадь дошкольных учреждений, кв. м:</w:t>
      </w:r>
    </w:p>
    <w:p w:rsidR="003D1479" w:rsidRPr="00320E2E" w:rsidRDefault="003D1479" w:rsidP="00320E2E">
      <w:pPr>
        <w:pStyle w:val="af6"/>
        <w:ind w:right="-1" w:firstLine="709"/>
        <w:jc w:val="both"/>
        <w:rPr>
          <w:rFonts w:ascii="Liberation Serif" w:hAnsi="Liberation Serif" w:cs="Liberation Serif"/>
          <w:sz w:val="28"/>
          <w:szCs w:val="28"/>
        </w:rPr>
      </w:pPr>
      <w:r w:rsidRPr="00320E2E">
        <w:rPr>
          <w:rFonts w:ascii="Liberation Serif" w:hAnsi="Liberation Serif" w:cs="Liberation Serif"/>
          <w:sz w:val="28"/>
          <w:szCs w:val="28"/>
        </w:rPr>
        <w:t>,</w:t>
      </w:r>
      <w:r w:rsidRPr="00320E2E">
        <w:rPr>
          <w:rFonts w:ascii="Liberation Serif" w:hAnsi="Liberation Serif" w:cs="Liberation Serif"/>
          <w:sz w:val="28"/>
          <w:szCs w:val="28"/>
        </w:rPr>
        <w:tab/>
      </w:r>
      <w:r w:rsidRPr="00320E2E">
        <w:rPr>
          <w:rFonts w:ascii="Liberation Serif" w:hAnsi="Liberation Serif" w:cs="Liberation Serif"/>
          <w:sz w:val="28"/>
          <w:szCs w:val="28"/>
        </w:rPr>
        <w:tab/>
      </w:r>
      <w:r w:rsidRPr="00320E2E">
        <w:rPr>
          <w:rFonts w:ascii="Liberation Serif" w:hAnsi="Liberation Serif" w:cs="Liberation Serif"/>
          <w:sz w:val="28"/>
          <w:szCs w:val="28"/>
        </w:rPr>
        <w:tab/>
      </w:r>
      <w:r w:rsidRPr="00320E2E">
        <w:rPr>
          <w:rFonts w:ascii="Liberation Serif" w:hAnsi="Liberation Serif" w:cs="Liberation Serif"/>
          <w:sz w:val="28"/>
          <w:szCs w:val="28"/>
        </w:rPr>
        <w:tab/>
      </w:r>
      <w:r w:rsidRPr="00320E2E">
        <w:rPr>
          <w:rFonts w:ascii="Liberation Serif" w:hAnsi="Liberation Serif" w:cs="Liberation Serif"/>
          <w:sz w:val="28"/>
          <w:szCs w:val="28"/>
        </w:rPr>
        <w:tab/>
      </w:r>
      <w:r w:rsidRPr="00320E2E">
        <w:rPr>
          <w:rFonts w:ascii="Liberation Serif" w:hAnsi="Liberation Serif" w:cs="Liberation Serif"/>
          <w:sz w:val="28"/>
          <w:szCs w:val="28"/>
        </w:rPr>
        <w:tab/>
      </w:r>
      <w:r w:rsidRPr="00320E2E">
        <w:rPr>
          <w:rFonts w:ascii="Liberation Serif" w:hAnsi="Liberation Serif" w:cs="Liberation Serif"/>
          <w:sz w:val="28"/>
          <w:szCs w:val="28"/>
        </w:rPr>
        <w:tab/>
        <w:t>(11)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удельной общей площади дошкольных учреждений основных видов дошкольных учреждений для городского строительства и для поселкового строительства (в зависимости от количества мест);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удельной общей площади дошкольных учреждений;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численность контингента.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Вместимость вновь строящихся ДОУ для г. Волчанск, пос. Вьюжный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Площадь земельного участка для вновь строящихся ДОУ с отдельно стоящим зданием принимается из расчета 40 кв. м на 1 место, при вместимости до 100 мест - 35 кв. м на 1 место; для встроенного здания ДОУ при вместимости более 100 мест - не менее 29 кв. м на 1 место.</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показателей приведено в пункте 88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23. Общая площадь общеобразовательных учреждений, кв.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(12)</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удельной общей площади общеобразовательных учреждений, принимается по таблице 8;</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удельной общей площади общеобразовательных учреждений;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численность контингента.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Вместимость вновь строящихся общеобразовательных школ в населенных пунктах городского округа не должна превышать 1 тысячу учащихся. Вместимость малокомплектных </w:t>
      </w:r>
      <w:r w:rsidRPr="00320E2E">
        <w:rPr>
          <w:rFonts w:ascii="Liberation Serif" w:hAnsi="Liberation Serif" w:cs="Liberation Serif"/>
          <w:sz w:val="24"/>
          <w:szCs w:val="24"/>
        </w:rPr>
        <w:lastRenderedPageBreak/>
        <w:t>школ в населенных пунктах городского округа не должна превышать для: начальных школ - 80 учащихся; для основных школ - 250 учащихся; для средних школ - 500 учащихся. В населенных пунктах городского округа, наряду со школами с нормативной наполняемостью 25 учащихся, используются здания школ с уменьшенной наполняемостью классов, в том числе малокомплектные.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В малочисленных сельских населенных пунктах Волчанского городского округа, в которых нет образовательных учреждений, развозка детей на учебу осуществляется автобусами в ближайшие населенные пункты, где имеется образовательное учреждение.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показателей приведено в пункте 89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24. Количество детских школ искусств и школ эстетического образования населенных пунктов с числом жителей до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(13)</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количества детских школ искусств и школ эстетического образования населенных пунктов с числом жителей от 3 до 10 тыс. чел., равный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количества детских школ искусств и школ эстетического образования населенных пунктов с числом жителей до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59" type="#_x0000_t75" style="width:16.5pt;height:12.75pt">
            <v:imagedata r:id="rId23"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60" type="#_x0000_t75" style="width:16.5pt;height:12.75pt">
            <v:imagedata r:id="rId23"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количество населенных пунктов с числом жителей от 3 до 10 тыс. чел., обоснованный прогноз на дату окончания расчетного срока документа градостроительного проектирования.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90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25. Количество мест детских школ искусств и школ эстетического образования населенных пунктов с числом жителей свыше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(14)</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охвата учащихся 1 - 8 классов общеобразовательных школ населенных пунктов с числом жителей свыше 10 тыс. чел. детскими школами искусств и школами эстетического образования, равный 12%;</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количества мест детских школ искусств и школ эстетического образования населенных пунктов с числом жителей свыше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61" type="#_x0000_t75" style="width:27pt;height:11.25pt">
            <v:imagedata r:id="rId24"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62" type="#_x0000_t75" style="width:27pt;height:11.25pt">
            <v:imagedata r:id="rId24"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учащихся 1 - 8 классов общеобразовательных школ.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91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17" w:name="_Toc406932941"/>
      <w:r w:rsidRPr="00320E2E">
        <w:rPr>
          <w:rFonts w:ascii="Liberation Serif" w:hAnsi="Liberation Serif" w:cs="Liberation Serif"/>
          <w:b/>
          <w:bCs/>
          <w:sz w:val="24"/>
          <w:szCs w:val="24"/>
        </w:rPr>
        <w:t>Глава 5. Утилизация и переработка бытовых и промышленных отходов</w:t>
      </w:r>
      <w:bookmarkEnd w:id="17"/>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26. Масса вывозимых и утилизируемых твердых бытовых отходов в год, кг:</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(15)</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 накопления твердых бытовых отходов на 1 чел. в год, равная 280 кг;</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63" type="#_x0000_t75" style="width:18pt;height:12pt">
            <v:imagedata r:id="rId25"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64" type="#_x0000_t75" style="width:18pt;height:12pt">
            <v:imagedata r:id="rId25"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территориальный коэффициент накопления твердых бытовых отходов;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65"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66"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92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18" w:name="_Toc406932942"/>
      <w:r w:rsidRPr="00320E2E">
        <w:rPr>
          <w:rFonts w:ascii="Liberation Serif" w:hAnsi="Liberation Serif" w:cs="Liberation Serif"/>
          <w:b/>
          <w:bCs/>
          <w:sz w:val="24"/>
          <w:szCs w:val="24"/>
        </w:rPr>
        <w:t>Глава 6. Объекты рекреационного назначения и благоустройства территории</w:t>
      </w:r>
      <w:bookmarkEnd w:id="18"/>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27. Площадь общегородских озелененных территорий, м</w:t>
      </w:r>
      <w:r w:rsidRPr="00320E2E">
        <w:rPr>
          <w:rFonts w:ascii="Liberation Serif" w:hAnsi="Liberation Serif" w:cs="Liberation Serif"/>
          <w:sz w:val="24"/>
          <w:szCs w:val="24"/>
          <w:vertAlign w:val="superscript"/>
        </w:rPr>
        <w:t>2</w:t>
      </w:r>
      <w:r w:rsidRPr="00320E2E">
        <w:rPr>
          <w:rFonts w:ascii="Liberation Serif" w:hAnsi="Liberation Serif" w:cs="Liberation Serif"/>
          <w:sz w:val="24"/>
          <w:szCs w:val="24"/>
        </w:rPr>
        <w:t>:</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(16)</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площади озелененных территорий, м</w:t>
      </w:r>
      <w:r w:rsidRPr="00320E2E">
        <w:rPr>
          <w:rFonts w:ascii="Liberation Serif" w:hAnsi="Liberation Serif" w:cs="Liberation Serif"/>
          <w:sz w:val="24"/>
          <w:szCs w:val="24"/>
          <w:vertAlign w:val="superscript"/>
        </w:rPr>
        <w:t>2</w:t>
      </w:r>
      <w:r w:rsidRPr="00320E2E">
        <w:rPr>
          <w:rFonts w:ascii="Liberation Serif" w:hAnsi="Liberation Serif" w:cs="Liberation Serif"/>
          <w:sz w:val="24"/>
          <w:szCs w:val="24"/>
        </w:rPr>
        <w:t>/чел., принимается по таблице 10.</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площади озелененных территорий;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67"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68"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19" w:name="_Ref405939020"/>
      <w:r w:rsidRPr="00320E2E">
        <w:rPr>
          <w:rFonts w:ascii="Liberation Serif" w:hAnsi="Liberation Serif" w:cs="Liberation Serif"/>
          <w:sz w:val="24"/>
          <w:szCs w:val="24"/>
        </w:rPr>
        <w:t xml:space="preserve">Таблица </w:t>
      </w:r>
      <w:bookmarkEnd w:id="19"/>
      <w:r w:rsidRPr="00320E2E">
        <w:rPr>
          <w:rFonts w:ascii="Liberation Serif" w:hAnsi="Liberation Serif" w:cs="Liberation Serif"/>
          <w:sz w:val="24"/>
          <w:szCs w:val="24"/>
        </w:rPr>
        <w:t xml:space="preserve">10- Нормативы площади озелененных территорий, </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м</w:t>
      </w:r>
      <w:r w:rsidRPr="00320E2E">
        <w:rPr>
          <w:rFonts w:ascii="Liberation Serif" w:hAnsi="Liberation Serif" w:cs="Liberation Serif"/>
          <w:sz w:val="24"/>
          <w:szCs w:val="24"/>
          <w:vertAlign w:val="superscript"/>
        </w:rPr>
        <w:t>2</w:t>
      </w:r>
      <w:r w:rsidRPr="00320E2E">
        <w:rPr>
          <w:rFonts w:ascii="Liberation Serif" w:hAnsi="Liberation Serif" w:cs="Liberation Serif"/>
          <w:sz w:val="24"/>
          <w:szCs w:val="24"/>
        </w:rPr>
        <w:t>/чел.</w:t>
      </w:r>
    </w:p>
    <w:tbl>
      <w:tblPr>
        <w:tblW w:w="10206" w:type="dxa"/>
        <w:tblInd w:w="2" w:type="dxa"/>
        <w:tblLayout w:type="fixed"/>
        <w:tblCellMar>
          <w:top w:w="102" w:type="dxa"/>
          <w:left w:w="62" w:type="dxa"/>
          <w:bottom w:w="102" w:type="dxa"/>
          <w:right w:w="62" w:type="dxa"/>
        </w:tblCellMar>
        <w:tblLook w:val="0000" w:firstRow="0" w:lastRow="0" w:firstColumn="0" w:lastColumn="0" w:noHBand="0" w:noVBand="0"/>
      </w:tblPr>
      <w:tblGrid>
        <w:gridCol w:w="4678"/>
        <w:gridCol w:w="5528"/>
      </w:tblGrid>
      <w:tr w:rsidR="003D1479" w:rsidRPr="00320E2E">
        <w:trPr>
          <w:trHeight w:val="121"/>
        </w:trPr>
        <w:tc>
          <w:tcPr>
            <w:tcW w:w="10206" w:type="dxa"/>
            <w:gridSpan w:val="2"/>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pStyle w:val="af6"/>
              <w:ind w:right="-1" w:firstLine="709"/>
              <w:jc w:val="center"/>
              <w:rPr>
                <w:rFonts w:ascii="Liberation Serif" w:hAnsi="Liberation Serif" w:cs="Liberation Serif"/>
                <w:sz w:val="24"/>
                <w:szCs w:val="24"/>
                <w:lang w:eastAsia="ru-RU"/>
              </w:rPr>
            </w:pPr>
            <w:r w:rsidRPr="00320E2E">
              <w:rPr>
                <w:rFonts w:ascii="Liberation Serif" w:hAnsi="Liberation Serif" w:cs="Liberation Serif"/>
                <w:sz w:val="24"/>
                <w:szCs w:val="24"/>
              </w:rPr>
              <w:t>Озелененные территории общего пользования</w:t>
            </w:r>
          </w:p>
        </w:tc>
      </w:tr>
      <w:tr w:rsidR="003D1479" w:rsidRPr="00320E2E">
        <w:trPr>
          <w:trHeight w:val="75"/>
        </w:trPr>
        <w:tc>
          <w:tcPr>
            <w:tcW w:w="467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rPr>
              <w:t>г. Волчанск</w:t>
            </w:r>
          </w:p>
        </w:tc>
        <w:tc>
          <w:tcPr>
            <w:tcW w:w="55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rPr>
              <w:t>Пос. Вьюжный</w:t>
            </w:r>
          </w:p>
        </w:tc>
      </w:tr>
      <w:tr w:rsidR="003D1479" w:rsidRPr="00320E2E">
        <w:tc>
          <w:tcPr>
            <w:tcW w:w="467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10 </w:t>
            </w:r>
          </w:p>
        </w:tc>
        <w:tc>
          <w:tcPr>
            <w:tcW w:w="55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12 </w:t>
            </w:r>
          </w:p>
        </w:tc>
      </w:tr>
    </w:tbl>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93 настоящих Местных нормативов. </w:t>
      </w:r>
    </w:p>
    <w:p w:rsidR="003D1479" w:rsidRPr="00320E2E" w:rsidRDefault="003D1479" w:rsidP="00320E2E">
      <w:pPr>
        <w:pStyle w:val="af6"/>
        <w:ind w:right="-1" w:firstLine="709"/>
        <w:jc w:val="center"/>
        <w:rPr>
          <w:rFonts w:ascii="Liberation Serif" w:hAnsi="Liberation Serif" w:cs="Liberation Serif"/>
          <w:b/>
          <w:bCs/>
          <w:sz w:val="24"/>
          <w:szCs w:val="24"/>
        </w:rPr>
      </w:pPr>
      <w:bookmarkStart w:id="20" w:name="_Toc406932943"/>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28. Минимальные расчетные показатели обеспечения и размеры площадок благоустройства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11.</w:t>
      </w:r>
    </w:p>
    <w:p w:rsidR="003D1479" w:rsidRPr="00320E2E" w:rsidRDefault="003D1479" w:rsidP="00320E2E">
      <w:pPr>
        <w:autoSpaceDE w:val="0"/>
        <w:autoSpaceDN w:val="0"/>
        <w:adjustRightInd w:val="0"/>
        <w:spacing w:before="0" w:line="240" w:lineRule="auto"/>
        <w:ind w:right="0"/>
        <w:outlineLvl w:val="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11 - Показатели обеспечения и размеры площадок благоустройства</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798"/>
        <w:gridCol w:w="1757"/>
        <w:gridCol w:w="1814"/>
        <w:gridCol w:w="2268"/>
      </w:tblGrid>
      <w:tr w:rsidR="003D1479" w:rsidRPr="00320E2E">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Площадки благоустройства различного назначения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Удельный размер площадки, кв. м/человека</w:t>
            </w:r>
          </w:p>
        </w:tc>
        <w:tc>
          <w:tcPr>
            <w:tcW w:w="181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Средний размер одной площадки, кв. м</w:t>
            </w:r>
          </w:p>
        </w:tc>
        <w:tc>
          <w:tcPr>
            <w:tcW w:w="226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Расстояние до окон жилых и общественных зданий, м</w:t>
            </w:r>
          </w:p>
        </w:tc>
      </w:tr>
      <w:tr w:rsidR="003D1479" w:rsidRPr="00320E2E">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Для игр детей дошкольного и младшего школьного возраста</w:t>
            </w:r>
          </w:p>
        </w:tc>
        <w:tc>
          <w:tcPr>
            <w:tcW w:w="175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0,7</w:t>
            </w:r>
          </w:p>
        </w:tc>
        <w:tc>
          <w:tcPr>
            <w:tcW w:w="181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w:t>
            </w:r>
          </w:p>
        </w:tc>
        <w:tc>
          <w:tcPr>
            <w:tcW w:w="226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12</w:t>
            </w:r>
          </w:p>
        </w:tc>
      </w:tr>
      <w:tr w:rsidR="003D1479" w:rsidRPr="00320E2E">
        <w:trPr>
          <w:jc w:val="center"/>
        </w:trPr>
        <w:tc>
          <w:tcPr>
            <w:tcW w:w="3798"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Для отдыха взрослого населения</w:t>
            </w:r>
          </w:p>
        </w:tc>
        <w:tc>
          <w:tcPr>
            <w:tcW w:w="1757"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0,2</w:t>
            </w:r>
          </w:p>
        </w:tc>
        <w:tc>
          <w:tcPr>
            <w:tcW w:w="1814"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w:t>
            </w:r>
          </w:p>
        </w:tc>
        <w:tc>
          <w:tcPr>
            <w:tcW w:w="2268"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w:t>
            </w:r>
          </w:p>
        </w:tc>
      </w:tr>
      <w:tr w:rsidR="003D1479" w:rsidRPr="00320E2E">
        <w:trPr>
          <w:jc w:val="center"/>
        </w:trPr>
        <w:tc>
          <w:tcPr>
            <w:tcW w:w="3798" w:type="dxa"/>
            <w:tcBorders>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Для занятий физкультурой, спортивные площадки</w:t>
            </w:r>
          </w:p>
        </w:tc>
        <w:tc>
          <w:tcPr>
            <w:tcW w:w="1757" w:type="dxa"/>
            <w:tcBorders>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1,0 - 2,0</w:t>
            </w:r>
          </w:p>
        </w:tc>
        <w:tc>
          <w:tcPr>
            <w:tcW w:w="1814" w:type="dxa"/>
            <w:tcBorders>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w:t>
            </w:r>
          </w:p>
        </w:tc>
        <w:tc>
          <w:tcPr>
            <w:tcW w:w="2268" w:type="dxa"/>
            <w:tcBorders>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 – 40</w:t>
            </w:r>
          </w:p>
        </w:tc>
      </w:tr>
      <w:tr w:rsidR="003D1479" w:rsidRPr="00320E2E">
        <w:trPr>
          <w:jc w:val="center"/>
        </w:trPr>
        <w:tc>
          <w:tcPr>
            <w:tcW w:w="3798"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Для хозяйственных целей</w:t>
            </w:r>
          </w:p>
        </w:tc>
        <w:tc>
          <w:tcPr>
            <w:tcW w:w="1757"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0,3 - 0,4</w:t>
            </w:r>
          </w:p>
        </w:tc>
        <w:tc>
          <w:tcPr>
            <w:tcW w:w="1814"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w:t>
            </w:r>
          </w:p>
        </w:tc>
        <w:tc>
          <w:tcPr>
            <w:tcW w:w="2268"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w:t>
            </w:r>
          </w:p>
        </w:tc>
      </w:tr>
      <w:tr w:rsidR="003D1479" w:rsidRPr="00320E2E">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Для выгула собак</w:t>
            </w:r>
          </w:p>
        </w:tc>
        <w:tc>
          <w:tcPr>
            <w:tcW w:w="175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0,1 - 0,3</w:t>
            </w:r>
          </w:p>
        </w:tc>
        <w:tc>
          <w:tcPr>
            <w:tcW w:w="181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w:t>
            </w:r>
          </w:p>
        </w:tc>
        <w:tc>
          <w:tcPr>
            <w:tcW w:w="226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40</w:t>
            </w:r>
          </w:p>
        </w:tc>
      </w:tr>
      <w:tr w:rsidR="003D1479" w:rsidRPr="00320E2E">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Для стоянки автомашин</w:t>
            </w:r>
          </w:p>
        </w:tc>
        <w:tc>
          <w:tcPr>
            <w:tcW w:w="175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0,8 - 2,5</w:t>
            </w:r>
          </w:p>
        </w:tc>
        <w:tc>
          <w:tcPr>
            <w:tcW w:w="181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 (на машино-место)</w:t>
            </w:r>
          </w:p>
        </w:tc>
        <w:tc>
          <w:tcPr>
            <w:tcW w:w="226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В соответствии с техническими регламентами</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26" w:history="1">
        <w:r w:rsidRPr="00320E2E">
          <w:rPr>
            <w:rFonts w:ascii="Liberation Serif" w:hAnsi="Liberation Serif" w:cs="Liberation Serif"/>
            <w:sz w:val="24"/>
            <w:szCs w:val="24"/>
            <w:lang w:eastAsia="ru-RU"/>
          </w:rPr>
          <w:t>пункте</w:t>
        </w:r>
      </w:hyperlink>
      <w:r w:rsidRPr="00320E2E">
        <w:rPr>
          <w:rFonts w:ascii="Liberation Serif" w:hAnsi="Liberation Serif" w:cs="Liberation Serif"/>
          <w:sz w:val="24"/>
          <w:szCs w:val="24"/>
          <w:lang w:eastAsia="ru-RU"/>
        </w:rPr>
        <w:t xml:space="preserve"> 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29. Расстояние от площадки для мусоросборников до площадок для игр детей, отдыха взрослых и занятий физкультурой следует принимать не менее 20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нормативами </w:t>
      </w:r>
      <w:hyperlink r:id="rId27" w:history="1">
        <w:r w:rsidRPr="00320E2E">
          <w:rPr>
            <w:rFonts w:ascii="Liberation Serif" w:hAnsi="Liberation Serif" w:cs="Liberation Serif"/>
            <w:sz w:val="24"/>
            <w:szCs w:val="24"/>
            <w:lang w:eastAsia="ru-RU"/>
          </w:rPr>
          <w:t>СанПиН 2.2.1/2.1.1.1200-03</w:t>
        </w:r>
      </w:hyperlink>
      <w:r w:rsidRPr="00320E2E">
        <w:rPr>
          <w:rFonts w:ascii="Liberation Serif" w:hAnsi="Liberation Serif" w:cs="Liberation Serif"/>
          <w:sz w:val="24"/>
          <w:szCs w:val="24"/>
          <w:lang w:eastAsia="ru-RU"/>
        </w:rPr>
        <w:t xml:space="preserve"> "Санитарно-защитные зоны и санитарная классификация предприятий, сооружений и иных объектов".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Площадки для прогулок и игр детей должны быть удалены от входа в здание дошкольного учреждения не более чем на 30 м, а от окон жилого дома - не менее чем на 15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28"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30. 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29"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31. В зоне индивидуальной жилой застройки расстояния до границы соседнего земельного участка по санитарно-бытовым условиям должны быть не менее:</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от индивидуального или жилого дома блокированного типа - 3,0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от построек для содержания скота и птицы - 4,0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от бани, гаража и других построек - 1,0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 от стволов высокорослых деревьев - 4,0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5) от стволов среднерослых деревьев - 2,0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6) от кустарника - 1,0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Индивидуальный жилой дом должен отступать от красной линии магистральных улиц, улиц городского значения и проездов не менее чем на 3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В жилых зонах </w:t>
      </w:r>
      <w:r w:rsidRPr="00320E2E">
        <w:rPr>
          <w:rFonts w:ascii="Liberation Serif" w:hAnsi="Liberation Serif" w:cs="Liberation Serif"/>
          <w:sz w:val="24"/>
          <w:szCs w:val="24"/>
        </w:rPr>
        <w:t xml:space="preserve">пос. Вьюжный </w:t>
      </w:r>
      <w:r w:rsidRPr="00320E2E">
        <w:rPr>
          <w:rFonts w:ascii="Liberation Serif" w:hAnsi="Liberation Serif" w:cs="Liberation Serif"/>
          <w:sz w:val="24"/>
          <w:szCs w:val="24"/>
          <w:lang w:eastAsia="ru-RU"/>
        </w:rPr>
        <w:t>хозяйственные площадки предусматриваются в пределах приусадебных участков.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30"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32.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20 метров от окон дома.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31"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33. 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20 метров от окон дома, но не далее чем 150 м от входа в дом.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32"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34. Расстояние от окон жилых помещений до отдельно стоящих сараев для скота и птицы должно быть не менее значений, указанных в таблице 12.</w:t>
      </w:r>
    </w:p>
    <w:p w:rsidR="003D1479" w:rsidRPr="00320E2E" w:rsidRDefault="003D1479" w:rsidP="00320E2E">
      <w:pPr>
        <w:autoSpaceDE w:val="0"/>
        <w:autoSpaceDN w:val="0"/>
        <w:adjustRightInd w:val="0"/>
        <w:spacing w:before="0" w:line="240" w:lineRule="auto"/>
        <w:ind w:right="0"/>
        <w:outlineLvl w:val="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12 - Расстояния от окон жилых помещений</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329"/>
        <w:gridCol w:w="4252"/>
      </w:tblGrid>
      <w:tr w:rsidR="003D1479" w:rsidRPr="00320E2E">
        <w:trPr>
          <w:jc w:val="center"/>
        </w:trPr>
        <w:tc>
          <w:tcPr>
            <w:tcW w:w="532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Количество блоков для содержания скота и птицы в сарае</w:t>
            </w:r>
          </w:p>
        </w:tc>
        <w:tc>
          <w:tcPr>
            <w:tcW w:w="425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Расстояние до окон жилого помещения, не менее, м</w:t>
            </w:r>
          </w:p>
        </w:tc>
      </w:tr>
      <w:tr w:rsidR="003D1479" w:rsidRPr="00320E2E">
        <w:trPr>
          <w:jc w:val="center"/>
        </w:trPr>
        <w:tc>
          <w:tcPr>
            <w:tcW w:w="5329"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both"/>
              <w:rPr>
                <w:rFonts w:ascii="Liberation Serif" w:hAnsi="Liberation Serif" w:cs="Liberation Serif"/>
                <w:lang w:eastAsia="ru-RU"/>
              </w:rPr>
            </w:pPr>
            <w:r w:rsidRPr="00320E2E">
              <w:rPr>
                <w:rFonts w:ascii="Liberation Serif" w:hAnsi="Liberation Serif" w:cs="Liberation Serif"/>
                <w:lang w:eastAsia="ru-RU"/>
              </w:rPr>
              <w:t>Одиночные, двойные</w:t>
            </w:r>
          </w:p>
        </w:tc>
        <w:tc>
          <w:tcPr>
            <w:tcW w:w="425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w:t>
            </w:r>
          </w:p>
        </w:tc>
      </w:tr>
      <w:tr w:rsidR="003D1479" w:rsidRPr="00320E2E">
        <w:trPr>
          <w:jc w:val="center"/>
        </w:trPr>
        <w:tc>
          <w:tcPr>
            <w:tcW w:w="5329"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both"/>
              <w:rPr>
                <w:rFonts w:ascii="Liberation Serif" w:hAnsi="Liberation Serif" w:cs="Liberation Serif"/>
                <w:lang w:eastAsia="ru-RU"/>
              </w:rPr>
            </w:pPr>
            <w:r w:rsidRPr="00320E2E">
              <w:rPr>
                <w:rFonts w:ascii="Liberation Serif" w:hAnsi="Liberation Serif" w:cs="Liberation Serif"/>
                <w:lang w:eastAsia="ru-RU"/>
              </w:rPr>
              <w:t>До 8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w:t>
            </w:r>
          </w:p>
        </w:tc>
      </w:tr>
      <w:tr w:rsidR="003D1479" w:rsidRPr="00320E2E">
        <w:trPr>
          <w:jc w:val="center"/>
        </w:trPr>
        <w:tc>
          <w:tcPr>
            <w:tcW w:w="5329"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both"/>
              <w:rPr>
                <w:rFonts w:ascii="Liberation Serif" w:hAnsi="Liberation Serif" w:cs="Liberation Serif"/>
                <w:lang w:eastAsia="ru-RU"/>
              </w:rPr>
            </w:pPr>
            <w:r w:rsidRPr="00320E2E">
              <w:rPr>
                <w:rFonts w:ascii="Liberation Serif" w:hAnsi="Liberation Serif" w:cs="Liberation Serif"/>
                <w:lang w:eastAsia="ru-RU"/>
              </w:rPr>
              <w:t>Свыше 8 до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w:t>
            </w:r>
          </w:p>
        </w:tc>
      </w:tr>
      <w:tr w:rsidR="003D1479" w:rsidRPr="00320E2E">
        <w:trPr>
          <w:jc w:val="center"/>
        </w:trPr>
        <w:tc>
          <w:tcPr>
            <w:tcW w:w="5329"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both"/>
              <w:rPr>
                <w:rFonts w:ascii="Liberation Serif" w:hAnsi="Liberation Serif" w:cs="Liberation Serif"/>
                <w:lang w:eastAsia="ru-RU"/>
              </w:rPr>
            </w:pPr>
            <w:r w:rsidRPr="00320E2E">
              <w:rPr>
                <w:rFonts w:ascii="Liberation Serif" w:hAnsi="Liberation Serif" w:cs="Liberation Serif"/>
                <w:lang w:eastAsia="ru-RU"/>
              </w:rPr>
              <w:t>Свыше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Размещаемые в пределах жилых зон группы сараев должны содержать не более 30 блоков в каждой группе.</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33"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35. Минимальные расчетные показатели обеспечения, вместимости и размеры площадок объектов рекреационного назначения, размещаемых за пределами границ населенных пунктов, следует принимать в соответствии с таблицей 13.</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13 - Показатели обеспечения, вместимости и размеры</w:t>
      </w:r>
    </w:p>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площадок объектов рекреационного назначения</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4989"/>
        <w:gridCol w:w="2154"/>
        <w:gridCol w:w="1928"/>
      </w:tblGrid>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lastRenderedPageBreak/>
              <w:t>№ п/п</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Объекты рекреационного назначения</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Вместимость объектов рекреационного назначения, мест</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Размер земельного участка, кв. м на 1 место</w:t>
            </w:r>
          </w:p>
        </w:tc>
      </w:tr>
      <w:tr w:rsidR="003D1479" w:rsidRPr="00320E2E">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outlineLvl w:val="1"/>
              <w:rPr>
                <w:rFonts w:ascii="Liberation Serif" w:hAnsi="Liberation Serif" w:cs="Liberation Serif"/>
                <w:lang w:eastAsia="ru-RU"/>
              </w:rPr>
            </w:pPr>
            <w:r w:rsidRPr="00320E2E">
              <w:rPr>
                <w:rFonts w:ascii="Liberation Serif" w:hAnsi="Liberation Serif" w:cs="Liberation Serif"/>
                <w:lang w:eastAsia="ru-RU"/>
              </w:rPr>
              <w:t>Объекты рекреационного назначения по приему и обслуживанию туристов с целью познавательного туризма</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Туристические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 – 300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Гостиница для автотуристов</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 – 300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75 – 100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Мотели, кемпинги</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 – 100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125</w:t>
            </w:r>
          </w:p>
        </w:tc>
      </w:tr>
      <w:tr w:rsidR="003D1479" w:rsidRPr="00320E2E">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outlineLvl w:val="1"/>
              <w:rPr>
                <w:rFonts w:ascii="Liberation Serif" w:hAnsi="Liberation Serif" w:cs="Liberation Serif"/>
                <w:lang w:eastAsia="ru-RU"/>
              </w:rPr>
            </w:pPr>
            <w:r w:rsidRPr="00320E2E">
              <w:rPr>
                <w:rFonts w:ascii="Liberation Serif" w:hAnsi="Liberation Serif" w:cs="Liberation Serif"/>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3D1479" w:rsidRPr="00320E2E">
        <w:trPr>
          <w:jc w:val="center"/>
        </w:trPr>
        <w:tc>
          <w:tcPr>
            <w:tcW w:w="510"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w:t>
            </w:r>
          </w:p>
        </w:tc>
        <w:tc>
          <w:tcPr>
            <w:tcW w:w="4989"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Туристические базы</w:t>
            </w:r>
          </w:p>
        </w:tc>
        <w:tc>
          <w:tcPr>
            <w:tcW w:w="2154"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150 – 300</w:t>
            </w:r>
          </w:p>
        </w:tc>
        <w:tc>
          <w:tcPr>
            <w:tcW w:w="1928" w:type="dxa"/>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75 – 100</w:t>
            </w:r>
          </w:p>
        </w:tc>
      </w:tr>
      <w:tr w:rsidR="003D1479" w:rsidRPr="00320E2E">
        <w:trPr>
          <w:jc w:val="center"/>
        </w:trPr>
        <w:tc>
          <w:tcPr>
            <w:tcW w:w="510"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w:t>
            </w:r>
          </w:p>
        </w:tc>
        <w:tc>
          <w:tcPr>
            <w:tcW w:w="4989"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Туристические приюты</w:t>
            </w:r>
          </w:p>
        </w:tc>
        <w:tc>
          <w:tcPr>
            <w:tcW w:w="2154"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 – 50</w:t>
            </w:r>
          </w:p>
        </w:tc>
        <w:tc>
          <w:tcPr>
            <w:tcW w:w="1928" w:type="dxa"/>
            <w:tcBorders>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Оборудованные походные площадки</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 – 8</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Спортивно-оздоровительные базы выходного дня</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 – 8</w:t>
            </w:r>
          </w:p>
        </w:tc>
      </w:tr>
      <w:tr w:rsidR="003D1479" w:rsidRPr="00320E2E">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outlineLvl w:val="1"/>
              <w:rPr>
                <w:rFonts w:ascii="Liberation Serif" w:hAnsi="Liberation Serif" w:cs="Liberation Serif"/>
                <w:lang w:eastAsia="ru-RU"/>
              </w:rPr>
            </w:pPr>
            <w:r w:rsidRPr="00320E2E">
              <w:rPr>
                <w:rFonts w:ascii="Liberation Serif" w:hAnsi="Liberation Serif" w:cs="Liberation Serif"/>
                <w:lang w:eastAsia="ru-RU"/>
              </w:rPr>
              <w:t>Объекты оздоровительного и реабилитационного профиля</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8</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Санатории</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9</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Детские санатории</w:t>
            </w:r>
          </w:p>
        </w:tc>
        <w:tc>
          <w:tcPr>
            <w:tcW w:w="2154"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145 – 170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Санатории-профилактории</w:t>
            </w:r>
          </w:p>
        </w:tc>
        <w:tc>
          <w:tcPr>
            <w:tcW w:w="2154"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70 – 100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11</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Курортные поликлиники</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200 посещений в смену на 1000 лечащихся</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65 – 75</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12</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Специализированные больницы восстановительного лечения</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140 – 200</w:t>
            </w:r>
          </w:p>
        </w:tc>
      </w:tr>
      <w:tr w:rsidR="003D1479" w:rsidRPr="00320E2E">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outlineLvl w:val="1"/>
              <w:rPr>
                <w:rFonts w:ascii="Liberation Serif" w:hAnsi="Liberation Serif" w:cs="Liberation Serif"/>
                <w:lang w:eastAsia="ru-RU"/>
              </w:rPr>
            </w:pPr>
            <w:r w:rsidRPr="00320E2E">
              <w:rPr>
                <w:rFonts w:ascii="Liberation Serif" w:hAnsi="Liberation Serif" w:cs="Liberation Serif"/>
                <w:lang w:eastAsia="ru-RU"/>
              </w:rPr>
              <w:t>Объекты рекреационного назначения оздоровительного профиля по приему и обслуживанию туристов</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13</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Курортные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300 – 1000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75</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14</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Пансионаты</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500 - 1000 (при соответствующих обоснованиях допускается 250 мест)</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120 – 130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Детские и молодежные лагеря</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200 – 1000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 – 150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16</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Площадки отдыха</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 – 25</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75</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17</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Дома охотника</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 – 20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18</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Дома рыбака</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 – 200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19</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Лесные хижины</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 – 15</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 – 20</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lastRenderedPageBreak/>
              <w:t>20</w:t>
            </w:r>
          </w:p>
        </w:tc>
        <w:tc>
          <w:tcPr>
            <w:tcW w:w="498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Объекты размещения экзотического характера: хутора, слободки, постоялые дворы</w:t>
            </w:r>
          </w:p>
        </w:tc>
        <w:tc>
          <w:tcPr>
            <w:tcW w:w="215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 – 100</w:t>
            </w:r>
          </w:p>
        </w:tc>
        <w:tc>
          <w:tcPr>
            <w:tcW w:w="192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34"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36. Минимальные расчетные показатели численности единовременных посетителей парков, зон отдыха, лесопарков, городских лесов следует принимать для: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городских парков, парков планировочных районов - 100 человек/га;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парков курортных зон - 50 человек/га;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зон отдыха - 70 человек/га;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 лесопарков - 10 - 20 человек/га;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5) городских лесов - 1 - 3 человека/га.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35"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37.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одного посетителя. При этом наиболее интенсивно используемая часть такой территории для активных видов отдыха должна составлять не менее 100 кв. м на одного посетителя.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36"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38. Жилая застройка обеспечивается также площадью озеленения в размере территории санитарно-защитных зон в соответствии с </w:t>
      </w:r>
      <w:hyperlink r:id="rId37" w:history="1">
        <w:r w:rsidRPr="00320E2E">
          <w:rPr>
            <w:rFonts w:ascii="Liberation Serif" w:hAnsi="Liberation Serif" w:cs="Liberation Serif"/>
            <w:sz w:val="24"/>
            <w:szCs w:val="24"/>
            <w:lang w:eastAsia="ru-RU"/>
          </w:rPr>
          <w:t>СанПиН 2.2.1/2.1.1.1200-03</w:t>
        </w:r>
      </w:hyperlink>
      <w:r w:rsidRPr="00320E2E">
        <w:rPr>
          <w:rFonts w:ascii="Liberation Serif" w:hAnsi="Liberation Serif" w:cs="Liberation Serif"/>
          <w:sz w:val="24"/>
          <w:szCs w:val="24"/>
          <w:lang w:eastAsia="ru-RU"/>
        </w:rPr>
        <w:t>«Санитарно-защитные зоны и санитарная классификация предприятий, сооружений и иных объектов».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промышленные объекты и производства первого класса - 1000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промышленные объекты и производства второго класса - 500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промышленные объекты и производства третьего класса - 300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промышленные объекты и производства четвертого класса - 100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промышленные объекты и производства пятого класса - 50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Минимальную площадь фактического озеленения санитарно-защитных зон следует принимать в зависимости от ширины зоны:</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до 300 м - 60%;</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свыше 300 до 1000 м - 50%;</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свыше 1000 до 3000 м - 40%.</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38"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39.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Территории многоэтажной застройки должны быть обеспечены закрытой дождевой канализацией, а районы малоэтажной застройки населенных пунктов и территории парков, </w:t>
      </w:r>
      <w:r w:rsidRPr="00320E2E">
        <w:rPr>
          <w:rFonts w:ascii="Liberation Serif" w:hAnsi="Liberation Serif" w:cs="Liberation Serif"/>
          <w:sz w:val="24"/>
          <w:szCs w:val="24"/>
          <w:lang w:eastAsia="ru-RU"/>
        </w:rPr>
        <w:lastRenderedPageBreak/>
        <w:t>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hyperlink r:id="rId39" w:history="1">
        <w:r w:rsidRPr="00320E2E">
          <w:rPr>
            <w:rFonts w:ascii="Liberation Serif" w:hAnsi="Liberation Serif" w:cs="Liberation Serif"/>
            <w:sz w:val="24"/>
            <w:szCs w:val="24"/>
            <w:lang w:eastAsia="ru-RU"/>
          </w:rPr>
          <w:t>СП 31.13330.2012</w:t>
        </w:r>
      </w:hyperlink>
      <w:r w:rsidRPr="00320E2E">
        <w:rPr>
          <w:rFonts w:ascii="Liberation Serif" w:hAnsi="Liberation Serif" w:cs="Liberation Serif"/>
          <w:sz w:val="24"/>
          <w:szCs w:val="24"/>
          <w:lang w:eastAsia="ru-RU"/>
        </w:rPr>
        <w:t xml:space="preserve"> "СНиП 2.04.02-84* Водоснабжение. Наружные сети и сооружения".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40"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pStyle w:val="af6"/>
        <w:ind w:right="-1" w:firstLine="709"/>
        <w:jc w:val="center"/>
        <w:rPr>
          <w:rFonts w:ascii="Liberation Serif" w:hAnsi="Liberation Serif" w:cs="Liberation Serif"/>
          <w:b/>
          <w:bCs/>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t>Глава 7. Жилищное строительство</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40. Потребности в площади муниципального жилищного фонда, кв.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(17)</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 предоставления площади жилого помещения по договору социального найма в соответствии сост. 50 Жилищного кодекса РФ, не менее нормы предоставления жилого помещения, установленной администрацией городского округа Волчанский;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площади муниципального жилищного фонда;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численность нуждающихся.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101 настоящих Местных нормативов. </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41. Минимальные расчетные показатели плотности населения территорий планировочных районов на территориях, подлежащих застройке домами секционного типа, следует принимать в зависимости от вида застройки, уровня комфорта жилых домов, типов жилых домов в соответствии с таблицей 14.</w:t>
      </w: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14 - Показатели плотности населения территорий</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3"/>
        <w:gridCol w:w="794"/>
        <w:gridCol w:w="794"/>
        <w:gridCol w:w="964"/>
        <w:gridCol w:w="964"/>
        <w:gridCol w:w="964"/>
      </w:tblGrid>
      <w:tr w:rsidR="003D1479" w:rsidRPr="00320E2E">
        <w:trP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Жилые зоны планировочных районов</w:t>
            </w:r>
          </w:p>
        </w:tc>
        <w:tc>
          <w:tcPr>
            <w:tcW w:w="4480" w:type="dxa"/>
            <w:gridSpan w:val="5"/>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Плотность населения территории планировочного района, человек/га, на территориях, подлежащих застройке, не более</w:t>
            </w:r>
          </w:p>
        </w:tc>
      </w:tr>
      <w:tr w:rsidR="003D1479" w:rsidRPr="00320E2E">
        <w:trPr>
          <w:jc w:val="center"/>
        </w:trPr>
        <w:tc>
          <w:tcPr>
            <w:tcW w:w="5103"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4480" w:type="dxa"/>
            <w:gridSpan w:val="5"/>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Жилые дома секционного типа с этажностью</w:t>
            </w:r>
          </w:p>
        </w:tc>
      </w:tr>
      <w:tr w:rsidR="003D1479" w:rsidRPr="00320E2E">
        <w:trPr>
          <w:jc w:val="center"/>
        </w:trPr>
        <w:tc>
          <w:tcPr>
            <w:tcW w:w="5103"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 этажа</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 этажа</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 этажей</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9 этажей</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12 этажей</w:t>
            </w:r>
          </w:p>
        </w:tc>
      </w:tr>
      <w:tr w:rsidR="003D1479" w:rsidRPr="00320E2E">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Жилые зоны с домами социального типа</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217</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260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370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370</w:t>
            </w:r>
          </w:p>
        </w:tc>
      </w:tr>
      <w:tr w:rsidR="003D1479" w:rsidRPr="00320E2E">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Жилые зоны с домами массового типа застройки</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160</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190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210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300</w:t>
            </w:r>
          </w:p>
        </w:tc>
      </w:tr>
      <w:tr w:rsidR="003D1479" w:rsidRPr="00320E2E">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Жилые зоны с домами повышенной комфортности</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70</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90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170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210</w:t>
            </w:r>
          </w:p>
        </w:tc>
      </w:tr>
      <w:tr w:rsidR="003D1479" w:rsidRPr="00320E2E">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Жилые зоны с высококомфортным типом жилых домов</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35</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45</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w:t>
            </w:r>
          </w:p>
        </w:tc>
      </w:tr>
      <w:tr w:rsidR="003D1479" w:rsidRPr="00320E2E">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Жилые зоны с жилыми домами специализированных типов</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220</w:t>
            </w:r>
          </w:p>
        </w:tc>
        <w:tc>
          <w:tcPr>
            <w:tcW w:w="79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260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370</w:t>
            </w:r>
          </w:p>
        </w:tc>
        <w:tc>
          <w:tcPr>
            <w:tcW w:w="96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370</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Уровни комфорта проживания и типы жилых домов по уровню комфорта приведены в разделе 3 </w:t>
      </w:r>
      <w:hyperlink r:id="rId41" w:history="1">
        <w:r w:rsidRPr="00320E2E">
          <w:rPr>
            <w:rFonts w:ascii="Liberation Serif" w:hAnsi="Liberation Serif" w:cs="Liberation Serif"/>
            <w:sz w:val="24"/>
            <w:szCs w:val="24"/>
            <w:lang w:eastAsia="ru-RU"/>
          </w:rPr>
          <w:t>Нормативов</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42"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42. Минимальные расчетные показатели жилищной обеспеченности содержат показатели по обеспечению населения общей площадью квартир и жилыми комнатами на одного человека в зависимости от типов жилых домов по уровню комфорта и определяются в соответствии с таблицей 15.</w:t>
      </w: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15 -Показатели жилищной обеспеченности</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4365"/>
        <w:gridCol w:w="1871"/>
        <w:gridCol w:w="2891"/>
      </w:tblGrid>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lastRenderedPageBreak/>
              <w:t>№ п/п</w:t>
            </w:r>
          </w:p>
        </w:tc>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Тип жилого дома по уровню комфорта</w:t>
            </w:r>
          </w:p>
        </w:tc>
        <w:tc>
          <w:tcPr>
            <w:tcW w:w="187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Обеспеченность общей площадью квартиры, кв. м/человека</w:t>
            </w:r>
          </w:p>
        </w:tc>
        <w:tc>
          <w:tcPr>
            <w:tcW w:w="289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Обеспеченность жилыми комнатами, штук/человека</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w:t>
            </w:r>
          </w:p>
        </w:tc>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Социальный</w:t>
            </w:r>
          </w:p>
        </w:tc>
        <w:tc>
          <w:tcPr>
            <w:tcW w:w="187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18 - 20</w:t>
            </w:r>
          </w:p>
        </w:tc>
        <w:tc>
          <w:tcPr>
            <w:tcW w:w="289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Количество жилых комнат в квартире меньше на одну комнату или равно числу проживающих</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w:t>
            </w:r>
          </w:p>
        </w:tc>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Массовый</w:t>
            </w:r>
          </w:p>
        </w:tc>
        <w:tc>
          <w:tcPr>
            <w:tcW w:w="187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21 - 29</w:t>
            </w:r>
          </w:p>
        </w:tc>
        <w:tc>
          <w:tcPr>
            <w:tcW w:w="289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Количество жилых комнат в квартире равно или на одну комнату больше числа проживающих</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w:t>
            </w:r>
          </w:p>
        </w:tc>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Повышенной комфортности</w:t>
            </w:r>
          </w:p>
        </w:tc>
        <w:tc>
          <w:tcPr>
            <w:tcW w:w="187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30 - 59</w:t>
            </w:r>
          </w:p>
        </w:tc>
        <w:tc>
          <w:tcPr>
            <w:tcW w:w="289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Количество жилых комнат в квартире на одну, две комнаты больше числа проживающих</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w:t>
            </w:r>
          </w:p>
        </w:tc>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Высококомфортный</w:t>
            </w:r>
          </w:p>
        </w:tc>
        <w:tc>
          <w:tcPr>
            <w:tcW w:w="187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60 и более</w:t>
            </w:r>
          </w:p>
        </w:tc>
        <w:tc>
          <w:tcPr>
            <w:tcW w:w="289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Количество жилых комнат в квартире на две и более комнаты больше числа проживающих</w:t>
            </w:r>
          </w:p>
        </w:tc>
      </w:tr>
      <w:tr w:rsidR="003D1479" w:rsidRPr="00320E2E">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w:t>
            </w:r>
          </w:p>
        </w:tc>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w:t>
            </w:r>
          </w:p>
        </w:tc>
        <w:tc>
          <w:tcPr>
            <w:tcW w:w="187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18-20</w:t>
            </w:r>
          </w:p>
        </w:tc>
        <w:tc>
          <w:tcPr>
            <w:tcW w:w="289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Количество жилых комнат в квартире равно числу проживающих</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Минимальная расчетная обеспеченность проживания в общежитиях и жилых помещениях маневренного фонда составляет 6 кв. м жилой площади на одного человека.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43"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43. 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 зону застройки индивидуальными жилыми домами; </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зону застройки малоэтажными жилыми домами секционного типа и блокированного типов;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3) зону застройки среднеэтажными жилыми домами. </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 в зонах застройки домами жилыми среднеэтажными (3-5 этажей) - 8 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 в зонах застройки домами жилыми малоэтажными (не выше 3 этажей) - 10 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 в зонах застройки домами жилыми блокированного типа с земельными участками от 400 до 1200 кв. м - 25 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 в зонах застройки домами жилыми блокированного типа с земельными участками более 1200 кв. м - 70 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5) в зонах застройки домами жилыми индивидуальными с земельными участками от 400 до 2500 кв. м - 50 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На территории жилых зон городского округа не допускается размещение объектов капитального строительства с земельным участком более 0,5 га, не связанных с обслуживанием населения.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Минимальные расстояния между длинными сторонами секционных жилых зданий высотой 2 - 3 этажа должны быть не менее 15 м, а высотой 4 этажа и более - не менее 20 м, между торцами этих же зданий с окнами из жилых комнат - не менее 10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расчетов инсоляции и освещенности в соответствии с требованиями </w:t>
      </w:r>
      <w:hyperlink r:id="rId44" w:history="1">
        <w:r w:rsidRPr="00320E2E">
          <w:rPr>
            <w:rFonts w:ascii="Liberation Serif" w:hAnsi="Liberation Serif" w:cs="Liberation Serif"/>
            <w:sz w:val="24"/>
            <w:szCs w:val="24"/>
            <w:lang w:eastAsia="ru-RU"/>
          </w:rPr>
          <w:t>СанПиН 2.2.1/2.1.1.1076-01</w:t>
        </w:r>
      </w:hyperlink>
      <w:r w:rsidRPr="00320E2E">
        <w:rPr>
          <w:rFonts w:ascii="Liberation Serif" w:hAnsi="Liberation Serif" w:cs="Liberation Serif"/>
          <w:sz w:val="24"/>
          <w:szCs w:val="24"/>
          <w:lang w:eastAsia="ru-RU"/>
        </w:rPr>
        <w:t>«Гигиенические требования к инсоляции и солнцезащите помещений жилых и общественных зданий».</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Проходы, проезды и подъезды к зданиям, сооружениям и строениям, противопожарные расстояния между ними, в том числе расположенные в жилых зонах, должны соответствовать требованиям Федерального </w:t>
      </w:r>
      <w:hyperlink r:id="rId45" w:history="1">
        <w:r w:rsidRPr="00320E2E">
          <w:rPr>
            <w:rFonts w:ascii="Liberation Serif" w:hAnsi="Liberation Serif" w:cs="Liberation Serif"/>
            <w:sz w:val="24"/>
            <w:szCs w:val="24"/>
            <w:lang w:eastAsia="ru-RU"/>
          </w:rPr>
          <w:t>закона</w:t>
        </w:r>
      </w:hyperlink>
      <w:r w:rsidRPr="00320E2E">
        <w:rPr>
          <w:rFonts w:ascii="Liberation Serif" w:hAnsi="Liberation Serif" w:cs="Liberation Serif"/>
          <w:sz w:val="24"/>
          <w:szCs w:val="24"/>
          <w:lang w:eastAsia="ru-RU"/>
        </w:rPr>
        <w:t xml:space="preserve"> от 22.07.2008 № 123-ФЗ «Технический регламент о требованиях пожарной безопасности».</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46"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При размещении встроенно-пристроенных объектов социального и коммунально-бытового назначения в нижних этажах многоэтажных жилых домов необходимо предусматривать однотипное архитектурное и колористическое решение входных групп с учетом концепции общего архитектурного и цветового решения жилых домов, а также застройки улиц и территории населенного пункта. Не допускается размещение входных групп различного архитектурного и цветового решения в пределах нижних этажей одного многоэтажного жилого дома.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Размещение встроенно-пристроенных объектов торгового назначения выполняется с обязательным соблюдением требований Федеральных законов от 28.12.2009 </w:t>
      </w:r>
      <w:hyperlink r:id="rId47" w:history="1">
        <w:r w:rsidRPr="00320E2E">
          <w:rPr>
            <w:rFonts w:ascii="Liberation Serif" w:hAnsi="Liberation Serif" w:cs="Liberation Serif"/>
            <w:sz w:val="24"/>
            <w:szCs w:val="24"/>
            <w:lang w:eastAsia="ru-RU"/>
          </w:rPr>
          <w:t>№ 381-ФЗ</w:t>
        </w:r>
      </w:hyperlink>
      <w:r w:rsidRPr="00320E2E">
        <w:rPr>
          <w:rFonts w:ascii="Liberation Serif" w:hAnsi="Liberation Serif" w:cs="Liberation Serif"/>
          <w:sz w:val="24"/>
          <w:szCs w:val="24"/>
          <w:lang w:eastAsia="ru-RU"/>
        </w:rPr>
        <w:t xml:space="preserve">«Об основах государственного регулирования торговой деятельности в Российской Федерации», от </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22.11.1995</w:t>
      </w:r>
      <w:hyperlink r:id="rId48" w:history="1">
        <w:r w:rsidRPr="00320E2E">
          <w:rPr>
            <w:rFonts w:ascii="Liberation Serif" w:hAnsi="Liberation Serif" w:cs="Liberation Serif"/>
            <w:sz w:val="24"/>
            <w:szCs w:val="24"/>
            <w:lang w:eastAsia="ru-RU"/>
          </w:rPr>
          <w:t>№ 171-ФЗ</w:t>
        </w:r>
      </w:hyperlink>
      <w:r w:rsidRPr="00320E2E">
        <w:rPr>
          <w:rFonts w:ascii="Liberation Serif" w:hAnsi="Liberation Serif" w:cs="Liberation Serif"/>
          <w:sz w:val="24"/>
          <w:szCs w:val="24"/>
          <w:lang w:eastAsia="ru-RU"/>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постановления Администрации городского округа Волчанский от 21.05.2014 № 448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Волчанского городского округа». </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44. Центральная зона жилой застройки, расположенная вдоль магистральных улиц, населенных пунктов считается зоной с особыми архитектурными требованиями. В данной зоне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центральной жилой зоны.</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Оформление и оборудование фасадов зданий и ограждений земельных участков является составной частью архитектурного решения зданий и внешнего благоустройства центральных улиц населенных пунктов городского округа и выполняется на основе комплексных проектов, согласованных с Администрацией Волчанского городского округа.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При осуществлении капитального ремонта (реконструкции), перевода из жилого помещения в нежилое и из нежилого в жилое помещение жилых домов, остекления балконов, лоджий, размещения блоков кондиционеров и рекламных конструкций запрещается нарушать принцип единообразия архитектурной композиции уличных фасадов зданий и сооружений.</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45. 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46. Размещение (расположение) жилых домов и жилой застройки на землях иных категорий, отличных от категории земель «земли населенных пунктов», в соответствии с Земельным </w:t>
      </w:r>
      <w:hyperlink r:id="rId49" w:history="1">
        <w:r w:rsidRPr="00320E2E">
          <w:rPr>
            <w:rFonts w:ascii="Liberation Serif" w:hAnsi="Liberation Serif" w:cs="Liberation Serif"/>
            <w:sz w:val="24"/>
            <w:szCs w:val="24"/>
            <w:lang w:eastAsia="ru-RU"/>
          </w:rPr>
          <w:t>кодексом</w:t>
        </w:r>
      </w:hyperlink>
      <w:r w:rsidRPr="00320E2E">
        <w:rPr>
          <w:rFonts w:ascii="Liberation Serif" w:hAnsi="Liberation Serif" w:cs="Liberation Serif"/>
          <w:sz w:val="24"/>
          <w:szCs w:val="24"/>
          <w:lang w:eastAsia="ru-RU"/>
        </w:rPr>
        <w:t xml:space="preserve"> Российской Федерации не допускается.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3D1479" w:rsidRPr="00320E2E" w:rsidRDefault="003D1479" w:rsidP="00320E2E">
      <w:pPr>
        <w:pStyle w:val="af6"/>
        <w:ind w:right="-1"/>
        <w:jc w:val="center"/>
        <w:rPr>
          <w:rFonts w:ascii="Liberation Serif" w:hAnsi="Liberation Serif" w:cs="Liberation Serif"/>
          <w:b/>
          <w:bCs/>
          <w:sz w:val="24"/>
          <w:szCs w:val="24"/>
        </w:rPr>
      </w:pPr>
      <w:r w:rsidRPr="00320E2E">
        <w:rPr>
          <w:rFonts w:ascii="Liberation Serif" w:hAnsi="Liberation Serif" w:cs="Liberation Serif"/>
          <w:b/>
          <w:bCs/>
          <w:sz w:val="24"/>
          <w:szCs w:val="24"/>
        </w:rPr>
        <w:t>Глава 8.  Здравоохранение</w:t>
      </w:r>
    </w:p>
    <w:p w:rsidR="003D1479" w:rsidRPr="00320E2E" w:rsidRDefault="003D1479" w:rsidP="00320E2E">
      <w:pPr>
        <w:pStyle w:val="af6"/>
        <w:jc w:val="both"/>
        <w:rPr>
          <w:rFonts w:ascii="Liberation Serif" w:hAnsi="Liberation Serif" w:cs="Liberation Serif"/>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47. Уровень обеспеченности (посещений в смену) лечебно-профилактическими медицинскими организациями, оказывающих медицинскую помощь в амбулаторных условиях, в т.ч. ФАП устанавливается для г. Волчанск: 31 посещение в смену на 1 тыс. человек населения, для других населенных пунктов городского округа: 20 посещение в смену на 1 тыс. человек населения.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50"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48. Уровень обеспеченности (коек) лечебно-профилактическими медицинскими организациями, оказывающих медицинскую помощь в стационарных условиях устанавливается на 1 тыс. человек населения</w:t>
      </w:r>
      <w:r w:rsidRPr="00320E2E">
        <w:rPr>
          <w:rFonts w:ascii="Liberation Serif" w:hAnsi="Liberation Serif" w:cs="Liberation Serif"/>
          <w:sz w:val="24"/>
          <w:szCs w:val="24"/>
        </w:rPr>
        <w:tab/>
        <w:t xml:space="preserve">городского округа: 13,47 коек в т.ч.: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больничных - 10,2 коек;</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полустационарных - 1,42 коек;</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в домах сестринского ухода - 1,8 коек;</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в хосписах  -0,05 коек.</w:t>
      </w:r>
      <w:r w:rsidRPr="00320E2E">
        <w:rPr>
          <w:rFonts w:ascii="Liberation Serif" w:hAnsi="Liberation Serif" w:cs="Liberation Serif"/>
          <w:sz w:val="24"/>
          <w:szCs w:val="24"/>
        </w:rPr>
        <w:tab/>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51"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49. Уровень обеспеченности (автомобиль) организациями скорой медицинской помощи устанавливается: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для городского населения  -1 автомобиль на 10 тыс. человек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для сельского населения - 1 автомобиль на 5 тыс. человек населения.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52"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t>Глава 9. Иные объекты местного значения</w:t>
      </w:r>
      <w:bookmarkEnd w:id="20"/>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50. Минимальные расчетные показатели площади территорий для размещения объектов социального и коммунально-бытового назначения следует принимать в соответствии с приложением № 11 к Нормативам градостроительного проектирования Свердловской области.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51. Протяженность линий наземного общественного пассажирского транспорта на застроенной территории, км: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(18)</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плотности сети линий наземного общественного пассажирского транспорта на застроенной территории, равный 1,5 км/км</w:t>
      </w:r>
      <w:r w:rsidRPr="00320E2E">
        <w:rPr>
          <w:rFonts w:ascii="Liberation Serif" w:hAnsi="Liberation Serif" w:cs="Liberation Serif"/>
          <w:sz w:val="24"/>
          <w:szCs w:val="24"/>
          <w:vertAlign w:val="superscript"/>
        </w:rPr>
        <w:t>2</w:t>
      </w:r>
      <w:r w:rsidRPr="00320E2E">
        <w:rPr>
          <w:rFonts w:ascii="Liberation Serif" w:hAnsi="Liberation Serif" w:cs="Liberation Serif"/>
          <w:sz w:val="24"/>
          <w:szCs w:val="24"/>
        </w:rPr>
        <w:t>;</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69" type="#_x0000_t75" style="width:15pt;height:12pt">
            <v:imagedata r:id="rId53"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70" type="#_x0000_t75" style="width:15pt;height:12pt">
            <v:imagedata r:id="rId53"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территориальный коэффициент плотности сети линий наземного общественного пассажирского транспорта на застроенной территории;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71" type="#_x0000_t75" style="width:10.5pt;height:14.25pt">
            <v:imagedata r:id="rId54"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72" type="#_x0000_t75" style="width:10.5pt;height:14.25pt">
            <v:imagedata r:id="rId54"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площадь территории, км</w:t>
      </w:r>
      <w:r w:rsidRPr="00320E2E">
        <w:rPr>
          <w:rFonts w:ascii="Liberation Serif" w:hAnsi="Liberation Serif" w:cs="Liberation Serif"/>
          <w:sz w:val="24"/>
          <w:szCs w:val="24"/>
          <w:vertAlign w:val="superscript"/>
        </w:rPr>
        <w:t>2</w:t>
      </w:r>
      <w:r w:rsidRPr="00320E2E">
        <w:rPr>
          <w:rFonts w:ascii="Liberation Serif" w:hAnsi="Liberation Serif" w:cs="Liberation Serif"/>
          <w:sz w:val="24"/>
          <w:szCs w:val="24"/>
        </w:rPr>
        <w:t>, обоснованный прогноз на дату окончания расчетного срока документа градостроительного проектирования.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94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52. Создание условий для обеспечения жителей городского округа услугами торговли, м</w:t>
      </w:r>
      <w:r w:rsidRPr="00320E2E">
        <w:rPr>
          <w:rFonts w:ascii="Liberation Serif" w:hAnsi="Liberation Serif" w:cs="Liberation Serif"/>
          <w:sz w:val="24"/>
          <w:szCs w:val="24"/>
          <w:vertAlign w:val="superscript"/>
        </w:rPr>
        <w:t>2</w:t>
      </w:r>
      <w:r w:rsidRPr="00320E2E">
        <w:rPr>
          <w:rFonts w:ascii="Liberation Serif" w:hAnsi="Liberation Serif" w:cs="Liberation Serif"/>
          <w:sz w:val="24"/>
          <w:szCs w:val="24"/>
        </w:rPr>
        <w:t xml:space="preserve"> торговой площади: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(19)</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обеспеченности услугами торговли, принимается по таблице 16;</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обеспеченности услугами торговли;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73"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74"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bookmarkStart w:id="21" w:name="_Ref405939027"/>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 xml:space="preserve">Таблица </w:t>
      </w:r>
      <w:bookmarkEnd w:id="21"/>
      <w:r w:rsidRPr="00320E2E">
        <w:rPr>
          <w:rFonts w:ascii="Liberation Serif" w:hAnsi="Liberation Serif" w:cs="Liberation Serif"/>
          <w:sz w:val="24"/>
          <w:szCs w:val="24"/>
        </w:rPr>
        <w:t>16 -Нормативы обеспеченности услугами торговли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2127"/>
        <w:gridCol w:w="3911"/>
      </w:tblGrid>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Учреждения, предприятия, сооружения, единица измерения</w:t>
            </w:r>
          </w:p>
        </w:tc>
        <w:tc>
          <w:tcPr>
            <w:tcW w:w="2127"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Город Волчанск</w:t>
            </w:r>
          </w:p>
        </w:tc>
        <w:tc>
          <w:tcPr>
            <w:tcW w:w="3911"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sz w:val="24"/>
                <w:szCs w:val="24"/>
              </w:rPr>
              <w:t>Пос. Вьюжный</w:t>
            </w:r>
          </w:p>
        </w:tc>
      </w:tr>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Магазины, м</w:t>
            </w:r>
            <w:r w:rsidRPr="00320E2E">
              <w:rPr>
                <w:rFonts w:ascii="Liberation Serif" w:hAnsi="Liberation Serif" w:cs="Liberation Serif"/>
                <w:vertAlign w:val="superscript"/>
              </w:rPr>
              <w:t>2</w:t>
            </w:r>
            <w:r w:rsidRPr="00320E2E">
              <w:rPr>
                <w:rFonts w:ascii="Liberation Serif" w:hAnsi="Liberation Serif" w:cs="Liberation Serif"/>
              </w:rPr>
              <w:t xml:space="preserve"> торговой площади на 1 тыс. чел.</w:t>
            </w:r>
          </w:p>
        </w:tc>
        <w:tc>
          <w:tcPr>
            <w:tcW w:w="2127"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280</w:t>
            </w:r>
          </w:p>
        </w:tc>
        <w:tc>
          <w:tcPr>
            <w:tcW w:w="3911"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300</w:t>
            </w:r>
          </w:p>
        </w:tc>
      </w:tr>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том числе</w:t>
            </w:r>
          </w:p>
        </w:tc>
        <w:tc>
          <w:tcPr>
            <w:tcW w:w="2127" w:type="dxa"/>
          </w:tcPr>
          <w:p w:rsidR="003D1479" w:rsidRPr="00320E2E" w:rsidRDefault="003D1479" w:rsidP="00320E2E">
            <w:pPr>
              <w:pStyle w:val="af6"/>
              <w:ind w:right="-1"/>
              <w:jc w:val="center"/>
              <w:rPr>
                <w:rFonts w:ascii="Liberation Serif" w:hAnsi="Liberation Serif" w:cs="Liberation Serif"/>
              </w:rPr>
            </w:pPr>
          </w:p>
        </w:tc>
        <w:tc>
          <w:tcPr>
            <w:tcW w:w="3911" w:type="dxa"/>
          </w:tcPr>
          <w:p w:rsidR="003D1479" w:rsidRPr="00320E2E" w:rsidRDefault="003D1479" w:rsidP="00320E2E">
            <w:pPr>
              <w:pStyle w:val="af6"/>
              <w:ind w:right="-1"/>
              <w:jc w:val="center"/>
              <w:rPr>
                <w:rFonts w:ascii="Liberation Serif" w:hAnsi="Liberation Serif" w:cs="Liberation Serif"/>
              </w:rPr>
            </w:pPr>
          </w:p>
        </w:tc>
      </w:tr>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продовольственных товаров, объект</w:t>
            </w:r>
          </w:p>
        </w:tc>
        <w:tc>
          <w:tcPr>
            <w:tcW w:w="2127"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100</w:t>
            </w:r>
          </w:p>
        </w:tc>
        <w:tc>
          <w:tcPr>
            <w:tcW w:w="3911"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100</w:t>
            </w:r>
          </w:p>
        </w:tc>
      </w:tr>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 xml:space="preserve">непродовольственных товаров, </w:t>
            </w:r>
            <w:r w:rsidRPr="00320E2E">
              <w:rPr>
                <w:rFonts w:ascii="Liberation Serif" w:hAnsi="Liberation Serif" w:cs="Liberation Serif"/>
              </w:rPr>
              <w:lastRenderedPageBreak/>
              <w:t>объект</w:t>
            </w:r>
          </w:p>
        </w:tc>
        <w:tc>
          <w:tcPr>
            <w:tcW w:w="2127"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lastRenderedPageBreak/>
              <w:t>180</w:t>
            </w:r>
          </w:p>
        </w:tc>
        <w:tc>
          <w:tcPr>
            <w:tcW w:w="3911"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w:t>
            </w:r>
          </w:p>
        </w:tc>
      </w:tr>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lastRenderedPageBreak/>
              <w:t>Рыночные комплексы, м</w:t>
            </w:r>
            <w:r w:rsidRPr="00320E2E">
              <w:rPr>
                <w:rFonts w:ascii="Liberation Serif" w:hAnsi="Liberation Serif" w:cs="Liberation Serif"/>
                <w:vertAlign w:val="superscript"/>
              </w:rPr>
              <w:t>2</w:t>
            </w:r>
            <w:r w:rsidRPr="00320E2E">
              <w:rPr>
                <w:rFonts w:ascii="Liberation Serif" w:hAnsi="Liberation Serif" w:cs="Liberation Serif"/>
              </w:rPr>
              <w:t xml:space="preserve"> тор</w:t>
            </w:r>
            <w:r w:rsidRPr="00320E2E">
              <w:rPr>
                <w:rFonts w:ascii="Liberation Serif" w:hAnsi="Liberation Serif" w:cs="Liberation Serif"/>
              </w:rPr>
              <w:softHyphen/>
              <w:t>говой площади на 1 тыс. чел.</w:t>
            </w:r>
          </w:p>
        </w:tc>
        <w:tc>
          <w:tcPr>
            <w:tcW w:w="2127"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24</w:t>
            </w:r>
          </w:p>
        </w:tc>
        <w:tc>
          <w:tcPr>
            <w:tcW w:w="3911"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noBreakHyphen/>
            </w:r>
          </w:p>
        </w:tc>
      </w:tr>
      <w:tr w:rsidR="003D1479" w:rsidRPr="00320E2E">
        <w:trPr>
          <w:jc w:val="center"/>
        </w:trPr>
        <w:tc>
          <w:tcPr>
            <w:tcW w:w="3771"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Магазины кулинарии, м</w:t>
            </w:r>
            <w:r w:rsidRPr="00320E2E">
              <w:rPr>
                <w:rFonts w:ascii="Liberation Serif" w:hAnsi="Liberation Serif" w:cs="Liberation Serif"/>
                <w:vertAlign w:val="superscript"/>
              </w:rPr>
              <w:t>2</w:t>
            </w:r>
            <w:r w:rsidRPr="00320E2E">
              <w:rPr>
                <w:rFonts w:ascii="Liberation Serif" w:hAnsi="Liberation Serif" w:cs="Liberation Serif"/>
              </w:rPr>
              <w:t xml:space="preserve"> торговой площади на 1 тыс. чел.</w:t>
            </w:r>
          </w:p>
        </w:tc>
        <w:tc>
          <w:tcPr>
            <w:tcW w:w="2127"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6</w:t>
            </w:r>
          </w:p>
        </w:tc>
        <w:tc>
          <w:tcPr>
            <w:tcW w:w="3911" w:type="dxa"/>
          </w:tcPr>
          <w:p w:rsidR="003D1479" w:rsidRPr="00320E2E" w:rsidRDefault="003D1479" w:rsidP="00320E2E">
            <w:pPr>
              <w:pStyle w:val="af6"/>
              <w:ind w:right="-1"/>
              <w:jc w:val="center"/>
              <w:rPr>
                <w:rFonts w:ascii="Liberation Serif" w:hAnsi="Liberation Serif" w:cs="Liberation Serif"/>
              </w:rPr>
            </w:pPr>
            <w:r w:rsidRPr="00320E2E">
              <w:rPr>
                <w:rFonts w:ascii="Liberation Serif" w:hAnsi="Liberation Serif" w:cs="Liberation Serif"/>
              </w:rPr>
              <w:t>200</w:t>
            </w:r>
          </w:p>
        </w:tc>
      </w:tr>
    </w:tbl>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пункте 95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53. Создание условий для обеспечения жителей городского округа услугами общественного питания, мест: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(20)</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обеспеченности услугами общественного питания, равный 40 местам на 1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обеспеченности услугами общественного питания;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75"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76"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95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Создание условий для обеспечения жителей городского округа услугами бытового обслуживания, рабочих мест:</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обеспеченности услугами бытового обслуживания, принимается по таблице 17;</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обеспеченности услугами бытового обслуживания;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77"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78"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center"/>
        <w:rPr>
          <w:rFonts w:ascii="Liberation Serif" w:hAnsi="Liberation Serif" w:cs="Liberation Serif"/>
          <w:sz w:val="24"/>
          <w:szCs w:val="24"/>
        </w:rPr>
      </w:pPr>
      <w:bookmarkStart w:id="22" w:name="_Ref405939035"/>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 xml:space="preserve">Таблица </w:t>
      </w:r>
      <w:bookmarkEnd w:id="22"/>
      <w:r w:rsidRPr="00320E2E">
        <w:rPr>
          <w:rFonts w:ascii="Liberation Serif" w:hAnsi="Liberation Serif" w:cs="Liberation Serif"/>
          <w:sz w:val="24"/>
          <w:szCs w:val="24"/>
        </w:rPr>
        <w:t xml:space="preserve">17 -Нормативы обеспеченности </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услугами бытового обслуживания</w:t>
      </w:r>
    </w:p>
    <w:tbl>
      <w:tblPr>
        <w:tblW w:w="10066" w:type="dxa"/>
        <w:jc w:val="center"/>
        <w:tblLayout w:type="fixed"/>
        <w:tblCellMar>
          <w:top w:w="102" w:type="dxa"/>
          <w:left w:w="62" w:type="dxa"/>
          <w:bottom w:w="102" w:type="dxa"/>
          <w:right w:w="62" w:type="dxa"/>
        </w:tblCellMar>
        <w:tblLook w:val="0000" w:firstRow="0" w:lastRow="0" w:firstColumn="0" w:lastColumn="0" w:noHBand="0" w:noVBand="0"/>
      </w:tblPr>
      <w:tblGrid>
        <w:gridCol w:w="4042"/>
        <w:gridCol w:w="2410"/>
        <w:gridCol w:w="3614"/>
      </w:tblGrid>
      <w:tr w:rsidR="003D1479" w:rsidRPr="00320E2E">
        <w:trPr>
          <w:jc w:val="center"/>
        </w:trPr>
        <w:tc>
          <w:tcPr>
            <w:tcW w:w="4042" w:type="dxa"/>
            <w:tcBorders>
              <w:top w:val="single" w:sz="4" w:space="0" w:color="auto"/>
              <w:left w:val="single" w:sz="4" w:space="0" w:color="auto"/>
              <w:bottom w:val="single" w:sz="4" w:space="0" w:color="auto"/>
              <w:right w:val="single" w:sz="4" w:space="0" w:color="auto"/>
            </w:tcBorders>
            <w:vAlign w:val="center"/>
          </w:tcPr>
          <w:p w:rsidR="003D1479" w:rsidRPr="00320E2E" w:rsidRDefault="007127B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noProof/>
                <w:lang w:eastAsia="ru-RU"/>
              </w:rPr>
              <w:pict>
                <v:shape id="Рисунок 21" o:spid="_x0000_s1026" type="#_x0000_t75" style="position:absolute;left:0;text-align:left;margin-left:-145pt;margin-top:898.05pt;width:819pt;height:391.5pt;z-index:1;visibility:visible">
                  <v:imagedata r:id="rId55" o:title=""/>
                </v:shape>
              </w:pict>
            </w:r>
            <w:r w:rsidR="003D1479" w:rsidRPr="00320E2E">
              <w:rPr>
                <w:rFonts w:ascii="Liberation Serif" w:hAnsi="Liberation Serif" w:cs="Liberation Serif"/>
                <w:lang w:eastAsia="ru-RU"/>
              </w:rPr>
              <w:t>Учреждения, предприятия, сооружения, 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Город Волчанск</w:t>
            </w:r>
          </w:p>
        </w:tc>
        <w:tc>
          <w:tcPr>
            <w:tcW w:w="3614"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sz w:val="24"/>
                <w:szCs w:val="24"/>
              </w:rPr>
              <w:t>Поселок Вьюжный</w:t>
            </w:r>
          </w:p>
        </w:tc>
      </w:tr>
      <w:tr w:rsidR="003D1479" w:rsidRPr="00320E2E">
        <w:trPr>
          <w:jc w:val="center"/>
        </w:trPr>
        <w:tc>
          <w:tcPr>
            <w:tcW w:w="404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Предприятия бытового обслуживания,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9</w:t>
            </w:r>
          </w:p>
        </w:tc>
        <w:tc>
          <w:tcPr>
            <w:tcW w:w="3614"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w:t>
            </w:r>
          </w:p>
        </w:tc>
      </w:tr>
      <w:tr w:rsidR="003D1479" w:rsidRPr="00320E2E">
        <w:trPr>
          <w:jc w:val="center"/>
        </w:trPr>
        <w:tc>
          <w:tcPr>
            <w:tcW w:w="404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outlineLvl w:val="0"/>
              <w:rPr>
                <w:rFonts w:ascii="Liberation Serif" w:hAnsi="Liberation Serif" w:cs="Liberation Serif"/>
                <w:lang w:eastAsia="ru-RU"/>
              </w:rPr>
            </w:pPr>
          </w:p>
        </w:tc>
        <w:tc>
          <w:tcPr>
            <w:tcW w:w="3614"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r>
      <w:tr w:rsidR="003D1479" w:rsidRPr="00320E2E">
        <w:trPr>
          <w:jc w:val="center"/>
        </w:trPr>
        <w:tc>
          <w:tcPr>
            <w:tcW w:w="404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непосредственного обслуживания населения,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w:t>
            </w:r>
          </w:p>
        </w:tc>
        <w:tc>
          <w:tcPr>
            <w:tcW w:w="3614"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w:t>
            </w:r>
          </w:p>
        </w:tc>
      </w:tr>
      <w:tr w:rsidR="003D1479" w:rsidRPr="00320E2E">
        <w:trPr>
          <w:jc w:val="center"/>
        </w:trPr>
        <w:tc>
          <w:tcPr>
            <w:tcW w:w="4042"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производственные предприятия централизованного выполнения заказов, объект,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w:t>
            </w:r>
          </w:p>
        </w:tc>
        <w:tc>
          <w:tcPr>
            <w:tcW w:w="3614"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w:t>
            </w:r>
          </w:p>
        </w:tc>
      </w:tr>
    </w:tbl>
    <w:p w:rsidR="003D1479" w:rsidRPr="00320E2E" w:rsidRDefault="003D1479" w:rsidP="00320E2E">
      <w:pPr>
        <w:pStyle w:val="ConsPlusNormal"/>
        <w:ind w:firstLine="709"/>
        <w:jc w:val="both"/>
        <w:rPr>
          <w:rFonts w:ascii="Liberation Serif" w:hAnsi="Liberation Serif" w:cs="Liberation Serif"/>
        </w:rPr>
      </w:pPr>
    </w:p>
    <w:p w:rsidR="003D1479" w:rsidRPr="00320E2E" w:rsidRDefault="003D1479" w:rsidP="00320E2E">
      <w:pPr>
        <w:pStyle w:val="ConsPlusNormal"/>
        <w:ind w:firstLine="709"/>
        <w:jc w:val="both"/>
        <w:rPr>
          <w:rFonts w:ascii="Liberation Serif" w:hAnsi="Liberation Serif" w:cs="Liberation Serif"/>
          <w:sz w:val="24"/>
          <w:szCs w:val="24"/>
        </w:rPr>
      </w:pPr>
      <w:r w:rsidRPr="00320E2E">
        <w:rPr>
          <w:rFonts w:ascii="Liberation Serif" w:hAnsi="Liberation Serif" w:cs="Liberation Serif"/>
          <w:sz w:val="24"/>
          <w:szCs w:val="24"/>
        </w:rPr>
        <w:t>Во встроенных и встроенно-пристроенных помещениях к жилым домам допускается размещать приемные пункты прачечных или химчисток.</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95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55. Количество общедоступных библиотек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(22)</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общедоступных библиотек городского округа, равный 1 на 10 тыс.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общедоступных библиотек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79"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80"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Показатель округляется до целого в меньшую сторону, при численности населения до 50 тыс. человек принимается равным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95 настоящих Местных нормативов. </w:t>
      </w:r>
    </w:p>
    <w:p w:rsidR="003D1479" w:rsidRPr="00320E2E" w:rsidRDefault="003D1479" w:rsidP="00320E2E">
      <w:pPr>
        <w:pStyle w:val="af6"/>
        <w:ind w:right="-1" w:firstLine="709"/>
        <w:rPr>
          <w:rFonts w:ascii="Liberation Serif" w:hAnsi="Liberation Serif" w:cs="Liberation Serif"/>
          <w:sz w:val="24"/>
          <w:szCs w:val="24"/>
        </w:rPr>
      </w:pPr>
      <w:r w:rsidRPr="00320E2E">
        <w:rPr>
          <w:rFonts w:ascii="Liberation Serif" w:hAnsi="Liberation Serif" w:cs="Liberation Serif"/>
          <w:sz w:val="24"/>
          <w:szCs w:val="24"/>
        </w:rPr>
        <w:t>56. Количество детских библиотек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(23)</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детских библиотек городского округа, равный 1 на 7 тыс. школьников и дошкольников;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детских библиотек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численность школьников и дошкольников.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Показатель округляется до целого в меньшую сторону, при численности населения до 50 тыс. человек принимается равным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95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57. Количество зрительских мест учреждений культуры клубного типа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(24)</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зрительских мест на 1 тыс. жителей, принимается по таблице 18;</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зрительских мест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81"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82"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23" w:name="_Ref405939044"/>
      <w:r w:rsidRPr="00320E2E">
        <w:rPr>
          <w:rFonts w:ascii="Liberation Serif" w:hAnsi="Liberation Serif" w:cs="Liberation Serif"/>
          <w:sz w:val="24"/>
          <w:szCs w:val="24"/>
        </w:rPr>
        <w:t xml:space="preserve">Таблица </w:t>
      </w:r>
      <w:bookmarkEnd w:id="23"/>
      <w:r w:rsidRPr="00320E2E">
        <w:rPr>
          <w:rFonts w:ascii="Liberation Serif" w:hAnsi="Liberation Serif" w:cs="Liberation Serif"/>
          <w:sz w:val="24"/>
          <w:szCs w:val="24"/>
        </w:rPr>
        <w:t xml:space="preserve">18 -Нормативы зрительских мест учреждений </w:t>
      </w:r>
    </w:p>
    <w:p w:rsidR="003D1479" w:rsidRPr="00320E2E" w:rsidRDefault="003D1479" w:rsidP="00320E2E">
      <w:pPr>
        <w:pStyle w:val="af6"/>
        <w:ind w:right="-1" w:firstLine="709"/>
        <w:jc w:val="center"/>
        <w:rPr>
          <w:rFonts w:ascii="Liberation Serif" w:hAnsi="Liberation Serif" w:cs="Liberation Serif"/>
          <w:sz w:val="24"/>
          <w:szCs w:val="24"/>
        </w:rPr>
      </w:pPr>
      <w:r w:rsidRPr="00320E2E">
        <w:rPr>
          <w:rFonts w:ascii="Liberation Serif" w:hAnsi="Liberation Serif" w:cs="Liberation Serif"/>
          <w:sz w:val="24"/>
          <w:szCs w:val="24"/>
        </w:rPr>
        <w:t>культуры клубного типа городского округа на 1 тыс. жителей</w:t>
      </w:r>
    </w:p>
    <w:p w:rsidR="003D1479" w:rsidRPr="00320E2E" w:rsidRDefault="003D1479" w:rsidP="00320E2E">
      <w:pPr>
        <w:pStyle w:val="af6"/>
        <w:ind w:right="-1" w:firstLine="709"/>
        <w:jc w:val="center"/>
        <w:rPr>
          <w:rFonts w:ascii="Liberation Serif" w:hAnsi="Liberation Serif" w:cs="Liberation Serif"/>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447"/>
        <w:gridCol w:w="1134"/>
      </w:tblGrid>
      <w:tr w:rsidR="003D1479" w:rsidRPr="00320E2E">
        <w:trPr>
          <w:jc w:val="center"/>
        </w:trPr>
        <w:tc>
          <w:tcPr>
            <w:tcW w:w="8447"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Город с числом жителей до 100 тысяч человек</w:t>
            </w:r>
          </w:p>
        </w:tc>
        <w:tc>
          <w:tcPr>
            <w:tcW w:w="1134"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25</w:t>
            </w:r>
          </w:p>
        </w:tc>
      </w:tr>
    </w:tbl>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При численности населения до 10 тыс. человек применяется норматив количества культурно - досуговых учреждений городского округа равный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24" w:name="d2173"/>
      <w:bookmarkEnd w:id="24"/>
      <w:r w:rsidRPr="00320E2E">
        <w:rPr>
          <w:rFonts w:ascii="Liberation Serif" w:hAnsi="Liberation Serif" w:cs="Liberation Serif"/>
          <w:sz w:val="24"/>
          <w:szCs w:val="24"/>
        </w:rPr>
        <w:t>информационно-методические центры и другие учреждения согласно функциональной принадлежности.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95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58. Количество парков культуры и отдыха городского округа с числом жителей до 10 тыс. человек:</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(25)</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парков культуры и отдыха, равный 1 на 50 тыс. жителей;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парков культуры и отдыха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83"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84"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Показатель округляется до целого в меньшую сторону, при численности населения до 50 тыс. человек принимается равным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пункте 99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59. Количество кинотеатров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(26)</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кинотеатров, равный 1 на 100 тыс. жителей;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кинотеатров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fldChar w:fldCharType="begin"/>
      </w:r>
      <w:r w:rsidRPr="00320E2E">
        <w:rPr>
          <w:rFonts w:ascii="Liberation Serif" w:hAnsi="Liberation Serif" w:cs="Liberation Serif"/>
          <w:sz w:val="24"/>
          <w:szCs w:val="24"/>
        </w:rPr>
        <w:instrText xml:space="preserve"> QUOTE </w:instrText>
      </w:r>
      <w:r w:rsidR="007127B9" w:rsidRPr="00320E2E">
        <w:rPr>
          <w:rFonts w:ascii="Liberation Serif" w:hAnsi="Liberation Serif" w:cs="Liberation Serif"/>
        </w:rPr>
        <w:pict>
          <v:shape id="_x0000_i1085" type="#_x0000_t75" style="width:13.5pt;height:14.25pt">
            <v:imagedata r:id="rId9" o:title="" chromakey="white"/>
          </v:shape>
        </w:pict>
      </w:r>
      <w:r w:rsidRPr="00320E2E">
        <w:rPr>
          <w:rFonts w:ascii="Liberation Serif" w:hAnsi="Liberation Serif" w:cs="Liberation Serif"/>
          <w:sz w:val="24"/>
          <w:szCs w:val="24"/>
        </w:rPr>
        <w:instrText xml:space="preserve"> </w:instrText>
      </w:r>
      <w:r w:rsidRPr="00320E2E">
        <w:rPr>
          <w:rFonts w:ascii="Liberation Serif" w:hAnsi="Liberation Serif" w:cs="Liberation Serif"/>
          <w:sz w:val="24"/>
          <w:szCs w:val="24"/>
        </w:rPr>
        <w:fldChar w:fldCharType="separate"/>
      </w:r>
      <w:r w:rsidR="007127B9" w:rsidRPr="00320E2E">
        <w:rPr>
          <w:rFonts w:ascii="Liberation Serif" w:hAnsi="Liberation Serif" w:cs="Liberation Serif"/>
        </w:rPr>
        <w:pict>
          <v:shape id="_x0000_i1086" type="#_x0000_t75" style="width:13.5pt;height:14.25pt">
            <v:imagedata r:id="rId9" o:title="" chromakey="white"/>
          </v:shape>
        </w:pict>
      </w:r>
      <w:r w:rsidRPr="00320E2E">
        <w:rPr>
          <w:rFonts w:ascii="Liberation Serif" w:hAnsi="Liberation Serif" w:cs="Liberation Serif"/>
          <w:sz w:val="24"/>
          <w:szCs w:val="24"/>
        </w:rPr>
        <w:fldChar w:fldCharType="end"/>
      </w:r>
      <w:r w:rsidRPr="00320E2E">
        <w:rPr>
          <w:rFonts w:ascii="Liberation Serif" w:hAnsi="Liberation Serif" w:cs="Liberation Serif"/>
          <w:sz w:val="24"/>
          <w:szCs w:val="24"/>
        </w:rPr>
        <w:t xml:space="preserve"> – численность населения.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Показатель округляется до целого в меньшую сторону, при численности населения до 300 тыс. человек принимается равным 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100 настоящих Местных нормативов. </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60. Минимальные расчетные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следует принимать в соответствии с функциональным зонированием населенных пунктов согласно таблице 19.</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19 - Минимальные расчетные показатели обеспечения</w:t>
      </w:r>
    </w:p>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территориями различного функционального назначения</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65"/>
        <w:gridCol w:w="907"/>
        <w:gridCol w:w="1702"/>
        <w:gridCol w:w="907"/>
        <w:gridCol w:w="1701"/>
      </w:tblGrid>
      <w:tr w:rsidR="003D1479" w:rsidRPr="00320E2E">
        <w:trPr>
          <w:jc w:val="center"/>
        </w:trPr>
        <w:tc>
          <w:tcPr>
            <w:tcW w:w="4365" w:type="dxa"/>
            <w:vMerge w:val="restart"/>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Функциональные и иные зоны населенных пунктов</w:t>
            </w:r>
          </w:p>
        </w:tc>
        <w:tc>
          <w:tcPr>
            <w:tcW w:w="5217" w:type="dxa"/>
            <w:gridSpan w:val="4"/>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Типы населенных пунктов</w:t>
            </w:r>
          </w:p>
        </w:tc>
      </w:tr>
      <w:tr w:rsidR="003D1479" w:rsidRPr="00320E2E">
        <w:trPr>
          <w:jc w:val="center"/>
        </w:trPr>
        <w:tc>
          <w:tcPr>
            <w:tcW w:w="4365"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sz w:val="24"/>
                <w:szCs w:val="24"/>
              </w:rPr>
              <w:t>Поселок Вьюжный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город Волчанск</w:t>
            </w:r>
          </w:p>
        </w:tc>
      </w:tr>
      <w:tr w:rsidR="003D1479" w:rsidRPr="00320E2E">
        <w:trPr>
          <w:jc w:val="center"/>
        </w:trPr>
        <w:tc>
          <w:tcPr>
            <w:tcW w:w="4365"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кв. м/человека</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 от площади застроенной территории</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кв. м/человека</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 от площади застроенной территории</w:t>
            </w:r>
          </w:p>
        </w:tc>
      </w:tr>
      <w:tr w:rsidR="003D1479" w:rsidRPr="00320E2E">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Жилые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310</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62,4</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175</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49</w:t>
            </w:r>
          </w:p>
        </w:tc>
      </w:tr>
      <w:tr w:rsidR="003D1479" w:rsidRPr="00320E2E">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Общественно-деловые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8</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1,9</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2,6</w:t>
            </w:r>
          </w:p>
        </w:tc>
      </w:tr>
      <w:tr w:rsidR="003D1479" w:rsidRPr="00320E2E">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Производственные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35,2</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7,1</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38,2</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10,6</w:t>
            </w:r>
          </w:p>
        </w:tc>
      </w:tr>
      <w:tr w:rsidR="003D1479" w:rsidRPr="00320E2E">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Зоны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4,0</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6,4</w:t>
            </w:r>
          </w:p>
        </w:tc>
      </w:tr>
      <w:tr w:rsidR="003D1479" w:rsidRPr="00320E2E">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Прочие территории, включая ландшафтно-рекреационные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123,2</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24,7</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112</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31,4</w:t>
            </w:r>
          </w:p>
        </w:tc>
      </w:tr>
      <w:tr w:rsidR="003D1479" w:rsidRPr="00320E2E">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Итого в пределах застроенных территорий населенных пунктов</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496,4</w:t>
            </w:r>
          </w:p>
        </w:tc>
        <w:tc>
          <w:tcPr>
            <w:tcW w:w="170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100,1</w:t>
            </w:r>
          </w:p>
        </w:tc>
        <w:tc>
          <w:tcPr>
            <w:tcW w:w="90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359,2</w:t>
            </w:r>
          </w:p>
        </w:tc>
        <w:tc>
          <w:tcPr>
            <w:tcW w:w="170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56"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61. На территории производственных функциональных зон населенных пунктов могут размещаться коммунально-складские зоны и объекты для коммунального обслуживания населения городского округа.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lang w:eastAsia="ru-RU"/>
        </w:rPr>
        <w:t xml:space="preserve">Размеры земельных участков складов, предназначенных для обслуживания территорий, допускается принимать из расчета 2 кв. м на одного человека в городе Волчанск и 2,5 кв. м - в </w:t>
      </w:r>
      <w:r w:rsidRPr="00320E2E">
        <w:rPr>
          <w:rFonts w:ascii="Liberation Serif" w:hAnsi="Liberation Serif" w:cs="Liberation Serif"/>
          <w:sz w:val="24"/>
          <w:szCs w:val="24"/>
        </w:rPr>
        <w:t>поселке Вьюжный.</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Рекомендуемые минимальные расчетные показатели площадей территорий и размеров земельных участков общетоварных складов и складских предприятий, размещаемых на территории городского округа, приведены в таблице 20.</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20 - Рекомендуемые минимальные расчетные показатели</w:t>
      </w:r>
    </w:p>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площадей территорий и размеров земельных участков</w:t>
      </w:r>
    </w:p>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общетоварных складов и складских предприятий</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288"/>
        <w:gridCol w:w="1587"/>
        <w:gridCol w:w="1587"/>
        <w:gridCol w:w="1587"/>
        <w:gridCol w:w="1587"/>
      </w:tblGrid>
      <w:tr w:rsidR="003D1479" w:rsidRPr="00320E2E">
        <w:trPr>
          <w:jc w:val="center"/>
        </w:trPr>
        <w:tc>
          <w:tcPr>
            <w:tcW w:w="3288" w:type="dxa"/>
            <w:vMerge w:val="restart"/>
            <w:tcBorders>
              <w:top w:val="single" w:sz="4" w:space="0" w:color="auto"/>
              <w:left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Склады</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Площадь складов, кв. м на 1000 человек</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Размеры земельных участков, кв. м на 1000 человек</w:t>
            </w:r>
          </w:p>
        </w:tc>
      </w:tr>
      <w:tr w:rsidR="003D1479" w:rsidRPr="00320E2E">
        <w:trPr>
          <w:jc w:val="center"/>
        </w:trPr>
        <w:tc>
          <w:tcPr>
            <w:tcW w:w="3288" w:type="dxa"/>
            <w:vMerge/>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для города Волчанск</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для поселка Вьюжный</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для города Волчанск</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для поселка Вьюжный</w:t>
            </w:r>
          </w:p>
        </w:tc>
      </w:tr>
      <w:tr w:rsidR="003D1479" w:rsidRPr="00320E2E">
        <w:trPr>
          <w:jc w:val="center"/>
        </w:trPr>
        <w:tc>
          <w:tcPr>
            <w:tcW w:w="328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Продовольственных товаров</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77</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19</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310 (210)</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60</w:t>
            </w:r>
          </w:p>
        </w:tc>
      </w:tr>
      <w:tr w:rsidR="003D1479" w:rsidRPr="00320E2E">
        <w:trPr>
          <w:jc w:val="center"/>
        </w:trPr>
        <w:tc>
          <w:tcPr>
            <w:tcW w:w="3288"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Непродовольственных товаров</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217</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193</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740 (490)</w:t>
            </w:r>
          </w:p>
        </w:tc>
        <w:tc>
          <w:tcPr>
            <w:tcW w:w="158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580</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Значения минимальных расчетных показателей таблицы, указанные в скобках, относятся к размерам земельных участков многоэтажных общетоварных складов.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57"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103 настоящих Местных нормативов.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rPr>
      </w:pPr>
      <w:r w:rsidRPr="00320E2E">
        <w:rPr>
          <w:rFonts w:ascii="Liberation Serif" w:hAnsi="Liberation Serif" w:cs="Liberation Serif"/>
          <w:sz w:val="24"/>
          <w:szCs w:val="24"/>
          <w:lang w:eastAsia="ru-RU"/>
        </w:rPr>
        <w:t xml:space="preserve">62. На территориях, прилегающих к границам города Волчанск и </w:t>
      </w:r>
      <w:r w:rsidRPr="00320E2E">
        <w:rPr>
          <w:rFonts w:ascii="Liberation Serif" w:hAnsi="Liberation Serif" w:cs="Liberation Serif"/>
          <w:sz w:val="24"/>
          <w:szCs w:val="24"/>
        </w:rPr>
        <w:t>п. Вьюжный</w:t>
      </w:r>
      <w:r w:rsidRPr="00320E2E">
        <w:rPr>
          <w:rFonts w:ascii="Liberation Serif" w:hAnsi="Liberation Serif" w:cs="Liberation Serif"/>
          <w:sz w:val="24"/>
          <w:szCs w:val="24"/>
          <w:lang w:eastAsia="ru-RU"/>
        </w:rPr>
        <w:t xml:space="preserve">, могут устанавливаться пригородные зоны, в состав которых могут включаться земли, находящиеся за границами населенных пунктов, составляющие с городом Волчанск и </w:t>
      </w:r>
      <w:r w:rsidRPr="00320E2E">
        <w:rPr>
          <w:rFonts w:ascii="Liberation Serif" w:hAnsi="Liberation Serif" w:cs="Liberation Serif"/>
          <w:sz w:val="24"/>
          <w:szCs w:val="24"/>
        </w:rPr>
        <w:t xml:space="preserve">поселком Вьюжный </w:t>
      </w:r>
      <w:r w:rsidRPr="00320E2E">
        <w:rPr>
          <w:rFonts w:ascii="Liberation Serif" w:hAnsi="Liberation Serif" w:cs="Liberation Serif"/>
          <w:sz w:val="24"/>
          <w:szCs w:val="24"/>
          <w:lang w:eastAsia="ru-RU"/>
        </w:rPr>
        <w:t xml:space="preserve">единую социальную, природную и хозяйственную территорию. В пригородных зонах выделяются территории сельскохозяйственного производства, зоны отдыха населения, резервные земли для развития города Волчанск и </w:t>
      </w:r>
      <w:r w:rsidRPr="00320E2E">
        <w:rPr>
          <w:rFonts w:ascii="Liberation Serif" w:hAnsi="Liberation Serif" w:cs="Liberation Serif"/>
          <w:sz w:val="24"/>
          <w:szCs w:val="24"/>
        </w:rPr>
        <w:t>поселка Вьюжный Волчанского городского округа</w:t>
      </w:r>
      <w:r w:rsidRPr="00320E2E">
        <w:rPr>
          <w:rFonts w:ascii="Liberation Serif" w:hAnsi="Liberation Serif" w:cs="Liberation Serif"/>
          <w:sz w:val="24"/>
          <w:szCs w:val="24"/>
          <w:lang w:eastAsia="ru-RU"/>
        </w:rPr>
        <w:t>.</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Границы пригородных зон устанавливаются в соответствии с Земельным </w:t>
      </w:r>
      <w:hyperlink r:id="rId58" w:history="1">
        <w:r w:rsidRPr="00320E2E">
          <w:rPr>
            <w:rFonts w:ascii="Liberation Serif" w:hAnsi="Liberation Serif" w:cs="Liberation Serif"/>
            <w:sz w:val="24"/>
            <w:szCs w:val="24"/>
            <w:lang w:eastAsia="ru-RU"/>
          </w:rPr>
          <w:t>кодексом</w:t>
        </w:r>
      </w:hyperlink>
      <w:r w:rsidRPr="00320E2E">
        <w:rPr>
          <w:rFonts w:ascii="Liberation Serif" w:hAnsi="Liberation Serif" w:cs="Liberation Serif"/>
          <w:sz w:val="24"/>
          <w:szCs w:val="24"/>
          <w:lang w:eastAsia="ru-RU"/>
        </w:rPr>
        <w:t xml:space="preserve"> Российской Федерации с учетом утвержденных документов территориального планирования городского округа, </w:t>
      </w:r>
      <w:r w:rsidRPr="00320E2E">
        <w:rPr>
          <w:rFonts w:ascii="Liberation Serif" w:hAnsi="Liberation Serif" w:cs="Liberation Serif"/>
          <w:sz w:val="24"/>
          <w:szCs w:val="24"/>
        </w:rPr>
        <w:t>с учетом главы</w:t>
      </w:r>
      <w:r w:rsidRPr="00320E2E">
        <w:rPr>
          <w:rFonts w:ascii="Liberation Serif" w:hAnsi="Liberation Serif" w:cs="Liberation Serif"/>
          <w:sz w:val="24"/>
          <w:szCs w:val="24"/>
          <w:lang w:eastAsia="ru-RU"/>
        </w:rPr>
        <w:t xml:space="preserve"> 6 </w:t>
      </w:r>
      <w:hyperlink r:id="rId59" w:history="1">
        <w:r w:rsidRPr="00320E2E">
          <w:rPr>
            <w:rFonts w:ascii="Liberation Serif" w:hAnsi="Liberation Serif" w:cs="Liberation Serif"/>
            <w:sz w:val="24"/>
            <w:szCs w:val="24"/>
            <w:lang w:eastAsia="ru-RU"/>
          </w:rPr>
          <w:t>Нормативов</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63. Территории садоводческих, огороднических и дачных некоммерческих объединений граждан требуется размещать за пределами центральных зон населенных пунктов и резервных земель для развития населенных пунктов с учетом обязательного обеспечения таких территорий объектами социальной, инженерной и транспортной инфраструктур.</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Обеспечение потребности территориями садоводческих, огороднических и дачных некоммерческих объединений граждан на территории городского округа следует предусматривать из расчета не менее 0,1 га на семью, проживающую в жилом доме без приквартирных участков, а также в соответствии с Правилами землепользования и застройки Волчанского городского округа.</w:t>
      </w: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b/>
          <w:bCs/>
          <w:sz w:val="24"/>
          <w:szCs w:val="24"/>
          <w:lang w:eastAsia="ru-RU"/>
        </w:rPr>
      </w:pPr>
      <w:r w:rsidRPr="00320E2E">
        <w:rPr>
          <w:rFonts w:ascii="Liberation Serif" w:hAnsi="Liberation Serif" w:cs="Liberation Serif"/>
          <w:b/>
          <w:bCs/>
          <w:sz w:val="24"/>
          <w:szCs w:val="24"/>
          <w:lang w:eastAsia="ru-RU"/>
        </w:rPr>
        <w:t>Раздел 4. Расчётные показатели максимально допустимого уровня территориальной доступности объектов местного значения для населения городского округа</w:t>
      </w:r>
    </w:p>
    <w:p w:rsidR="003D1479" w:rsidRPr="00320E2E" w:rsidRDefault="003D1479" w:rsidP="00320E2E">
      <w:pPr>
        <w:autoSpaceDE w:val="0"/>
        <w:autoSpaceDN w:val="0"/>
        <w:adjustRightInd w:val="0"/>
        <w:spacing w:before="0" w:line="240" w:lineRule="auto"/>
        <w:ind w:right="0"/>
        <w:jc w:val="center"/>
        <w:outlineLvl w:val="1"/>
        <w:rPr>
          <w:rFonts w:ascii="Liberation Serif" w:hAnsi="Liberation Serif" w:cs="Liberation Serif"/>
          <w:b/>
          <w:bCs/>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1"/>
        <w:rPr>
          <w:rFonts w:ascii="Liberation Serif" w:hAnsi="Liberation Serif" w:cs="Liberation Serif"/>
          <w:b/>
          <w:bCs/>
          <w:sz w:val="24"/>
          <w:szCs w:val="24"/>
          <w:lang w:eastAsia="ru-RU"/>
        </w:rPr>
      </w:pPr>
      <w:r w:rsidRPr="00320E2E">
        <w:rPr>
          <w:rFonts w:ascii="Liberation Serif" w:hAnsi="Liberation Serif" w:cs="Liberation Serif"/>
          <w:b/>
          <w:bCs/>
          <w:sz w:val="24"/>
          <w:szCs w:val="24"/>
          <w:lang w:eastAsia="ru-RU"/>
        </w:rPr>
        <w:t>Глава 10. Автомобильные дороги местного значения</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64.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500 м, а в условиях реконструкции или с неблагоприятной гидрогеологической обстановкой - не более 800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Для жителей домов в жилых зонах с повышенным уровнем комфорта проживания в городе Волчанск пешеходная доступность стоянок постоянного хранения легковых автомобилей от мест жительства должна быть не более 300 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следует предусматривать непосредственно у мест проживания, в том числе в подземных, полуподземных стоянках многоквартирных жилых домов или в первых этажах таких домов.</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100 м от входов в жилые дома.</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60" w:history="1">
        <w:r w:rsidRPr="00320E2E">
          <w:rPr>
            <w:rFonts w:ascii="Liberation Serif" w:hAnsi="Liberation Serif" w:cs="Liberation Serif"/>
            <w:sz w:val="24"/>
            <w:szCs w:val="24"/>
            <w:lang w:eastAsia="ru-RU"/>
          </w:rPr>
          <w:t>пункте 10</w:t>
        </w:r>
      </w:hyperlink>
      <w:r w:rsidRPr="00320E2E">
        <w:rPr>
          <w:rFonts w:ascii="Liberation Serif" w:hAnsi="Liberation Serif" w:cs="Liberation Serif"/>
          <w:sz w:val="24"/>
          <w:szCs w:val="24"/>
          <w:lang w:eastAsia="ru-RU"/>
        </w:rPr>
        <w:t>7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25" w:name="_Toc406932945"/>
      <w:r w:rsidRPr="00320E2E">
        <w:rPr>
          <w:rFonts w:ascii="Liberation Serif" w:hAnsi="Liberation Serif" w:cs="Liberation Serif"/>
          <w:b/>
          <w:bCs/>
          <w:sz w:val="24"/>
          <w:szCs w:val="24"/>
        </w:rPr>
        <w:t>Глава 11. Физическая культура и массовый спорт</w:t>
      </w:r>
      <w:bookmarkEnd w:id="25"/>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65. Радиус обслуживания населения помещениями для физкультурно-оздоровительных занятий, размещаемыми в жилой застройке,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(27)</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нормативный радиус обслуживания помещениями для физкультурно-оздоровительных занятий, равный 500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 xml:space="preserve"> – территориальный коэффициент радиуса обслуживания помещениями для физкультурно-оздоровительных занятий.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104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66. Радиус обслуживания населения физкультурно-спортивными центрами жилых районов,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(28)</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нормативный радиус обслуживания физкультурно-спортивными центрами жилых районов, равный 1500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радиуса обслуживания физкультурно-спортивными центрами жилых районов.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104 настоящих Местных нормативов. </w:t>
      </w:r>
    </w:p>
    <w:p w:rsidR="003D1479" w:rsidRPr="00320E2E" w:rsidRDefault="003D1479" w:rsidP="00320E2E">
      <w:pPr>
        <w:pStyle w:val="af6"/>
        <w:ind w:right="-1"/>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26" w:name="_Toc406932946"/>
      <w:r w:rsidRPr="00320E2E">
        <w:rPr>
          <w:rFonts w:ascii="Liberation Serif" w:hAnsi="Liberation Serif" w:cs="Liberation Serif"/>
          <w:b/>
          <w:bCs/>
          <w:sz w:val="24"/>
          <w:szCs w:val="24"/>
        </w:rPr>
        <w:t>Глава 12. Образование</w:t>
      </w:r>
      <w:bookmarkEnd w:id="26"/>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67. Радиус обслуживания населения детскими дошкольными учреждениями, размещаемыми в жилой застройке,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(29)</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нормативный радиус обслуживания детскими дошкольными учреждениями, м, принимается по таблице 21;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радиуса обслуживания детскими дошкольными учреждениями.</w:t>
      </w:r>
    </w:p>
    <w:p w:rsidR="003D1479" w:rsidRPr="00320E2E" w:rsidRDefault="003D1479" w:rsidP="00320E2E">
      <w:pPr>
        <w:pStyle w:val="af6"/>
        <w:ind w:right="-1" w:firstLine="709"/>
        <w:jc w:val="center"/>
        <w:rPr>
          <w:rFonts w:ascii="Liberation Serif" w:hAnsi="Liberation Serif" w:cs="Liberation Serif"/>
          <w:sz w:val="24"/>
          <w:szCs w:val="24"/>
        </w:rPr>
      </w:pPr>
      <w:bookmarkStart w:id="27" w:name="_Ref405939061"/>
      <w:r w:rsidRPr="00320E2E">
        <w:rPr>
          <w:rFonts w:ascii="Liberation Serif" w:hAnsi="Liberation Serif" w:cs="Liberation Serif"/>
          <w:sz w:val="24"/>
          <w:szCs w:val="24"/>
        </w:rPr>
        <w:t xml:space="preserve">Таблица </w:t>
      </w:r>
      <w:bookmarkEnd w:id="27"/>
      <w:r w:rsidRPr="00320E2E">
        <w:rPr>
          <w:rFonts w:ascii="Liberation Serif" w:hAnsi="Liberation Serif" w:cs="Liberation Serif"/>
          <w:sz w:val="24"/>
          <w:szCs w:val="24"/>
        </w:rPr>
        <w:t>21- Нормативный радиус обслуживания детскими дошкольными учреждениями, м</w:t>
      </w:r>
    </w:p>
    <w:tbl>
      <w:tblPr>
        <w:tblW w:w="10206" w:type="dxa"/>
        <w:tblInd w:w="2" w:type="dxa"/>
        <w:tblLayout w:type="fixed"/>
        <w:tblCellMar>
          <w:top w:w="102" w:type="dxa"/>
          <w:left w:w="62" w:type="dxa"/>
          <w:bottom w:w="102" w:type="dxa"/>
          <w:right w:w="62" w:type="dxa"/>
        </w:tblCellMar>
        <w:tblLook w:val="0000" w:firstRow="0" w:lastRow="0" w:firstColumn="0" w:lastColumn="0" w:noHBand="0" w:noVBand="0"/>
      </w:tblPr>
      <w:tblGrid>
        <w:gridCol w:w="8447"/>
        <w:gridCol w:w="1759"/>
      </w:tblGrid>
      <w:tr w:rsidR="003D1479" w:rsidRPr="00320E2E">
        <w:tc>
          <w:tcPr>
            <w:tcW w:w="844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в городе Волчанск, при среднеэтажной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300</w:t>
            </w:r>
          </w:p>
        </w:tc>
      </w:tr>
      <w:tr w:rsidR="003D1479" w:rsidRPr="00320E2E">
        <w:tc>
          <w:tcPr>
            <w:tcW w:w="844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both"/>
              <w:rPr>
                <w:rFonts w:ascii="Liberation Serif" w:hAnsi="Liberation Serif" w:cs="Liberation Serif"/>
                <w:lang w:eastAsia="ru-RU"/>
              </w:rPr>
            </w:pPr>
            <w:r w:rsidRPr="00320E2E">
              <w:rPr>
                <w:rFonts w:ascii="Liberation Serif" w:hAnsi="Liberation Serif" w:cs="Liberation Serif"/>
                <w:lang w:eastAsia="ru-RU"/>
              </w:rPr>
              <w:t xml:space="preserve">в городе Волчанск, </w:t>
            </w:r>
            <w:r w:rsidRPr="00320E2E">
              <w:rPr>
                <w:rFonts w:ascii="Liberation Serif" w:hAnsi="Liberation Serif" w:cs="Liberation Serif"/>
                <w:sz w:val="24"/>
                <w:szCs w:val="24"/>
              </w:rPr>
              <w:t>п. пос. Вьюжный</w:t>
            </w:r>
            <w:r w:rsidRPr="00320E2E">
              <w:rPr>
                <w:rFonts w:ascii="Liberation Serif" w:hAnsi="Liberation Serif" w:cs="Liberation Serif"/>
                <w:lang w:eastAsia="ru-RU"/>
              </w:rPr>
              <w:t>, при малоэтажной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500</w:t>
            </w:r>
          </w:p>
        </w:tc>
      </w:tr>
      <w:tr w:rsidR="003D1479" w:rsidRPr="00320E2E">
        <w:tc>
          <w:tcPr>
            <w:tcW w:w="10206" w:type="dxa"/>
            <w:gridSpan w:val="2"/>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w:t>
            </w:r>
          </w:p>
        </w:tc>
      </w:tr>
    </w:tbl>
    <w:p w:rsidR="003D1479" w:rsidRPr="00320E2E" w:rsidRDefault="003D1479" w:rsidP="00320E2E">
      <w:pPr>
        <w:autoSpaceDE w:val="0"/>
        <w:autoSpaceDN w:val="0"/>
        <w:adjustRightInd w:val="0"/>
        <w:spacing w:before="0" w:line="240" w:lineRule="auto"/>
        <w:ind w:right="0"/>
        <w:outlineLvl w:val="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показателя приведено в </w:t>
      </w:r>
      <w:hyperlink r:id="rId61" w:history="1">
        <w:r w:rsidRPr="00320E2E">
          <w:rPr>
            <w:rFonts w:ascii="Liberation Serif" w:hAnsi="Liberation Serif" w:cs="Liberation Serif"/>
            <w:sz w:val="24"/>
            <w:szCs w:val="24"/>
            <w:lang w:eastAsia="ru-RU"/>
          </w:rPr>
          <w:t xml:space="preserve">пункте </w:t>
        </w:r>
      </w:hyperlink>
      <w:r w:rsidRPr="00320E2E">
        <w:rPr>
          <w:rFonts w:ascii="Liberation Serif" w:hAnsi="Liberation Serif" w:cs="Liberation Serif"/>
          <w:sz w:val="24"/>
          <w:szCs w:val="24"/>
          <w:lang w:eastAsia="ru-RU"/>
        </w:rPr>
        <w:t>104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68. Радиус обслуживания населения общеобразовательными школами, размещаемыми в жилой застройке, м (или минуты):</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(30)</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нормативный радиус обслуживания общеобразовательными школами, в городе Волчанск  равный 750 м для малоэтажной застройки, 500 м - для начальных классов и среднеэтажной застройки;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нормативный радиус обслуживания общеобразовательными школами, в п. Вьюжный принимается по таблице 22. </w:t>
      </w:r>
    </w:p>
    <w:p w:rsidR="003D1479" w:rsidRPr="00320E2E" w:rsidRDefault="003D1479" w:rsidP="00320E2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Размещение общеобразовательных учреждений допускается на расстоянии транспортной доступности: для учащихся I ступени обучения - 15 минут (в одну сторону), для учащихся II - III ступеней - не более 50 минут (в одну сторону).</w:t>
      </w:r>
    </w:p>
    <w:p w:rsidR="003D1479" w:rsidRPr="00320E2E" w:rsidRDefault="003D1479" w:rsidP="00320E2E">
      <w:pPr>
        <w:autoSpaceDE w:val="0"/>
        <w:autoSpaceDN w:val="0"/>
        <w:adjustRightInd w:val="0"/>
        <w:spacing w:before="0" w:line="240" w:lineRule="auto"/>
        <w:ind w:right="0"/>
        <w:outlineLvl w:val="0"/>
        <w:rPr>
          <w:rFonts w:ascii="Liberation Serif" w:hAnsi="Liberation Serif" w:cs="Liberation Serif"/>
          <w:sz w:val="24"/>
          <w:szCs w:val="24"/>
          <w:lang w:eastAsia="ru-RU"/>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Таблица 22 </w:t>
      </w:r>
      <w:r w:rsidRPr="00320E2E">
        <w:rPr>
          <w:rFonts w:ascii="Liberation Serif" w:hAnsi="Liberation Serif" w:cs="Liberation Serif"/>
          <w:sz w:val="24"/>
          <w:szCs w:val="24"/>
        </w:rPr>
        <w:t xml:space="preserve">- </w:t>
      </w:r>
      <w:r w:rsidRPr="00320E2E">
        <w:rPr>
          <w:rFonts w:ascii="Liberation Serif" w:hAnsi="Liberation Serif" w:cs="Liberation Serif"/>
          <w:sz w:val="24"/>
          <w:szCs w:val="24"/>
          <w:lang w:eastAsia="ru-RU"/>
        </w:rPr>
        <w:t>Размещение общеобразовательных учреждений</w:t>
      </w:r>
    </w:p>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8"/>
          <w:szCs w:val="28"/>
          <w:lang w:eastAsia="ru-RU"/>
        </w:rPr>
      </w:pPr>
      <w:r w:rsidRPr="00320E2E">
        <w:rPr>
          <w:rFonts w:ascii="Liberation Serif" w:hAnsi="Liberation Serif" w:cs="Liberation Serif"/>
          <w:sz w:val="24"/>
          <w:szCs w:val="24"/>
          <w:lang w:eastAsia="ru-RU"/>
        </w:rPr>
        <w:t xml:space="preserve">в </w:t>
      </w:r>
      <w:r w:rsidRPr="00320E2E">
        <w:rPr>
          <w:rFonts w:ascii="Liberation Serif" w:hAnsi="Liberation Serif" w:cs="Liberation Serif"/>
          <w:sz w:val="24"/>
          <w:szCs w:val="24"/>
        </w:rPr>
        <w:t>п. Вьюжный</w:t>
      </w:r>
    </w:p>
    <w:tbl>
      <w:tblPr>
        <w:tblW w:w="10206" w:type="dxa"/>
        <w:tblInd w:w="2" w:type="dxa"/>
        <w:tblLayout w:type="fixed"/>
        <w:tblCellMar>
          <w:top w:w="102" w:type="dxa"/>
          <w:left w:w="62" w:type="dxa"/>
          <w:bottom w:w="102" w:type="dxa"/>
          <w:right w:w="62" w:type="dxa"/>
        </w:tblCellMar>
        <w:tblLook w:val="0000" w:firstRow="0" w:lastRow="0" w:firstColumn="0" w:lastColumn="0" w:noHBand="0" w:noVBand="0"/>
      </w:tblPr>
      <w:tblGrid>
        <w:gridCol w:w="2041"/>
        <w:gridCol w:w="3175"/>
        <w:gridCol w:w="4990"/>
      </w:tblGrid>
      <w:tr w:rsidR="003D1479" w:rsidRPr="00320E2E">
        <w:tc>
          <w:tcPr>
            <w:tcW w:w="2041"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Ступень обучения</w:t>
            </w:r>
          </w:p>
        </w:tc>
        <w:tc>
          <w:tcPr>
            <w:tcW w:w="317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Радиус пешеходной доступности не более, км</w:t>
            </w:r>
          </w:p>
        </w:tc>
        <w:tc>
          <w:tcPr>
            <w:tcW w:w="499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Радиус транспортной доступности (в одну сторону) не более, минут</w:t>
            </w:r>
          </w:p>
        </w:tc>
      </w:tr>
      <w:tr w:rsidR="003D1479" w:rsidRPr="00320E2E">
        <w:tc>
          <w:tcPr>
            <w:tcW w:w="2041"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I</w:t>
            </w:r>
          </w:p>
        </w:tc>
        <w:tc>
          <w:tcPr>
            <w:tcW w:w="3175"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w:t>
            </w:r>
          </w:p>
        </w:tc>
        <w:tc>
          <w:tcPr>
            <w:tcW w:w="4990"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w:t>
            </w:r>
          </w:p>
        </w:tc>
      </w:tr>
      <w:tr w:rsidR="003D1479" w:rsidRPr="00320E2E">
        <w:tc>
          <w:tcPr>
            <w:tcW w:w="2041"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lastRenderedPageBreak/>
              <w:t>II – III</w:t>
            </w:r>
          </w:p>
        </w:tc>
        <w:tc>
          <w:tcPr>
            <w:tcW w:w="3175"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4</w:t>
            </w:r>
          </w:p>
        </w:tc>
        <w:tc>
          <w:tcPr>
            <w:tcW w:w="4990" w:type="dxa"/>
            <w:tcBorders>
              <w:top w:val="single" w:sz="4" w:space="0" w:color="auto"/>
              <w:left w:val="single" w:sz="4" w:space="0" w:color="auto"/>
              <w:bottom w:val="single" w:sz="4" w:space="0" w:color="auto"/>
              <w:right w:val="single" w:sz="4" w:space="0" w:color="auto"/>
            </w:tcBorders>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w:t>
            </w:r>
          </w:p>
        </w:tc>
      </w:tr>
    </w:tbl>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Предельный радиус обслуживания обучающихся II - III ступеней в населенных пунктах городского округа не должен превышать 15 км.</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Транспортному обслуживанию подлежат учащиеся из </w:t>
      </w:r>
      <w:r w:rsidRPr="00320E2E">
        <w:rPr>
          <w:rFonts w:ascii="Liberation Serif" w:hAnsi="Liberation Serif" w:cs="Liberation Serif"/>
          <w:sz w:val="24"/>
          <w:szCs w:val="24"/>
        </w:rPr>
        <w:t>малочисленных сельских населенных пунктах Волчанского городского округа, в которых нет образовательных учреждений, развозка детей на учебу осуществляется в ближайшие населенные пункты, где имеется образовательное учреждение</w:t>
      </w:r>
      <w:r w:rsidRPr="00320E2E">
        <w:rPr>
          <w:rFonts w:ascii="Liberation Serif" w:hAnsi="Liberation Serif" w:cs="Liberation Serif"/>
          <w:sz w:val="24"/>
          <w:szCs w:val="24"/>
          <w:lang w:eastAsia="ru-RU"/>
        </w:rPr>
        <w:t>. Подвоз учащихся осуществляется на транспорте, предназначенном для перевозки детей.</w:t>
      </w: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Предельный пешеходный подход учащихся к месту сбора на остановке должен быть не более 500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радиуса обслуживания общеобразовательными школами.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Указанный радиус обслуживания не распространяется на специальные общеобразовательные школы (языковые, математические, спортивные и т.п.).</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104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28" w:name="_Toc406932947"/>
      <w:r w:rsidRPr="00320E2E">
        <w:rPr>
          <w:rFonts w:ascii="Liberation Serif" w:hAnsi="Liberation Serif" w:cs="Liberation Serif"/>
          <w:b/>
          <w:bCs/>
          <w:sz w:val="24"/>
          <w:szCs w:val="24"/>
        </w:rPr>
        <w:t>Глава 13. Объекты благоустройства территории</w:t>
      </w:r>
      <w:bookmarkEnd w:id="28"/>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69. Время пешеходной доступности городских парков: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(31)</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времени доступности городских парков, равный 20 мин;</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времени доступности городских парков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105 настоящих Местных нормативов. </w:t>
      </w:r>
    </w:p>
    <w:p w:rsidR="003D1479" w:rsidRPr="00320E2E" w:rsidRDefault="003D1479" w:rsidP="00320E2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70. Минимальные показатели доступности от жилых зон до объектов рекреационного назначения следует принимать в соответствии с таблицей 23.</w:t>
      </w: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23 - Показатели доступности от жилых зон</w:t>
      </w:r>
    </w:p>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до объектов рекреационного назначения</w:t>
      </w:r>
    </w:p>
    <w:tbl>
      <w:tblPr>
        <w:tblW w:w="10206" w:type="dxa"/>
        <w:tblInd w:w="2" w:type="dxa"/>
        <w:tblLayout w:type="fixed"/>
        <w:tblCellMar>
          <w:top w:w="102" w:type="dxa"/>
          <w:left w:w="62" w:type="dxa"/>
          <w:bottom w:w="102" w:type="dxa"/>
          <w:right w:w="62" w:type="dxa"/>
        </w:tblCellMar>
        <w:tblLook w:val="0000" w:firstRow="0" w:lastRow="0" w:firstColumn="0" w:lastColumn="0" w:noHBand="0" w:noVBand="0"/>
      </w:tblPr>
      <w:tblGrid>
        <w:gridCol w:w="3969"/>
        <w:gridCol w:w="2665"/>
        <w:gridCol w:w="3572"/>
      </w:tblGrid>
      <w:tr w:rsidR="003D1479" w:rsidRPr="00320E2E">
        <w:tc>
          <w:tcPr>
            <w:tcW w:w="396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Объекты рекреационного назначения</w:t>
            </w:r>
          </w:p>
        </w:tc>
        <w:tc>
          <w:tcPr>
            <w:tcW w:w="26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Минимальный радиус доступности до объектов рекреационного назначения, м</w:t>
            </w:r>
          </w:p>
        </w:tc>
        <w:tc>
          <w:tcPr>
            <w:tcW w:w="357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Минимальный показатель доступности от жилых зон до объектов рекреационного назначения</w:t>
            </w:r>
          </w:p>
        </w:tc>
      </w:tr>
      <w:tr w:rsidR="003D1479" w:rsidRPr="00320E2E">
        <w:tc>
          <w:tcPr>
            <w:tcW w:w="396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Городской парк</w:t>
            </w:r>
          </w:p>
        </w:tc>
        <w:tc>
          <w:tcPr>
            <w:tcW w:w="26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6000 - 7000</w:t>
            </w:r>
          </w:p>
        </w:tc>
        <w:tc>
          <w:tcPr>
            <w:tcW w:w="357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30 минут на транспорте</w:t>
            </w:r>
          </w:p>
        </w:tc>
      </w:tr>
      <w:tr w:rsidR="003D1479" w:rsidRPr="00320E2E">
        <w:tc>
          <w:tcPr>
            <w:tcW w:w="396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Парк (сад) планировочного 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1500 - 2000</w:t>
            </w:r>
          </w:p>
        </w:tc>
        <w:tc>
          <w:tcPr>
            <w:tcW w:w="357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 минут на транспорте</w:t>
            </w:r>
          </w:p>
        </w:tc>
      </w:tr>
      <w:tr w:rsidR="003D1479" w:rsidRPr="00320E2E">
        <w:tc>
          <w:tcPr>
            <w:tcW w:w="396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Сад 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1000</w:t>
            </w:r>
          </w:p>
        </w:tc>
        <w:tc>
          <w:tcPr>
            <w:tcW w:w="357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 минут пешком</w:t>
            </w:r>
          </w:p>
        </w:tc>
      </w:tr>
      <w:tr w:rsidR="003D1479" w:rsidRPr="00320E2E">
        <w:tc>
          <w:tcPr>
            <w:tcW w:w="396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Сад квартала</w:t>
            </w:r>
          </w:p>
        </w:tc>
        <w:tc>
          <w:tcPr>
            <w:tcW w:w="26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500</w:t>
            </w:r>
          </w:p>
        </w:tc>
        <w:tc>
          <w:tcPr>
            <w:tcW w:w="357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10 минут пешком</w:t>
            </w:r>
          </w:p>
        </w:tc>
      </w:tr>
      <w:tr w:rsidR="003D1479" w:rsidRPr="00320E2E">
        <w:tc>
          <w:tcPr>
            <w:tcW w:w="3969"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Зона массового кратковременного отдыха</w:t>
            </w:r>
          </w:p>
        </w:tc>
        <w:tc>
          <w:tcPr>
            <w:tcW w:w="2665"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w:t>
            </w:r>
          </w:p>
        </w:tc>
        <w:tc>
          <w:tcPr>
            <w:tcW w:w="3572"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1,5 часа на транспорте</w:t>
            </w:r>
          </w:p>
        </w:tc>
      </w:tr>
    </w:tbl>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8"/>
          <w:szCs w:val="28"/>
          <w:lang w:eastAsia="ru-RU"/>
        </w:rPr>
      </w:pPr>
    </w:p>
    <w:p w:rsidR="003D1479" w:rsidRPr="00320E2E" w:rsidRDefault="003D1479" w:rsidP="00320E2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Обоснование показателей приведено в </w:t>
      </w:r>
      <w:hyperlink r:id="rId62" w:history="1">
        <w:r w:rsidRPr="00320E2E">
          <w:rPr>
            <w:rFonts w:ascii="Liberation Serif" w:hAnsi="Liberation Serif" w:cs="Liberation Serif"/>
            <w:sz w:val="24"/>
            <w:szCs w:val="24"/>
            <w:lang w:eastAsia="ru-RU"/>
          </w:rPr>
          <w:t>пункте 10</w:t>
        </w:r>
      </w:hyperlink>
      <w:r w:rsidRPr="00320E2E">
        <w:rPr>
          <w:rFonts w:ascii="Liberation Serif" w:hAnsi="Liberation Serif" w:cs="Liberation Serif"/>
          <w:sz w:val="24"/>
          <w:szCs w:val="24"/>
          <w:lang w:eastAsia="ru-RU"/>
        </w:rPr>
        <w:t>7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29" w:name="_Toc406932948"/>
      <w:r w:rsidRPr="00320E2E">
        <w:rPr>
          <w:rFonts w:ascii="Liberation Serif" w:hAnsi="Liberation Serif" w:cs="Liberation Serif"/>
          <w:b/>
          <w:bCs/>
          <w:sz w:val="24"/>
          <w:szCs w:val="24"/>
        </w:rPr>
        <w:t>Глава 14. Объекты здравоохранения</w:t>
      </w:r>
    </w:p>
    <w:p w:rsidR="003D1479" w:rsidRPr="00320E2E" w:rsidRDefault="003D1479" w:rsidP="00320E2E">
      <w:pPr>
        <w:pStyle w:val="af6"/>
        <w:ind w:right="-1" w:firstLine="709"/>
        <w:jc w:val="center"/>
        <w:rPr>
          <w:rFonts w:ascii="Liberation Serif" w:hAnsi="Liberation Serif" w:cs="Liberation Serif"/>
          <w:b/>
          <w:bCs/>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71. Для лечебно-профилактических медицинских организаций, оказывающих медицинскую помощь в амбулаторных условиях, в т.ч. ФАП устанавливается следующий радиус обслуживания: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пешеходная доступность - 1000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транспортная доступность - 30 мин.</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107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72. Для профилактических медицинских организаций, оказывающие медицинскую помощь в стационарных условиях устанавливается следующий радиус обслуживания: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транспортная доступность - 30 мин.</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107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73. Для организаций скорой медицинской помощи устанавливается следующий радиус обслуживания: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транспортная доступность - 20 мин.</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107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t>Глава 15. Иные объекты местного значения</w:t>
      </w:r>
      <w:bookmarkEnd w:id="29"/>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74. Дальность пешеходных подходов до ближайшей остановки общественного пассажирского транспорта,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(32)</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 дальности пешеходных подходов до ближайшей остановки общественного пассажирского транспорта, м, принимается по таблице 24;</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дальности пешеходных подходов до ближайшей остановки общественного пассажирского транспорта.</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sz w:val="24"/>
          <w:szCs w:val="24"/>
        </w:rPr>
      </w:pPr>
      <w:bookmarkStart w:id="30" w:name="_Ref405939072"/>
      <w:r w:rsidRPr="00320E2E">
        <w:rPr>
          <w:rFonts w:ascii="Liberation Serif" w:hAnsi="Liberation Serif" w:cs="Liberation Serif"/>
          <w:sz w:val="24"/>
          <w:szCs w:val="24"/>
        </w:rPr>
        <w:t>Таблица</w:t>
      </w:r>
      <w:bookmarkEnd w:id="30"/>
      <w:r w:rsidRPr="00320E2E">
        <w:rPr>
          <w:rFonts w:ascii="Liberation Serif" w:hAnsi="Liberation Serif" w:cs="Liberation Serif"/>
          <w:sz w:val="24"/>
          <w:szCs w:val="24"/>
        </w:rPr>
        <w:t xml:space="preserve"> 24- Нормативы дальности пешеходных подходов до ближайшей остановки общественного пассажирского транспорта, 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2"/>
        <w:gridCol w:w="2517"/>
      </w:tblGrid>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общем случае</w:t>
            </w:r>
          </w:p>
        </w:tc>
        <w:tc>
          <w:tcPr>
            <w:tcW w:w="251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500</w:t>
            </w:r>
          </w:p>
        </w:tc>
      </w:tr>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общегородском центре от объектов массового посещения</w:t>
            </w:r>
          </w:p>
        </w:tc>
        <w:tc>
          <w:tcPr>
            <w:tcW w:w="251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250</w:t>
            </w:r>
          </w:p>
        </w:tc>
      </w:tr>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производственных и коммунально-складских зонах, от проходных предприятий</w:t>
            </w:r>
          </w:p>
        </w:tc>
        <w:tc>
          <w:tcPr>
            <w:tcW w:w="251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400</w:t>
            </w:r>
          </w:p>
        </w:tc>
      </w:tr>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зонах массового отдыха и спорта, от главного входа</w:t>
            </w:r>
          </w:p>
        </w:tc>
        <w:tc>
          <w:tcPr>
            <w:tcW w:w="251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800</w:t>
            </w:r>
          </w:p>
        </w:tc>
      </w:tr>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районах индивидуальной усадебной застройки:</w:t>
            </w:r>
          </w:p>
        </w:tc>
        <w:tc>
          <w:tcPr>
            <w:tcW w:w="2517" w:type="dxa"/>
          </w:tcPr>
          <w:p w:rsidR="003D1479" w:rsidRPr="00320E2E" w:rsidRDefault="003D1479" w:rsidP="00320E2E">
            <w:pPr>
              <w:pStyle w:val="af6"/>
              <w:ind w:right="-1" w:firstLine="709"/>
              <w:jc w:val="both"/>
              <w:rPr>
                <w:rFonts w:ascii="Liberation Serif" w:hAnsi="Liberation Serif" w:cs="Liberation Serif"/>
              </w:rPr>
            </w:pPr>
          </w:p>
        </w:tc>
      </w:tr>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в городе Волчанск</w:t>
            </w:r>
          </w:p>
        </w:tc>
        <w:tc>
          <w:tcPr>
            <w:tcW w:w="251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600</w:t>
            </w:r>
          </w:p>
        </w:tc>
      </w:tr>
      <w:tr w:rsidR="003D1479" w:rsidRPr="00320E2E">
        <w:tc>
          <w:tcPr>
            <w:tcW w:w="7904" w:type="dxa"/>
          </w:tcPr>
          <w:p w:rsidR="003D1479" w:rsidRPr="00320E2E" w:rsidRDefault="003D1479" w:rsidP="00320E2E">
            <w:pPr>
              <w:pStyle w:val="af6"/>
              <w:ind w:right="-1"/>
              <w:jc w:val="both"/>
              <w:rPr>
                <w:rFonts w:ascii="Liberation Serif" w:hAnsi="Liberation Serif" w:cs="Liberation Serif"/>
              </w:rPr>
            </w:pPr>
            <w:r w:rsidRPr="00320E2E">
              <w:rPr>
                <w:rFonts w:ascii="Liberation Serif" w:hAnsi="Liberation Serif" w:cs="Liberation Serif"/>
              </w:rPr>
              <w:t xml:space="preserve">в </w:t>
            </w:r>
            <w:r w:rsidRPr="00320E2E">
              <w:rPr>
                <w:rFonts w:ascii="Liberation Serif" w:hAnsi="Liberation Serif" w:cs="Liberation Serif"/>
                <w:sz w:val="24"/>
                <w:szCs w:val="24"/>
              </w:rPr>
              <w:t>п. Вьюжный</w:t>
            </w:r>
          </w:p>
        </w:tc>
        <w:tc>
          <w:tcPr>
            <w:tcW w:w="2517" w:type="dxa"/>
          </w:tcPr>
          <w:p w:rsidR="003D1479" w:rsidRPr="00320E2E" w:rsidRDefault="003D1479" w:rsidP="00320E2E">
            <w:pPr>
              <w:pStyle w:val="af6"/>
              <w:ind w:right="-1" w:firstLine="709"/>
              <w:jc w:val="both"/>
              <w:rPr>
                <w:rFonts w:ascii="Liberation Serif" w:hAnsi="Liberation Serif" w:cs="Liberation Serif"/>
              </w:rPr>
            </w:pPr>
            <w:r w:rsidRPr="00320E2E">
              <w:rPr>
                <w:rFonts w:ascii="Liberation Serif" w:hAnsi="Liberation Serif" w:cs="Liberation Serif"/>
              </w:rPr>
              <w:t>800</w:t>
            </w:r>
          </w:p>
        </w:tc>
      </w:tr>
    </w:tbl>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Обоснование показателя приведено в пункте 106 настоящих Местных нормативов. </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75. Радиус обслуживания населения предприятиями торговли, общественного питания и бытового обслуживания местного значения, размещаемыми в жилой застройке, 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r>
      <w:r w:rsidRPr="00320E2E">
        <w:rPr>
          <w:rFonts w:ascii="Liberation Serif" w:hAnsi="Liberation Serif" w:cs="Liberation Serif"/>
          <w:sz w:val="24"/>
          <w:szCs w:val="24"/>
        </w:rPr>
        <w:tab/>
        <w:t>(33)</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где:</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нормативный радиус обслуживания предприятиями торговли, общественного питания и бытового обслуживания местного значения, м, принимается по таблице 25;</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 – территориальный коэффициент радиуса обслуживания предприятиями торговли, общественного питания и бытового обслуживания местного значения.</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25 - Нормативный радиус обслуживания предприятиями торговли, общественного питания и бытового обслуживания местного значения</w:t>
      </w:r>
    </w:p>
    <w:p w:rsidR="003D1479" w:rsidRPr="00320E2E" w:rsidRDefault="003D1479" w:rsidP="00320E2E">
      <w:pPr>
        <w:autoSpaceDE w:val="0"/>
        <w:autoSpaceDN w:val="0"/>
        <w:adjustRightInd w:val="0"/>
        <w:spacing w:before="0" w:line="240" w:lineRule="auto"/>
        <w:ind w:right="0"/>
        <w:rPr>
          <w:rFonts w:ascii="Liberation Serif" w:hAnsi="Liberation Serif" w:cs="Liberation Serif"/>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0"/>
        <w:gridCol w:w="3967"/>
      </w:tblGrid>
      <w:tr w:rsidR="003D1479" w:rsidRPr="00320E2E">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c>
          <w:tcPr>
            <w:tcW w:w="396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Радиус обслуживания предприятиями торговли, общественного питания и бытового обслуживания, м</w:t>
            </w:r>
          </w:p>
        </w:tc>
      </w:tr>
      <w:tr w:rsidR="003D1479" w:rsidRPr="00320E2E">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в городе Волчанск при застройке:</w:t>
            </w:r>
          </w:p>
        </w:tc>
        <w:tc>
          <w:tcPr>
            <w:tcW w:w="396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p>
        </w:tc>
      </w:tr>
      <w:tr w:rsidR="003D1479" w:rsidRPr="00320E2E">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Среднеэтажной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500</w:t>
            </w:r>
          </w:p>
        </w:tc>
      </w:tr>
      <w:tr w:rsidR="003D1479" w:rsidRPr="00320E2E">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rPr>
                <w:rFonts w:ascii="Liberation Serif" w:hAnsi="Liberation Serif" w:cs="Liberation Serif"/>
                <w:lang w:eastAsia="ru-RU"/>
              </w:rPr>
            </w:pPr>
            <w:r w:rsidRPr="00320E2E">
              <w:rPr>
                <w:rFonts w:ascii="Liberation Serif" w:hAnsi="Liberation Serif" w:cs="Liberation Serif"/>
                <w:lang w:eastAsia="ru-RU"/>
              </w:rPr>
              <w:t>одно-, двухэтажной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800</w:t>
            </w:r>
          </w:p>
        </w:tc>
      </w:tr>
      <w:tr w:rsidR="003D1479" w:rsidRPr="00320E2E">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both"/>
              <w:rPr>
                <w:rFonts w:ascii="Liberation Serif" w:hAnsi="Liberation Serif" w:cs="Liberation Serif"/>
                <w:lang w:eastAsia="ru-RU"/>
              </w:rPr>
            </w:pPr>
            <w:r w:rsidRPr="00320E2E">
              <w:rPr>
                <w:rFonts w:ascii="Liberation Serif" w:hAnsi="Liberation Serif" w:cs="Liberation Serif"/>
                <w:lang w:eastAsia="ru-RU"/>
              </w:rPr>
              <w:lastRenderedPageBreak/>
              <w:t xml:space="preserve">в </w:t>
            </w:r>
            <w:r w:rsidRPr="00320E2E">
              <w:rPr>
                <w:rFonts w:ascii="Liberation Serif" w:hAnsi="Liberation Serif" w:cs="Liberation Serif"/>
                <w:sz w:val="24"/>
                <w:szCs w:val="24"/>
              </w:rPr>
              <w:t>п. Вьюжный</w:t>
            </w:r>
          </w:p>
        </w:tc>
        <w:tc>
          <w:tcPr>
            <w:tcW w:w="3967" w:type="dxa"/>
            <w:tcBorders>
              <w:top w:val="single" w:sz="4" w:space="0" w:color="auto"/>
              <w:left w:val="single" w:sz="4" w:space="0" w:color="auto"/>
              <w:bottom w:val="single" w:sz="4" w:space="0" w:color="auto"/>
              <w:right w:val="single" w:sz="4" w:space="0" w:color="auto"/>
            </w:tcBorders>
            <w:vAlign w:val="center"/>
          </w:tcPr>
          <w:p w:rsidR="003D1479" w:rsidRPr="00320E2E" w:rsidRDefault="003D1479" w:rsidP="00320E2E">
            <w:pPr>
              <w:autoSpaceDE w:val="0"/>
              <w:autoSpaceDN w:val="0"/>
              <w:adjustRightInd w:val="0"/>
              <w:spacing w:before="0" w:line="240" w:lineRule="auto"/>
              <w:ind w:right="0"/>
              <w:jc w:val="center"/>
              <w:rPr>
                <w:rFonts w:ascii="Liberation Serif" w:hAnsi="Liberation Serif" w:cs="Liberation Serif"/>
                <w:lang w:eastAsia="ru-RU"/>
              </w:rPr>
            </w:pPr>
            <w:r w:rsidRPr="00320E2E">
              <w:rPr>
                <w:rFonts w:ascii="Liberation Serif" w:hAnsi="Liberation Serif" w:cs="Liberation Serif"/>
                <w:lang w:eastAsia="ru-RU"/>
              </w:rPr>
              <w:t>2000</w:t>
            </w:r>
          </w:p>
        </w:tc>
      </w:tr>
    </w:tbl>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Обоснование показателя приведено в пункте 104 настоящих Местных нормативов</w:t>
      </w:r>
      <w:bookmarkStart w:id="31" w:name="_Toc406932949"/>
      <w:r w:rsidRPr="00320E2E">
        <w:rPr>
          <w:rFonts w:ascii="Liberation Serif" w:hAnsi="Liberation Serif" w:cs="Liberation Serif"/>
          <w:sz w:val="24"/>
          <w:szCs w:val="24"/>
        </w:rPr>
        <w:t>.</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t>Раздел 5. Материалы по обоснованию расчетных показателей</w:t>
      </w:r>
      <w:bookmarkEnd w:id="31"/>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76. Настоящие Местные нормативы разработаны на основании статьи 8 Градостроительного кодекса Российской Федерации, Нормативов градостроительного проектирования Свердловской области, государственных стандартов, санитарных норм и правил, других нормативных документов Российской Федерации, Свердловской области и Волчанского городского округа, включая: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Устав Волчанского городского округа, принятый решением Волчанской городской Думы от 09.06.2005 года № 100 (с учетом изменений и дополнений);</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Правила землепользования и застройки Волчанского городского округа, утвержденные решением Волчанской городской Думы от 23.08.2012 г. № 147 (с учетом изменений и дополнений);</w:t>
      </w:r>
    </w:p>
    <w:p w:rsidR="003D1479" w:rsidRPr="00320E2E" w:rsidRDefault="003D1479" w:rsidP="00320E2E">
      <w:pPr>
        <w:autoSpaceDE w:val="0"/>
        <w:autoSpaceDN w:val="0"/>
        <w:adjustRightInd w:val="0"/>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sz w:val="24"/>
          <w:szCs w:val="24"/>
          <w:lang w:eastAsia="ru-RU"/>
        </w:rPr>
        <w:t>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Волчанский, утвержденные решением Думы городского округа Волчанский от 28.09.2017 г. № 69</w:t>
      </w:r>
      <w:r w:rsidRPr="00320E2E">
        <w:rPr>
          <w:rFonts w:ascii="Liberation Serif" w:hAnsi="Liberation Serif" w:cs="Liberation Serif"/>
          <w:sz w:val="24"/>
          <w:szCs w:val="24"/>
        </w:rPr>
        <w:t>;</w:t>
      </w:r>
    </w:p>
    <w:p w:rsidR="003D1479" w:rsidRPr="00320E2E" w:rsidRDefault="003D1479" w:rsidP="00320E2E">
      <w:pPr>
        <w:pStyle w:val="af6"/>
        <w:ind w:right="-1"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Генеральный план Волчанского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lang w:eastAsia="ru-RU"/>
        </w:rPr>
        <w:t xml:space="preserve">77. </w:t>
      </w:r>
      <w:r w:rsidRPr="00320E2E">
        <w:rPr>
          <w:rFonts w:ascii="Liberation Serif" w:hAnsi="Liberation Serif" w:cs="Liberation Serif"/>
          <w:sz w:val="24"/>
          <w:szCs w:val="24"/>
        </w:rPr>
        <w:t>Подготовка Местных нормативов осуществлялась с учетом:</w:t>
      </w:r>
    </w:p>
    <w:p w:rsidR="003D1479" w:rsidRPr="00320E2E" w:rsidRDefault="003D1479" w:rsidP="00320E2E">
      <w:pPr>
        <w:pStyle w:val="af6"/>
        <w:ind w:right="-1" w:firstLine="709"/>
        <w:jc w:val="both"/>
        <w:rPr>
          <w:rFonts w:ascii="Liberation Serif" w:hAnsi="Liberation Serif" w:cs="Liberation Serif"/>
          <w:sz w:val="24"/>
          <w:szCs w:val="24"/>
        </w:rPr>
      </w:pPr>
      <w:bookmarkStart w:id="32" w:name="sub_29332"/>
      <w:r w:rsidRPr="00320E2E">
        <w:rPr>
          <w:rFonts w:ascii="Liberation Serif" w:hAnsi="Liberation Serif" w:cs="Liberation Serif"/>
          <w:sz w:val="24"/>
          <w:szCs w:val="24"/>
        </w:rPr>
        <w:t>социально-демографического состава и плотности населения на территории Волчанского городского округа;</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приоритетов и целей социально-экономического развития городского округа, определённых муниципальными программами Волчанского городского округа, прогнозом социально-экономического развития Волчанского городского округа до 2030 года</w:t>
      </w:r>
      <w:bookmarkStart w:id="33" w:name="sub_29333"/>
      <w:bookmarkEnd w:id="32"/>
      <w:r w:rsidRPr="00320E2E">
        <w:rPr>
          <w:rFonts w:ascii="Liberation Serif" w:hAnsi="Liberation Serif" w:cs="Liberation Serif"/>
          <w:sz w:val="24"/>
          <w:szCs w:val="24"/>
        </w:rPr>
        <w:t>;</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предложений </w:t>
      </w:r>
      <w:bookmarkStart w:id="34" w:name="sub_29453"/>
      <w:bookmarkEnd w:id="33"/>
      <w:r w:rsidRPr="00320E2E">
        <w:rPr>
          <w:rFonts w:ascii="Liberation Serif" w:hAnsi="Liberation Serif" w:cs="Liberation Serif"/>
          <w:sz w:val="24"/>
          <w:szCs w:val="24"/>
        </w:rPr>
        <w:t>органов местного самоуправления и заинтересованных лиц</w:t>
      </w:r>
      <w:bookmarkEnd w:id="34"/>
      <w:r w:rsidRPr="00320E2E">
        <w:rPr>
          <w:rFonts w:ascii="Liberation Serif" w:hAnsi="Liberation Serif" w:cs="Liberation Serif"/>
          <w:sz w:val="24"/>
          <w:szCs w:val="24"/>
        </w:rPr>
        <w:t>.</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Учет социально-демографического состава и плотности населения на территории Волчанского городского округа произведён путём введения территориальных коэффициентов к каждому расчетному показателю градостроительного проектирования,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Учет планов и программ комплексного социально-экономического развития Волчанского городского округа произведён путём введения территориальных коэффициентов к каждому расчетному показателю градостроительного проектирования, величина которых устанавливается в составе указанных планов и программ.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нормативно-технических документов, указанных в разделах, обосновывающих отдельные расчетные показатели.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Учет предложений органов местного самоуправления и заинтересованных лиц производится путём размещения проекта местных нормативов градостроительного проектирования на официальном сайте органа местного самоуправления в сети «Интернет» http://adm-verhotury.ru и опубликования в порядке, установленном для официального опубликования муниципальных правовых актов.</w:t>
      </w:r>
    </w:p>
    <w:p w:rsidR="003D1479" w:rsidRPr="00320E2E" w:rsidRDefault="003D1479" w:rsidP="00320E2E">
      <w:pPr>
        <w:pStyle w:val="3"/>
        <w:spacing w:before="0" w:line="240" w:lineRule="auto"/>
        <w:ind w:right="-29" w:firstLine="720"/>
        <w:jc w:val="both"/>
        <w:rPr>
          <w:rFonts w:ascii="Liberation Serif" w:hAnsi="Liberation Serif" w:cs="Liberation Serif"/>
          <w:b w:val="0"/>
          <w:bCs w:val="0"/>
          <w:color w:val="auto"/>
          <w:sz w:val="24"/>
          <w:szCs w:val="24"/>
        </w:rPr>
      </w:pPr>
      <w:r w:rsidRPr="00320E2E">
        <w:rPr>
          <w:rFonts w:ascii="Liberation Serif" w:hAnsi="Liberation Serif" w:cs="Liberation Serif"/>
          <w:b w:val="0"/>
          <w:bCs w:val="0"/>
          <w:color w:val="auto"/>
          <w:sz w:val="24"/>
          <w:szCs w:val="24"/>
        </w:rPr>
        <w:lastRenderedPageBreak/>
        <w:t>Волчанский городской округ расположен в северной части  Свердловской области, в 450 км к северу от областного центра – г. Екатеринбурга, в долинах рек Большая Волчанка, Вагран.</w:t>
      </w:r>
    </w:p>
    <w:p w:rsidR="003D1479" w:rsidRPr="00320E2E" w:rsidRDefault="003D1479" w:rsidP="00320E2E">
      <w:pPr>
        <w:pStyle w:val="3"/>
        <w:spacing w:before="0" w:line="240" w:lineRule="auto"/>
        <w:ind w:right="-29" w:firstLine="720"/>
        <w:jc w:val="both"/>
        <w:rPr>
          <w:rFonts w:ascii="Liberation Serif" w:hAnsi="Liberation Serif" w:cs="Liberation Serif"/>
          <w:b w:val="0"/>
          <w:bCs w:val="0"/>
          <w:color w:val="auto"/>
          <w:sz w:val="24"/>
          <w:szCs w:val="24"/>
        </w:rPr>
      </w:pPr>
      <w:r w:rsidRPr="00320E2E">
        <w:rPr>
          <w:rFonts w:ascii="Liberation Serif" w:hAnsi="Liberation Serif" w:cs="Liberation Serif"/>
          <w:b w:val="0"/>
          <w:bCs w:val="0"/>
          <w:color w:val="auto"/>
          <w:sz w:val="24"/>
          <w:szCs w:val="24"/>
        </w:rPr>
        <w:t xml:space="preserve">Территория Волчанского городского округа примыкает с севера – к Североуральскому городскому округу, северо-востока – к Серовскому городскому округу, востока – к городскому округу Краснотурьинск,   юга, запада – к городскому округу Карпинск. </w:t>
      </w:r>
    </w:p>
    <w:p w:rsidR="003D1479" w:rsidRPr="00320E2E" w:rsidRDefault="003D1479" w:rsidP="00320E2E">
      <w:pPr>
        <w:spacing w:before="0" w:line="240" w:lineRule="auto"/>
        <w:ind w:right="-29" w:firstLine="720"/>
        <w:jc w:val="both"/>
        <w:rPr>
          <w:rFonts w:ascii="Liberation Serif" w:hAnsi="Liberation Serif" w:cs="Liberation Serif"/>
          <w:sz w:val="24"/>
          <w:szCs w:val="24"/>
        </w:rPr>
      </w:pPr>
      <w:r w:rsidRPr="00320E2E">
        <w:rPr>
          <w:rFonts w:ascii="Liberation Serif" w:hAnsi="Liberation Serif" w:cs="Liberation Serif"/>
          <w:sz w:val="24"/>
          <w:szCs w:val="24"/>
        </w:rPr>
        <w:t>В соответствии со «Схемой территориального планирования Свердловской области» Волчанский городской округ</w:t>
      </w:r>
      <w:r w:rsidRPr="00320E2E">
        <w:rPr>
          <w:rFonts w:ascii="Liberation Serif" w:hAnsi="Liberation Serif" w:cs="Liberation Serif"/>
          <w:b/>
          <w:bCs/>
          <w:sz w:val="24"/>
          <w:szCs w:val="24"/>
        </w:rPr>
        <w:t xml:space="preserve"> </w:t>
      </w:r>
      <w:r w:rsidRPr="00320E2E">
        <w:rPr>
          <w:rFonts w:ascii="Liberation Serif" w:hAnsi="Liberation Serif" w:cs="Liberation Serif"/>
          <w:sz w:val="24"/>
          <w:szCs w:val="24"/>
        </w:rPr>
        <w:t xml:space="preserve">входит в Серовскую систему расселения вместе с </w:t>
      </w:r>
      <w:r w:rsidRPr="00320E2E">
        <w:rPr>
          <w:rStyle w:val="22"/>
          <w:rFonts w:ascii="Liberation Serif" w:hAnsi="Liberation Serif" w:cs="Liberation Serif"/>
          <w:sz w:val="24"/>
          <w:szCs w:val="24"/>
        </w:rPr>
        <w:t xml:space="preserve">городскими округами Серовский, Североуральский, Краснотурьинск, Карпинск, Сосьвинский, Верхотурский, Новолялинский. Центр </w:t>
      </w:r>
      <w:r w:rsidRPr="00320E2E">
        <w:rPr>
          <w:rFonts w:ascii="Liberation Serif" w:hAnsi="Liberation Serif" w:cs="Liberation Serif"/>
          <w:sz w:val="24"/>
          <w:szCs w:val="24"/>
        </w:rPr>
        <w:t>Серовской системы расселения</w:t>
      </w:r>
      <w:r w:rsidRPr="00320E2E">
        <w:rPr>
          <w:rStyle w:val="22"/>
          <w:rFonts w:ascii="Liberation Serif" w:hAnsi="Liberation Serif" w:cs="Liberation Serif"/>
          <w:sz w:val="24"/>
          <w:szCs w:val="24"/>
        </w:rPr>
        <w:t xml:space="preserve"> – город  Серов. </w:t>
      </w:r>
    </w:p>
    <w:p w:rsidR="003D1479" w:rsidRPr="00320E2E" w:rsidRDefault="003D1479" w:rsidP="00320E2E">
      <w:pPr>
        <w:spacing w:before="0" w:line="240" w:lineRule="auto"/>
        <w:ind w:right="-29" w:firstLine="720"/>
        <w:jc w:val="both"/>
        <w:rPr>
          <w:rFonts w:ascii="Liberation Serif" w:hAnsi="Liberation Serif" w:cs="Liberation Serif"/>
          <w:sz w:val="24"/>
          <w:szCs w:val="24"/>
        </w:rPr>
      </w:pPr>
      <w:r w:rsidRPr="00320E2E">
        <w:rPr>
          <w:rFonts w:ascii="Liberation Serif" w:hAnsi="Liberation Serif" w:cs="Liberation Serif"/>
          <w:sz w:val="24"/>
          <w:szCs w:val="24"/>
        </w:rPr>
        <w:t>По территории Волчанского городского округа</w:t>
      </w:r>
      <w:r w:rsidRPr="00320E2E">
        <w:rPr>
          <w:rFonts w:ascii="Liberation Serif" w:hAnsi="Liberation Serif" w:cs="Liberation Serif"/>
          <w:b/>
          <w:bCs/>
          <w:sz w:val="24"/>
          <w:szCs w:val="24"/>
        </w:rPr>
        <w:t xml:space="preserve"> </w:t>
      </w:r>
      <w:r w:rsidRPr="00320E2E">
        <w:rPr>
          <w:rFonts w:ascii="Liberation Serif" w:hAnsi="Liberation Serif" w:cs="Liberation Serif"/>
          <w:sz w:val="24"/>
          <w:szCs w:val="24"/>
        </w:rPr>
        <w:t>проходят:</w:t>
      </w:r>
    </w:p>
    <w:p w:rsidR="003D1479" w:rsidRPr="00320E2E" w:rsidRDefault="003D1479" w:rsidP="00320E2E">
      <w:pPr>
        <w:tabs>
          <w:tab w:val="left" w:pos="1080"/>
        </w:tabs>
        <w:spacing w:before="0" w:line="240" w:lineRule="auto"/>
        <w:ind w:right="-29" w:firstLine="720"/>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t>железнодорожная  линия - Серов – Ивдель – Приобье;</w:t>
      </w:r>
    </w:p>
    <w:p w:rsidR="003D1479" w:rsidRPr="00320E2E" w:rsidRDefault="003D1479" w:rsidP="00320E2E">
      <w:pPr>
        <w:pStyle w:val="af6"/>
        <w:ind w:right="-29" w:firstLine="709"/>
        <w:jc w:val="both"/>
        <w:rPr>
          <w:rFonts w:ascii="Liberation Serif" w:hAnsi="Liberation Serif" w:cs="Liberation Serif"/>
          <w:sz w:val="24"/>
          <w:szCs w:val="24"/>
        </w:rPr>
      </w:pPr>
      <w:r w:rsidRPr="00320E2E">
        <w:rPr>
          <w:rFonts w:ascii="Liberation Serif" w:hAnsi="Liberation Serif" w:cs="Liberation Serif"/>
          <w:sz w:val="24"/>
          <w:szCs w:val="24"/>
        </w:rPr>
        <w:t>-</w:t>
      </w:r>
      <w:r w:rsidRPr="00320E2E">
        <w:rPr>
          <w:rFonts w:ascii="Liberation Serif" w:hAnsi="Liberation Serif" w:cs="Liberation Serif"/>
          <w:sz w:val="24"/>
          <w:szCs w:val="24"/>
        </w:rPr>
        <w:tab/>
        <w:t>автомобильная дорога общего пользования регионального значения - Серов – Североуральск – Ивдель.</w:t>
      </w:r>
    </w:p>
    <w:p w:rsidR="003D1479" w:rsidRPr="00320E2E" w:rsidRDefault="003D1479" w:rsidP="00320E2E">
      <w:pPr>
        <w:tabs>
          <w:tab w:val="left" w:pos="1620"/>
        </w:tabs>
        <w:spacing w:before="0" w:line="240" w:lineRule="auto"/>
        <w:ind w:right="-25" w:firstLine="720"/>
        <w:jc w:val="both"/>
        <w:rPr>
          <w:rFonts w:ascii="Liberation Serif" w:hAnsi="Liberation Serif" w:cs="Liberation Serif"/>
          <w:color w:val="0000FF"/>
          <w:sz w:val="24"/>
          <w:szCs w:val="24"/>
        </w:rPr>
      </w:pPr>
      <w:r w:rsidRPr="00320E2E">
        <w:rPr>
          <w:rFonts w:ascii="Liberation Serif" w:hAnsi="Liberation Serif" w:cs="Liberation Serif"/>
          <w:sz w:val="24"/>
          <w:szCs w:val="24"/>
        </w:rPr>
        <w:t>В состав Волчанского городского округа</w:t>
      </w:r>
      <w:r w:rsidRPr="00320E2E">
        <w:rPr>
          <w:rFonts w:ascii="Liberation Serif" w:hAnsi="Liberation Serif" w:cs="Liberation Serif"/>
          <w:b/>
          <w:bCs/>
          <w:sz w:val="24"/>
          <w:szCs w:val="24"/>
        </w:rPr>
        <w:t xml:space="preserve"> </w:t>
      </w:r>
      <w:r w:rsidRPr="00320E2E">
        <w:rPr>
          <w:rFonts w:ascii="Liberation Serif" w:hAnsi="Liberation Serif" w:cs="Liberation Serif"/>
          <w:sz w:val="24"/>
          <w:szCs w:val="24"/>
        </w:rPr>
        <w:t>входят три населенных пункта – г. Волчанск, п. Вьюжный, д. Макарьевка.</w:t>
      </w:r>
      <w:r w:rsidRPr="00320E2E">
        <w:rPr>
          <w:rFonts w:ascii="Liberation Serif" w:hAnsi="Liberation Serif" w:cs="Liberation Serif"/>
          <w:b/>
          <w:bCs/>
          <w:color w:val="0000FF"/>
          <w:sz w:val="24"/>
          <w:szCs w:val="24"/>
        </w:rPr>
        <w:t xml:space="preserve"> </w:t>
      </w:r>
      <w:r w:rsidRPr="00320E2E">
        <w:rPr>
          <w:rFonts w:ascii="Liberation Serif" w:hAnsi="Liberation Serif" w:cs="Liberation Serif"/>
          <w:sz w:val="24"/>
          <w:szCs w:val="24"/>
        </w:rPr>
        <w:t>Административным центром</w:t>
      </w:r>
      <w:r w:rsidRPr="00320E2E">
        <w:rPr>
          <w:rFonts w:ascii="Liberation Serif" w:hAnsi="Liberation Serif" w:cs="Liberation Serif"/>
          <w:b/>
          <w:bCs/>
          <w:sz w:val="24"/>
          <w:szCs w:val="24"/>
        </w:rPr>
        <w:t xml:space="preserve"> </w:t>
      </w:r>
      <w:r w:rsidRPr="00320E2E">
        <w:rPr>
          <w:rFonts w:ascii="Liberation Serif" w:hAnsi="Liberation Serif" w:cs="Liberation Serif"/>
          <w:sz w:val="24"/>
          <w:szCs w:val="24"/>
        </w:rPr>
        <w:t>является г. Волчанск. Г. Волчанск удален от областного центра г. Екатеринбург на расстояние</w:t>
      </w: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450 км</w:t>
      </w: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на север, расположен</w:t>
      </w: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в южной</w:t>
      </w: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части городского округа. Численность Волчанского городского округа составляет 8965 чел., г. Волчанска – 8722 чел.</w:t>
      </w:r>
    </w:p>
    <w:p w:rsidR="003D1479" w:rsidRPr="00320E2E" w:rsidRDefault="003D1479" w:rsidP="00320E2E">
      <w:pPr>
        <w:tabs>
          <w:tab w:val="left" w:pos="0"/>
        </w:tabs>
        <w:spacing w:before="0" w:line="240" w:lineRule="auto"/>
        <w:ind w:right="-25" w:firstLine="709"/>
        <w:jc w:val="both"/>
        <w:rPr>
          <w:rFonts w:ascii="Liberation Serif" w:hAnsi="Liberation Serif" w:cs="Liberation Serif"/>
          <w:color w:val="0000FF"/>
          <w:sz w:val="24"/>
          <w:szCs w:val="24"/>
        </w:rPr>
      </w:pPr>
      <w:r w:rsidRPr="00320E2E">
        <w:rPr>
          <w:rFonts w:ascii="Liberation Serif" w:hAnsi="Liberation Serif" w:cs="Liberation Serif"/>
          <w:sz w:val="24"/>
          <w:szCs w:val="24"/>
        </w:rPr>
        <w:t>Важным показателем сельского расселения является характеристика сельских  населенных пунктов по людности, которая составляет</w:t>
      </w: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243</w:t>
      </w: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человек.</w:t>
      </w:r>
    </w:p>
    <w:p w:rsidR="003D1479" w:rsidRPr="00320E2E" w:rsidRDefault="003D1479" w:rsidP="00320E2E">
      <w:pPr>
        <w:pStyle w:val="af6"/>
        <w:ind w:right="-25" w:firstLine="709"/>
        <w:jc w:val="both"/>
        <w:rPr>
          <w:rFonts w:ascii="Liberation Serif" w:hAnsi="Liberation Serif" w:cs="Liberation Serif"/>
          <w:sz w:val="24"/>
          <w:szCs w:val="24"/>
        </w:rPr>
      </w:pPr>
      <w:r w:rsidRPr="00320E2E">
        <w:rPr>
          <w:rFonts w:ascii="Liberation Serif" w:hAnsi="Liberation Serif" w:cs="Liberation Serif"/>
          <w:sz w:val="24"/>
          <w:szCs w:val="24"/>
        </w:rPr>
        <w:t>П. Вьюжный является сельскохозяйственным (имеет базу сельскохозяйственного производства). Д. Макарьевка  имеет население 0 чел.</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В настоящее время 97% населения проживает в г. Волчанск.</w:t>
      </w: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Демографическую ситуацию за 2017 год можно охарактеризовать следующим образом: </w:t>
      </w:r>
    </w:p>
    <w:p w:rsidR="003D1479" w:rsidRPr="00320E2E" w:rsidRDefault="003D1479" w:rsidP="00320E2E">
      <w:pPr>
        <w:autoSpaceDE w:val="0"/>
        <w:autoSpaceDN w:val="0"/>
        <w:adjustRightInd w:val="0"/>
        <w:spacing w:before="0" w:line="240" w:lineRule="auto"/>
        <w:ind w:right="0"/>
        <w:jc w:val="both"/>
        <w:outlineLvl w:val="0"/>
        <w:rPr>
          <w:rFonts w:ascii="Liberation Serif" w:hAnsi="Liberation Serif" w:cs="Liberation Serif"/>
          <w:color w:val="000000"/>
          <w:spacing w:val="2"/>
          <w:sz w:val="24"/>
          <w:szCs w:val="24"/>
          <w:shd w:val="clear" w:color="auto" w:fill="FFFFFF"/>
        </w:rPr>
      </w:pPr>
      <w:r w:rsidRPr="00320E2E">
        <w:rPr>
          <w:rFonts w:ascii="Liberation Serif" w:hAnsi="Liberation Serif" w:cs="Liberation Serif"/>
          <w:color w:val="000000"/>
          <w:spacing w:val="2"/>
          <w:sz w:val="24"/>
          <w:szCs w:val="24"/>
          <w:shd w:val="clear" w:color="auto" w:fill="FFFFFF"/>
        </w:rPr>
        <w:t>В Волчанском городском округе сложилась регрессивная половозрастная структура, обуславливающая негативный характер развития демографической ситуации. На фоне систематической убыли населения имеет место сокращение численности населения трудоспособного возраста и рост численности людей пенсионного возраста. В силу указанных обстоятельств значительно растет демографическая нагрузка на трудоспособное население в основном за счет лиц пенсионного возраста.</w:t>
      </w:r>
    </w:p>
    <w:p w:rsidR="003D1479" w:rsidRPr="00320E2E" w:rsidRDefault="003D1479" w:rsidP="00320E2E">
      <w:pPr>
        <w:autoSpaceDE w:val="0"/>
        <w:autoSpaceDN w:val="0"/>
        <w:adjustRightInd w:val="0"/>
        <w:spacing w:before="0" w:line="240" w:lineRule="auto"/>
        <w:ind w:right="0" w:firstLine="708"/>
        <w:jc w:val="both"/>
        <w:outlineLvl w:val="0"/>
        <w:rPr>
          <w:rFonts w:ascii="Liberation Serif" w:hAnsi="Liberation Serif" w:cs="Liberation Serif"/>
          <w:sz w:val="24"/>
          <w:szCs w:val="24"/>
        </w:rPr>
      </w:pPr>
      <w:r w:rsidRPr="00320E2E">
        <w:rPr>
          <w:rFonts w:ascii="Liberation Serif" w:hAnsi="Liberation Serif" w:cs="Liberation Serif"/>
          <w:sz w:val="24"/>
          <w:szCs w:val="24"/>
        </w:rPr>
        <w:t>В 2016 году коэффициент демографической нагрузки в Волчанском городском округе составил 0,904 (по Свердловской области – 0,715). Таким образом, на 1000 человек трудоспособного возраста в городе приходится 904 человека непроизводительного населения.</w:t>
      </w:r>
    </w:p>
    <w:p w:rsidR="003D1479" w:rsidRPr="00320E2E" w:rsidRDefault="003D1479" w:rsidP="00320E2E">
      <w:pPr>
        <w:tabs>
          <w:tab w:val="left" w:pos="0"/>
        </w:tabs>
        <w:spacing w:before="0" w:line="240" w:lineRule="auto"/>
        <w:ind w:right="-29" w:firstLine="709"/>
        <w:jc w:val="both"/>
        <w:rPr>
          <w:rFonts w:ascii="Liberation Serif" w:hAnsi="Liberation Serif" w:cs="Liberation Serif"/>
          <w:color w:val="000000"/>
          <w:kern w:val="36"/>
          <w:sz w:val="24"/>
          <w:szCs w:val="24"/>
          <w:lang w:eastAsia="ru-RU"/>
        </w:rPr>
      </w:pPr>
      <w:r w:rsidRPr="00320E2E">
        <w:rPr>
          <w:rFonts w:ascii="Liberation Serif" w:hAnsi="Liberation Serif" w:cs="Liberation Serif"/>
          <w:color w:val="000000"/>
          <w:kern w:val="36"/>
          <w:sz w:val="24"/>
          <w:szCs w:val="24"/>
          <w:lang w:eastAsia="ru-RU"/>
        </w:rPr>
        <w:t>С 2010 года наблюдается превышение количества браков над количеством разводов, что свидетельствует о тенденции к стабильности брака. В 2016 году тенденция была нарушена.</w:t>
      </w:r>
    </w:p>
    <w:p w:rsidR="003D1479" w:rsidRPr="00320E2E" w:rsidRDefault="003D1479" w:rsidP="00320E2E">
      <w:pPr>
        <w:tabs>
          <w:tab w:val="left" w:pos="0"/>
        </w:tabs>
        <w:spacing w:before="0" w:line="240" w:lineRule="auto"/>
        <w:ind w:right="-29" w:firstLine="709"/>
        <w:jc w:val="both"/>
        <w:rPr>
          <w:rFonts w:ascii="Liberation Serif" w:hAnsi="Liberation Serif" w:cs="Liberation Serif"/>
          <w:color w:val="000000"/>
          <w:kern w:val="36"/>
          <w:sz w:val="24"/>
          <w:szCs w:val="24"/>
          <w:lang w:eastAsia="ru-RU"/>
        </w:rPr>
      </w:pPr>
      <w:r w:rsidRPr="00320E2E">
        <w:rPr>
          <w:rFonts w:ascii="Liberation Serif" w:hAnsi="Liberation Serif" w:cs="Liberation Serif"/>
          <w:color w:val="000000"/>
          <w:kern w:val="36"/>
          <w:sz w:val="24"/>
          <w:szCs w:val="24"/>
          <w:lang w:eastAsia="ru-RU"/>
        </w:rPr>
        <w:t>Самый удачный год на количество браков был 2012, хотя, судя по коэффициенту, самый большой разрыв между количеством браков и разводов наблюдается в 2011 году.</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Климатический паспорт города Волчанск представлен в приложении № 2 к настоящим нормативам.</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Социально-экономическая ситуация в городском округе Волчанский характеризуется увеличением среднемесячной заработной платы, увеличением доходной части бюджета, увеличением объемов отгруженных товаров в производстве Волчанского механического завода, в поселке Вьюжный развивается сельскохозяйственное производство, а также ростом рождаемости, снижением смертности и увеличением количества заключенных браков, в сравнении с прошлыми годами.</w:t>
      </w:r>
    </w:p>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Таблица 27 - Сценарии экономического развития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6"/>
        <w:gridCol w:w="878"/>
        <w:gridCol w:w="878"/>
        <w:gridCol w:w="966"/>
        <w:gridCol w:w="811"/>
        <w:gridCol w:w="811"/>
        <w:gridCol w:w="878"/>
        <w:gridCol w:w="812"/>
        <w:gridCol w:w="745"/>
        <w:gridCol w:w="812"/>
        <w:gridCol w:w="812"/>
      </w:tblGrid>
      <w:tr w:rsidR="003D1479" w:rsidRPr="00320E2E">
        <w:tc>
          <w:tcPr>
            <w:tcW w:w="1395" w:type="dxa"/>
            <w:vMerge w:val="restart"/>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Показатели</w:t>
            </w:r>
          </w:p>
        </w:tc>
        <w:tc>
          <w:tcPr>
            <w:tcW w:w="903" w:type="dxa"/>
            <w:vMerge w:val="restart"/>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2014 год</w:t>
            </w:r>
          </w:p>
        </w:tc>
        <w:tc>
          <w:tcPr>
            <w:tcW w:w="2707" w:type="dxa"/>
            <w:gridSpan w:val="3"/>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2018 год</w:t>
            </w:r>
          </w:p>
        </w:tc>
        <w:tc>
          <w:tcPr>
            <w:tcW w:w="2707" w:type="dxa"/>
            <w:gridSpan w:val="3"/>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2024 год</w:t>
            </w:r>
          </w:p>
        </w:tc>
        <w:tc>
          <w:tcPr>
            <w:tcW w:w="2709" w:type="dxa"/>
            <w:gridSpan w:val="3"/>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2030 год</w:t>
            </w:r>
          </w:p>
        </w:tc>
      </w:tr>
      <w:tr w:rsidR="003D1479" w:rsidRPr="00320E2E">
        <w:tc>
          <w:tcPr>
            <w:tcW w:w="1395" w:type="dxa"/>
            <w:vMerge/>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p>
        </w:tc>
        <w:tc>
          <w:tcPr>
            <w:tcW w:w="903" w:type="dxa"/>
            <w:vMerge/>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2</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3</w:t>
            </w:r>
          </w:p>
        </w:tc>
      </w:tr>
      <w:tr w:rsidR="003D1479" w:rsidRPr="00320E2E">
        <w:tc>
          <w:tcPr>
            <w:tcW w:w="1395"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 xml:space="preserve">Среднегодовая численность постоянного населения, </w:t>
            </w:r>
            <w:r w:rsidRPr="00320E2E">
              <w:rPr>
                <w:rFonts w:ascii="Liberation Serif" w:hAnsi="Liberation Serif" w:cs="Liberation Serif"/>
                <w:sz w:val="24"/>
                <w:szCs w:val="24"/>
              </w:rPr>
              <w:lastRenderedPageBreak/>
              <w:t>человек</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lastRenderedPageBreak/>
              <w:t>9714</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8908</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8967</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8984</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7509</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7977</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8171</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5791</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7086</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7627</w:t>
            </w:r>
          </w:p>
        </w:tc>
      </w:tr>
      <w:tr w:rsidR="003D1479" w:rsidRPr="00320E2E">
        <w:tc>
          <w:tcPr>
            <w:tcW w:w="1395"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lastRenderedPageBreak/>
              <w:t>Объем отгруженных товаров собственного производства, выполненных работ и услуг собственными силами, млн. рублей</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1251,17</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690,03</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1015,082</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1021,2</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709,16</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1112,59</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1342,6</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744,8</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1218,2</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1802,3</w:t>
            </w:r>
          </w:p>
        </w:tc>
      </w:tr>
      <w:tr w:rsidR="003D1479" w:rsidRPr="00320E2E">
        <w:tc>
          <w:tcPr>
            <w:tcW w:w="1395"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Инвестиции в основной капитал, млн. рублей</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126,127</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134,234</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140,0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160,0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130,0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170,0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175,0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135,0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190,0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200,0</w:t>
            </w:r>
          </w:p>
        </w:tc>
      </w:tr>
      <w:tr w:rsidR="003D1479" w:rsidRPr="00320E2E">
        <w:tc>
          <w:tcPr>
            <w:tcW w:w="1395"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Трудоспособное население, человек</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5350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4543</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4663</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4672</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3492</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3749</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4045</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2502</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3189</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3684</w:t>
            </w:r>
          </w:p>
        </w:tc>
      </w:tr>
      <w:tr w:rsidR="003D1479" w:rsidRPr="00320E2E">
        <w:tc>
          <w:tcPr>
            <w:tcW w:w="1395"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Среднесписочная численность занятых в экономике, человек</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2820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2401</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2450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2500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2300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2400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2500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2300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2400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2450</w:t>
            </w:r>
          </w:p>
        </w:tc>
      </w:tr>
      <w:tr w:rsidR="003D1479" w:rsidRPr="00320E2E">
        <w:tc>
          <w:tcPr>
            <w:tcW w:w="1395"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r w:rsidRPr="00320E2E">
              <w:rPr>
                <w:rFonts w:ascii="Liberation Serif" w:hAnsi="Liberation Serif" w:cs="Liberation Serif"/>
                <w:sz w:val="24"/>
                <w:szCs w:val="24"/>
              </w:rPr>
              <w:t>Среднемесячная заработная плата, тысяч рублей</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20,347</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24,0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28,0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28,0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28,0</w:t>
            </w:r>
          </w:p>
        </w:tc>
        <w:tc>
          <w:tcPr>
            <w:tcW w:w="902"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32,0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30,0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32,0</w:t>
            </w:r>
          </w:p>
        </w:tc>
        <w:tc>
          <w:tcPr>
            <w:tcW w:w="903" w:type="dxa"/>
          </w:tcPr>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0"/>
                <w:szCs w:val="20"/>
                <w:lang w:eastAsia="ru-RU"/>
              </w:rPr>
            </w:pPr>
            <w:r w:rsidRPr="00320E2E">
              <w:rPr>
                <w:rFonts w:ascii="Liberation Serif" w:hAnsi="Liberation Serif" w:cs="Liberation Serif"/>
                <w:sz w:val="20"/>
                <w:szCs w:val="20"/>
                <w:lang w:eastAsia="ru-RU"/>
              </w:rPr>
              <w:t>34,0</w:t>
            </w:r>
          </w:p>
        </w:tc>
      </w:tr>
    </w:tbl>
    <w:p w:rsidR="003D1479" w:rsidRPr="00320E2E" w:rsidRDefault="003D1479" w:rsidP="00320E2E">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35" w:name="_Toc406932950"/>
      <w:r w:rsidRPr="00320E2E">
        <w:rPr>
          <w:rFonts w:ascii="Liberation Serif" w:hAnsi="Liberation Serif" w:cs="Liberation Serif"/>
          <w:b/>
          <w:bCs/>
          <w:sz w:val="24"/>
          <w:szCs w:val="24"/>
        </w:rPr>
        <w:t>Глава 16. Обоснование расчетных показателей минимально допустимого уровня обеспеченности объектами местного значения населения Волчанского городского округа</w:t>
      </w:r>
      <w:bookmarkEnd w:id="35"/>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bookmarkStart w:id="36" w:name="_Ref405730850"/>
      <w:bookmarkStart w:id="37" w:name="_Ref405575376"/>
      <w:r w:rsidRPr="00320E2E">
        <w:rPr>
          <w:rFonts w:ascii="Liberation Serif" w:hAnsi="Liberation Serif" w:cs="Liberation Serif"/>
          <w:sz w:val="24"/>
          <w:szCs w:val="24"/>
        </w:rPr>
        <w:t xml:space="preserve">78. Формула для расчета значений показателя «Потребности в энергоснабжении» и требуемые для его вычисления минимальные значения нормативов «Укрупненные показатели электропотребления» определены </w:t>
      </w:r>
      <w:bookmarkEnd w:id="36"/>
      <w:r w:rsidRPr="00320E2E">
        <w:rPr>
          <w:rFonts w:ascii="Liberation Serif" w:hAnsi="Liberation Serif" w:cs="Liberation Serif"/>
          <w:sz w:val="24"/>
          <w:szCs w:val="24"/>
        </w:rPr>
        <w:t>на основе приложения Л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bookmarkEnd w:id="37"/>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79. Формула для расчета значений показателя «Количество тепловой энергии, необходимой для отопления зданий на отопительный период» определена на основе </w:t>
      </w:r>
      <w:hyperlink r:id="rId63" w:history="1">
        <w:r w:rsidRPr="00320E2E">
          <w:rPr>
            <w:rFonts w:ascii="Liberation Serif" w:hAnsi="Liberation Serif" w:cs="Liberation Serif"/>
            <w:sz w:val="24"/>
            <w:szCs w:val="24"/>
          </w:rPr>
          <w:t>пункта 3.2</w:t>
        </w:r>
      </w:hyperlink>
      <w:r w:rsidRPr="00320E2E">
        <w:rPr>
          <w:rFonts w:ascii="Liberation Serif" w:hAnsi="Liberation Serif" w:cs="Liberation Serif"/>
          <w:sz w:val="24"/>
          <w:szCs w:val="24"/>
        </w:rPr>
        <w:t xml:space="preserve"> МДК 4-05.2004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80. Формула для расчета значений показателя «Потребности в газоснабжении» и требуемые для его вычисления минимальные значения норматива «Укрупненные показатели потребления газа» определены на основе </w:t>
      </w:r>
      <w:hyperlink r:id="rId64" w:history="1">
        <w:r w:rsidRPr="00320E2E">
          <w:rPr>
            <w:rFonts w:ascii="Liberation Serif" w:hAnsi="Liberation Serif" w:cs="Liberation Serif"/>
            <w:sz w:val="24"/>
            <w:szCs w:val="24"/>
          </w:rPr>
          <w:t>пункта 3.12</w:t>
        </w:r>
      </w:hyperlink>
      <w:r w:rsidRPr="00320E2E">
        <w:rPr>
          <w:rFonts w:ascii="Liberation Serif" w:hAnsi="Liberation Serif" w:cs="Liberation Serif"/>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81. Формула для расчета значений показателя «Потребности в хозяйственно-питьевом водоснабжении» и требуемые для его вычисления минимальные значения норматива «Удельное хозяйственно-питьевое водопотребление в населенных пунктах на одного жителя среднесуточное (за год)» определены на основе </w:t>
      </w:r>
      <w:hyperlink r:id="rId65" w:history="1">
        <w:r w:rsidRPr="00320E2E">
          <w:rPr>
            <w:rFonts w:ascii="Liberation Serif" w:hAnsi="Liberation Serif" w:cs="Liberation Serif"/>
            <w:sz w:val="24"/>
            <w:szCs w:val="24"/>
          </w:rPr>
          <w:t>пункта 5.1</w:t>
        </w:r>
      </w:hyperlink>
      <w:r w:rsidRPr="00320E2E">
        <w:rPr>
          <w:rFonts w:ascii="Liberation Serif" w:hAnsi="Liberation Serif" w:cs="Liberation Serif"/>
          <w:sz w:val="24"/>
          <w:szCs w:val="24"/>
        </w:rPr>
        <w:t xml:space="preserve"> СП 31.13330.2012 «СНиП 2.04.02-84* Водоснабжение. Наружные сети и сооружения».</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 xml:space="preserve">82. Формула для расчета значений показателя «Потребности в водоотведении бытовых сточных вод» и требуемые для его вычисления минимальные значения норматива «Удельное среднесуточное водоотведение бытовых сточных вод на одного жителя (за год)» определены на основе </w:t>
      </w:r>
      <w:hyperlink r:id="rId66" w:history="1">
        <w:r w:rsidRPr="00320E2E">
          <w:rPr>
            <w:rFonts w:ascii="Liberation Serif" w:hAnsi="Liberation Serif" w:cs="Liberation Serif"/>
            <w:sz w:val="24"/>
            <w:szCs w:val="24"/>
          </w:rPr>
          <w:t>пункта 5.1.1</w:t>
        </w:r>
      </w:hyperlink>
      <w:r w:rsidRPr="00320E2E">
        <w:rPr>
          <w:rFonts w:ascii="Liberation Serif" w:hAnsi="Liberation Serif" w:cs="Liberation Serif"/>
          <w:sz w:val="24"/>
          <w:szCs w:val="24"/>
        </w:rPr>
        <w:t xml:space="preserve"> СП 32.13330.2012 «СНиП 2.04.03-85* Канализация. Наружные сети и сооружения».</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83. Формула для расчета значений показателей «Уровни автомобилизации для определения пропускной способности сети улиц, дорог и транспортных пересечений» и требуемые для его вычисления минимальные значения норматива «Уровень автомобилизации в населенных пунктах по виду транспортных средств на этап реализации документов территориального планирования" определены на основе пункта 224 </w:t>
      </w:r>
      <w:hyperlink r:id="rId67" w:history="1">
        <w:r w:rsidRPr="00320E2E">
          <w:rPr>
            <w:rFonts w:ascii="Liberation Serif" w:hAnsi="Liberation Serif" w:cs="Liberation Serif"/>
            <w:sz w:val="24"/>
            <w:szCs w:val="24"/>
          </w:rPr>
          <w:t>Нормативов</w:t>
        </w:r>
      </w:hyperlink>
      <w:r w:rsidRPr="00320E2E">
        <w:rPr>
          <w:rFonts w:ascii="Liberation Serif" w:hAnsi="Liberation Serif" w:cs="Liberation Serif"/>
          <w:sz w:val="24"/>
          <w:szCs w:val="24"/>
        </w:rPr>
        <w:t xml:space="preserve"> градостроительного проектирования Свердловской области, </w:t>
      </w:r>
      <w:hyperlink r:id="rId68" w:history="1">
        <w:r w:rsidRPr="00320E2E">
          <w:rPr>
            <w:rFonts w:ascii="Liberation Serif" w:hAnsi="Liberation Serif" w:cs="Liberation Serif"/>
            <w:sz w:val="24"/>
            <w:szCs w:val="24"/>
          </w:rPr>
          <w:t>пункта 11.3</w:t>
        </w:r>
      </w:hyperlink>
      <w:r w:rsidRPr="00320E2E">
        <w:rPr>
          <w:rFonts w:ascii="Liberation Serif" w:hAnsi="Liberation Serif" w:cs="Liberation Serif"/>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84. Формула для расчета значений показателя «Количество машино-мест стоянок автомобилей» и требуемые для его вычисления минимальные значения нормативов «Нормы расчета стоянок автомобилей» определены на основе </w:t>
      </w:r>
      <w:hyperlink r:id="rId69" w:history="1">
        <w:r w:rsidRPr="00320E2E">
          <w:rPr>
            <w:rFonts w:ascii="Liberation Serif" w:hAnsi="Liberation Serif" w:cs="Liberation Serif"/>
            <w:sz w:val="24"/>
            <w:szCs w:val="24"/>
          </w:rPr>
          <w:t>приложения Ж</w:t>
        </w:r>
      </w:hyperlink>
      <w:r w:rsidRPr="00320E2E">
        <w:rPr>
          <w:rFonts w:ascii="Liberation Serif" w:hAnsi="Liberation Serif" w:cs="Liberation Serif"/>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85. Формулы для расчета значений показателей «Обеспеченность спортивными залами» и требуемое для его вычисления минимальное </w:t>
      </w:r>
      <w:hyperlink r:id="rId70" w:history="1">
        <w:r w:rsidRPr="00320E2E">
          <w:rPr>
            <w:rFonts w:ascii="Liberation Serif" w:hAnsi="Liberation Serif" w:cs="Liberation Serif"/>
            <w:sz w:val="24"/>
            <w:szCs w:val="24"/>
          </w:rPr>
          <w:t>значение</w:t>
        </w:r>
      </w:hyperlink>
      <w:r w:rsidRPr="00320E2E">
        <w:rPr>
          <w:rFonts w:ascii="Liberation Serif" w:hAnsi="Liberation Serif" w:cs="Liberation Serif"/>
          <w:sz w:val="24"/>
          <w:szCs w:val="24"/>
        </w:rPr>
        <w:t xml:space="preserve"> «Норматива обеспеченности спортивными залами» определены на основе раздела «Физическая культура и спорт» Социальных нормативов и норм, одобренных Распоряжением Правительства РФ от 03.07.1996 № 1063-р (ред. от 26.01.2017) (далее - Социальные нормативы и нормы).</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86. Формула для расчета значений показателя «Обеспеченность плоскостными сооружениями» и требуемое для его вычисления минимальное </w:t>
      </w:r>
      <w:hyperlink r:id="rId71" w:history="1">
        <w:r w:rsidRPr="00320E2E">
          <w:rPr>
            <w:rFonts w:ascii="Liberation Serif" w:hAnsi="Liberation Serif" w:cs="Liberation Serif"/>
            <w:sz w:val="24"/>
            <w:szCs w:val="24"/>
          </w:rPr>
          <w:t>значение</w:t>
        </w:r>
      </w:hyperlink>
      <w:r w:rsidRPr="00320E2E">
        <w:rPr>
          <w:rFonts w:ascii="Liberation Serif" w:hAnsi="Liberation Serif" w:cs="Liberation Serif"/>
          <w:sz w:val="24"/>
          <w:szCs w:val="24"/>
        </w:rPr>
        <w:t xml:space="preserve"> «Норматива обеспеченности плоскостными сооружениями» определены на основе раздела «Физическая культура и спорт»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87. Формулы для расчета значений показателей «Потребности в единовременной пропускной способности спортивных сооружений» и требуемое для его вычисления минимальное </w:t>
      </w:r>
      <w:hyperlink r:id="rId72" w:history="1">
        <w:r w:rsidRPr="00320E2E">
          <w:rPr>
            <w:rFonts w:ascii="Liberation Serif" w:hAnsi="Liberation Serif" w:cs="Liberation Serif"/>
            <w:sz w:val="24"/>
            <w:szCs w:val="24"/>
          </w:rPr>
          <w:t>значение</w:t>
        </w:r>
      </w:hyperlink>
      <w:r w:rsidRPr="00320E2E">
        <w:rPr>
          <w:rFonts w:ascii="Liberation Serif" w:hAnsi="Liberation Serif" w:cs="Liberation Serif"/>
          <w:sz w:val="24"/>
          <w:szCs w:val="24"/>
        </w:rPr>
        <w:t>«Норматива единовременной пропускной способности спортивных сооружений» определены на основе раздела «Физическая культура и спорт»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88. Формулы для расчета значений показателей «Общая площадь дошкольных учреждений» и требуемые для его вычисления минимальные </w:t>
      </w:r>
      <w:hyperlink r:id="rId73" w:history="1">
        <w:r w:rsidRPr="00320E2E">
          <w:rPr>
            <w:rFonts w:ascii="Liberation Serif" w:hAnsi="Liberation Serif" w:cs="Liberation Serif"/>
            <w:sz w:val="24"/>
            <w:szCs w:val="24"/>
          </w:rPr>
          <w:t>значения</w:t>
        </w:r>
      </w:hyperlink>
      <w:r w:rsidRPr="00320E2E">
        <w:rPr>
          <w:rFonts w:ascii="Liberation Serif" w:hAnsi="Liberation Serif" w:cs="Liberation Serif"/>
          <w:sz w:val="24"/>
          <w:szCs w:val="24"/>
        </w:rPr>
        <w:t xml:space="preserve"> «Норматива удельной общей площади дошкольных учреждений» определены на основе раздела «Нормативы удельных показателей общей площади образовательных учреждений»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89. Формулы для расчета значений показателей «Общая площадь общеобразовательных учреждений» и требуемые для его вычисления минимальные </w:t>
      </w:r>
      <w:hyperlink r:id="rId74" w:history="1">
        <w:r w:rsidRPr="00320E2E">
          <w:rPr>
            <w:rFonts w:ascii="Liberation Serif" w:hAnsi="Liberation Serif" w:cs="Liberation Serif"/>
            <w:sz w:val="24"/>
            <w:szCs w:val="24"/>
          </w:rPr>
          <w:t>значения</w:t>
        </w:r>
      </w:hyperlink>
      <w:r w:rsidRPr="00320E2E">
        <w:rPr>
          <w:rFonts w:ascii="Liberation Serif" w:hAnsi="Liberation Serif" w:cs="Liberation Serif"/>
          <w:sz w:val="24"/>
          <w:szCs w:val="24"/>
        </w:rPr>
        <w:t xml:space="preserve"> «Норматива удельной общей площади общеобразовательных учреждений» определены на основе раздела «Нормативы удельных показателей общей площади образовательных учреждений»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90. Формула для расчета значений показателя «Количество детских школ искусств и школ эстетического образования населенных пунктов с числом жителей до 10 тысяч человек» и требуемое для его вычисления минимальное значение </w:t>
      </w:r>
      <w:hyperlink r:id="rId75" w:history="1">
        <w:r w:rsidRPr="00320E2E">
          <w:rPr>
            <w:rFonts w:ascii="Liberation Serif" w:hAnsi="Liberation Serif" w:cs="Liberation Serif"/>
            <w:sz w:val="24"/>
            <w:szCs w:val="24"/>
          </w:rPr>
          <w:t>норматива</w:t>
        </w:r>
      </w:hyperlink>
      <w:r w:rsidRPr="00320E2E">
        <w:rPr>
          <w:rFonts w:ascii="Liberation Serif" w:hAnsi="Liberation Serif" w:cs="Liberation Serif"/>
          <w:sz w:val="24"/>
          <w:szCs w:val="24"/>
        </w:rPr>
        <w:t xml:space="preserve"> «Количество детских школ искусств и школ эстетического образования населенных пунктов с числом жителей от 3 до 10 тысяч человек» определены на основе раздела «Детские школы искусств, школы эстетического образования»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91. Формула для расчета значений показателя «Количество мест детских школ искусств и школ эстетического образования населенных пунктов с числом жителей свыше 10 тысяч человек» и требуемое для его вычисления минимальное значение </w:t>
      </w:r>
      <w:hyperlink r:id="rId76" w:history="1">
        <w:r w:rsidRPr="00320E2E">
          <w:rPr>
            <w:rFonts w:ascii="Liberation Serif" w:hAnsi="Liberation Serif" w:cs="Liberation Serif"/>
            <w:sz w:val="24"/>
            <w:szCs w:val="24"/>
          </w:rPr>
          <w:t>норматива</w:t>
        </w:r>
      </w:hyperlink>
      <w:r w:rsidRPr="00320E2E">
        <w:rPr>
          <w:rFonts w:ascii="Liberation Serif" w:hAnsi="Liberation Serif" w:cs="Liberation Serif"/>
          <w:sz w:val="24"/>
          <w:szCs w:val="24"/>
        </w:rPr>
        <w:t xml:space="preserve"> «Охват учащихся 1 - 8 классов общеобразовательных школ населенных пунктов с числом жителей свыше 10 тысяч человек детскими школами искусств и школами эстетического образования» определены на основе </w:t>
      </w:r>
      <w:r w:rsidRPr="00320E2E">
        <w:rPr>
          <w:rFonts w:ascii="Liberation Serif" w:hAnsi="Liberation Serif" w:cs="Liberation Serif"/>
          <w:sz w:val="24"/>
          <w:szCs w:val="24"/>
        </w:rPr>
        <w:lastRenderedPageBreak/>
        <w:t>раздела «Детские школы искусств, школы эстетического образования»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92. Формула для расчета значений показателя «Масса вывозимых и утилизируемых твердых бытовых отходов» и требуемое для его вычисления минимальное значение нормативов «Нормы накопления бытовых отходов» определены на основе </w:t>
      </w:r>
      <w:hyperlink r:id="rId77" w:history="1">
        <w:r w:rsidRPr="00320E2E">
          <w:rPr>
            <w:rFonts w:ascii="Liberation Serif" w:hAnsi="Liberation Serif" w:cs="Liberation Serif"/>
            <w:sz w:val="24"/>
            <w:szCs w:val="24"/>
          </w:rPr>
          <w:t>приложения К</w:t>
        </w:r>
      </w:hyperlink>
      <w:r w:rsidRPr="00320E2E">
        <w:rPr>
          <w:rFonts w:ascii="Liberation Serif" w:hAnsi="Liberation Serif" w:cs="Liberation Serif"/>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93. Формула для расчета значений показателя «Площадь общегородских озелененных территорий» и требуемые для его вычисления минимальные значения норматива «Площадь озелененных территорий» определены на основе </w:t>
      </w:r>
      <w:hyperlink r:id="rId78" w:history="1">
        <w:r w:rsidRPr="00320E2E">
          <w:rPr>
            <w:rFonts w:ascii="Liberation Serif" w:hAnsi="Liberation Serif" w:cs="Liberation Serif"/>
            <w:sz w:val="24"/>
            <w:szCs w:val="24"/>
          </w:rPr>
          <w:t>пункта 9.8</w:t>
        </w:r>
      </w:hyperlink>
      <w:r w:rsidRPr="00320E2E">
        <w:rPr>
          <w:rFonts w:ascii="Liberation Serif" w:hAnsi="Liberation Serif" w:cs="Liberation Serif"/>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94. Формула для расчета значений показателя «Протяженность линий наземного общественного пассажирского транспорта на застроенной территории» и требуемые для его вычисления минимальные значения норматива «Плотность сети линий наземного общественного пассажирского транспорта на застроенных территориях» определены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95. Формулы для расчета значений показателей «Создание условий для обеспечения жителей городского округа услугами торговли, общественного питания и бытового обслуживания» и требуемые для их вычисления минимальные значения нормативов «Нормы расчета учреждений и предприятий обслуживания. Число предприятий торговли, общественного питания и бытового обслуживания» определены на основе раздела «Предприятия торговли, общественного питания и бытового обслуживания» </w:t>
      </w:r>
      <w:hyperlink r:id="rId79" w:history="1">
        <w:r w:rsidRPr="00320E2E">
          <w:rPr>
            <w:rFonts w:ascii="Liberation Serif" w:hAnsi="Liberation Serif" w:cs="Liberation Serif"/>
            <w:sz w:val="24"/>
            <w:szCs w:val="24"/>
          </w:rPr>
          <w:t>приложения Д</w:t>
        </w:r>
      </w:hyperlink>
      <w:r w:rsidRPr="00320E2E">
        <w:rPr>
          <w:rFonts w:ascii="Liberation Serif" w:hAnsi="Liberation Serif" w:cs="Liberation Serif"/>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96. Формула для расчета значений показателя «Количество общедоступных библиотек городского округа» и требуемое для его вычисления минимальное значение «Норматива общедоступных библиотек городского округа» определены на основе </w:t>
      </w:r>
      <w:hyperlink r:id="rId80" w:history="1">
        <w:r w:rsidRPr="00320E2E">
          <w:rPr>
            <w:rFonts w:ascii="Liberation Serif" w:hAnsi="Liberation Serif" w:cs="Liberation Serif"/>
            <w:sz w:val="24"/>
            <w:szCs w:val="24"/>
          </w:rPr>
          <w:t>раздела</w:t>
        </w:r>
      </w:hyperlink>
      <w:r w:rsidRPr="00320E2E">
        <w:rPr>
          <w:rFonts w:ascii="Liberation Serif" w:hAnsi="Liberation Serif" w:cs="Liberation Serif"/>
          <w:sz w:val="24"/>
          <w:szCs w:val="24"/>
        </w:rPr>
        <w:t xml:space="preserve"> «Культура»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97. Формула для расчета значений показателя «Количество детских библиотек городского округа» и требуемое для его вычисления минимальное значение «Норматива детских библиотек городского округа» определены на основе </w:t>
      </w:r>
      <w:hyperlink r:id="rId81" w:history="1">
        <w:r w:rsidRPr="00320E2E">
          <w:rPr>
            <w:rFonts w:ascii="Liberation Serif" w:hAnsi="Liberation Serif" w:cs="Liberation Serif"/>
            <w:sz w:val="24"/>
            <w:szCs w:val="24"/>
          </w:rPr>
          <w:t>раздела</w:t>
        </w:r>
      </w:hyperlink>
      <w:r w:rsidRPr="00320E2E">
        <w:rPr>
          <w:rFonts w:ascii="Liberation Serif" w:hAnsi="Liberation Serif" w:cs="Liberation Serif"/>
          <w:sz w:val="24"/>
          <w:szCs w:val="24"/>
        </w:rPr>
        <w:t xml:space="preserve"> «Культура»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98. Формула для расчета значений показателя «Количество зрительских мест учреждений культуры клубного типа городского округа» и требуемые для его вычисления минимальные значения «Норматива зрительских мест учреждений культуры клубного типа городского округа на 1 тысячу жителей», значение «Норматива количества культурно-досуговых учреждений городского округа с числом жителей до 10 тысяч человек» определены на основе </w:t>
      </w:r>
      <w:hyperlink r:id="rId82" w:history="1">
        <w:r w:rsidRPr="00320E2E">
          <w:rPr>
            <w:rFonts w:ascii="Liberation Serif" w:hAnsi="Liberation Serif" w:cs="Liberation Serif"/>
            <w:sz w:val="24"/>
            <w:szCs w:val="24"/>
          </w:rPr>
          <w:t>раздела</w:t>
        </w:r>
      </w:hyperlink>
      <w:r w:rsidRPr="00320E2E">
        <w:rPr>
          <w:rFonts w:ascii="Liberation Serif" w:hAnsi="Liberation Serif" w:cs="Liberation Serif"/>
          <w:sz w:val="24"/>
          <w:szCs w:val="24"/>
        </w:rPr>
        <w:t xml:space="preserve"> «Культура»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99. Формула для расчета значений показателя «Количество парков культуры и отдыха» и требуемое для его вычисления минимальное значение «Норматива парков культуры и отдыха городского округа» определены на основе </w:t>
      </w:r>
      <w:hyperlink r:id="rId83" w:history="1">
        <w:r w:rsidRPr="00320E2E">
          <w:rPr>
            <w:rFonts w:ascii="Liberation Serif" w:hAnsi="Liberation Serif" w:cs="Liberation Serif"/>
            <w:sz w:val="24"/>
            <w:szCs w:val="24"/>
          </w:rPr>
          <w:t>раздела</w:t>
        </w:r>
      </w:hyperlink>
      <w:r w:rsidRPr="00320E2E">
        <w:rPr>
          <w:rFonts w:ascii="Liberation Serif" w:hAnsi="Liberation Serif" w:cs="Liberation Serif"/>
          <w:sz w:val="24"/>
          <w:szCs w:val="24"/>
        </w:rPr>
        <w:t xml:space="preserve"> «Культура»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100. Формула для расчета значений показателя «Количество кинотеатров городского округа» и требуемое для его вычисления минимальное значение «Норматива кинотеатров городского округа» определены на основе </w:t>
      </w:r>
      <w:hyperlink r:id="rId84" w:history="1">
        <w:r w:rsidRPr="00320E2E">
          <w:rPr>
            <w:rFonts w:ascii="Liberation Serif" w:hAnsi="Liberation Serif" w:cs="Liberation Serif"/>
            <w:sz w:val="24"/>
            <w:szCs w:val="24"/>
          </w:rPr>
          <w:t>раздела</w:t>
        </w:r>
      </w:hyperlink>
      <w:r w:rsidRPr="00320E2E">
        <w:rPr>
          <w:rFonts w:ascii="Liberation Serif" w:hAnsi="Liberation Serif" w:cs="Liberation Serif"/>
          <w:sz w:val="24"/>
          <w:szCs w:val="24"/>
        </w:rPr>
        <w:t xml:space="preserve"> «Культура» Социальных нормативов и норм.</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101. Формула для расчета значений показателя «Потребности в площади муниципального жилищного фонда» определена на основе </w:t>
      </w:r>
      <w:hyperlink r:id="rId85" w:history="1">
        <w:r w:rsidRPr="00320E2E">
          <w:rPr>
            <w:rFonts w:ascii="Liberation Serif" w:hAnsi="Liberation Serif" w:cs="Liberation Serif"/>
            <w:sz w:val="24"/>
            <w:szCs w:val="24"/>
          </w:rPr>
          <w:t>статьи 50</w:t>
        </w:r>
      </w:hyperlink>
      <w:r w:rsidRPr="00320E2E">
        <w:rPr>
          <w:rFonts w:ascii="Liberation Serif" w:hAnsi="Liberation Serif" w:cs="Liberation Serif"/>
          <w:sz w:val="24"/>
          <w:szCs w:val="24"/>
        </w:rPr>
        <w:t xml:space="preserve"> Жилищного кодекса РФ. Требуемое для вычисления показателя минимальное значение норматива «Норма предоставления площади </w:t>
      </w:r>
      <w:r w:rsidRPr="00320E2E">
        <w:rPr>
          <w:rFonts w:ascii="Liberation Serif" w:hAnsi="Liberation Serif" w:cs="Liberation Serif"/>
          <w:sz w:val="24"/>
          <w:szCs w:val="24"/>
        </w:rPr>
        <w:lastRenderedPageBreak/>
        <w:t>жилого помещения по договору социального найма» определяется на основании Постановления главы администрации городского округа Волчанский № 61 от 05.02.2008  «Об утверждении учётной нормы площади жилого помещения и нормы предоставления площади жилого помещения по договору социального найма в городском округе Волчанский».</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102. Значения нормативов потребности территориями садоводческих, огороднических и дачных некоммерческих объединений граждан определены на основе пункта 39 </w:t>
      </w:r>
      <w:hyperlink r:id="rId86" w:history="1">
        <w:r w:rsidRPr="00320E2E">
          <w:rPr>
            <w:rFonts w:ascii="Liberation Serif" w:hAnsi="Liberation Serif" w:cs="Liberation Serif"/>
            <w:sz w:val="24"/>
            <w:szCs w:val="24"/>
          </w:rPr>
          <w:t>Нормативов</w:t>
        </w:r>
      </w:hyperlink>
      <w:r w:rsidRPr="00320E2E">
        <w:rPr>
          <w:rFonts w:ascii="Liberation Serif" w:hAnsi="Liberation Serif" w:cs="Liberation Serif"/>
          <w:sz w:val="24"/>
          <w:szCs w:val="24"/>
        </w:rPr>
        <w:t xml:space="preserve"> градостроительного проектирования Свердловской области.</w:t>
      </w:r>
    </w:p>
    <w:p w:rsidR="003D1479" w:rsidRPr="00320E2E" w:rsidRDefault="003D1479" w:rsidP="00320E2E">
      <w:pPr>
        <w:pStyle w:val="ConsPlusNormal"/>
        <w:ind w:firstLine="851"/>
        <w:jc w:val="both"/>
        <w:rPr>
          <w:rFonts w:ascii="Liberation Serif" w:hAnsi="Liberation Serif" w:cs="Liberation Serif"/>
          <w:sz w:val="24"/>
          <w:szCs w:val="24"/>
        </w:rPr>
      </w:pPr>
      <w:r w:rsidRPr="00320E2E">
        <w:rPr>
          <w:rFonts w:ascii="Liberation Serif" w:hAnsi="Liberation Serif" w:cs="Liberation Serif"/>
          <w:sz w:val="24"/>
          <w:szCs w:val="24"/>
        </w:rPr>
        <w:t xml:space="preserve">103. Значения остальных нормативов определены на основе </w:t>
      </w:r>
      <w:hyperlink r:id="rId87" w:history="1">
        <w:r w:rsidRPr="00320E2E">
          <w:rPr>
            <w:rFonts w:ascii="Liberation Serif" w:hAnsi="Liberation Serif" w:cs="Liberation Serif"/>
            <w:sz w:val="24"/>
            <w:szCs w:val="24"/>
          </w:rPr>
          <w:t>Нормативов</w:t>
        </w:r>
      </w:hyperlink>
      <w:r w:rsidRPr="00320E2E">
        <w:rPr>
          <w:rFonts w:ascii="Liberation Serif" w:hAnsi="Liberation Serif" w:cs="Liberation Serif"/>
          <w:sz w:val="24"/>
          <w:szCs w:val="24"/>
        </w:rPr>
        <w:t xml:space="preserve"> градостроительного проектирования Свердловской области и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3D1479" w:rsidRPr="00320E2E" w:rsidRDefault="003D1479" w:rsidP="00320E2E">
      <w:pPr>
        <w:pStyle w:val="ConsPlusNormal"/>
        <w:ind w:firstLine="851"/>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38" w:name="_Toc406932951"/>
      <w:r w:rsidRPr="00320E2E">
        <w:rPr>
          <w:rFonts w:ascii="Liberation Serif" w:hAnsi="Liberation Serif" w:cs="Liberation Serif"/>
          <w:b/>
          <w:bCs/>
          <w:sz w:val="24"/>
          <w:szCs w:val="24"/>
        </w:rPr>
        <w:t>Глава 17. Обоснование расчетных показателей максимально допустимого уровня территориальной доступности объектов местного значения для населения Волчанского городского округа</w:t>
      </w:r>
      <w:bookmarkEnd w:id="38"/>
    </w:p>
    <w:p w:rsidR="003D1479" w:rsidRPr="00320E2E" w:rsidRDefault="003D1479" w:rsidP="00320E2E">
      <w:pPr>
        <w:pStyle w:val="af6"/>
        <w:ind w:right="-1" w:firstLine="709"/>
        <w:jc w:val="center"/>
        <w:rPr>
          <w:rFonts w:ascii="Liberation Serif" w:hAnsi="Liberation Serif" w:cs="Liberation Serif"/>
          <w:b/>
          <w:bCs/>
          <w:sz w:val="24"/>
          <w:szCs w:val="24"/>
        </w:rPr>
      </w:pP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104. Формулы для расчета значений показателей «Радиусы обслуживания населения учреждениями и предприятиями, размещаемыми в жилой застройке» и требуемые для их вычисления максимальные значения нормативов «Радиус обслуживания населения учреждениями и предприятиями, размещаемыми в жилой застройке» определены на основе </w:t>
      </w:r>
      <w:hyperlink r:id="rId88" w:history="1">
        <w:r w:rsidRPr="00320E2E">
          <w:rPr>
            <w:rFonts w:ascii="Liberation Serif" w:hAnsi="Liberation Serif" w:cs="Liberation Serif"/>
            <w:sz w:val="24"/>
            <w:szCs w:val="24"/>
            <w:lang w:eastAsia="ru-RU"/>
          </w:rPr>
          <w:t>пункта 10.4</w:t>
        </w:r>
      </w:hyperlink>
      <w:r w:rsidRPr="00320E2E">
        <w:rPr>
          <w:rFonts w:ascii="Liberation Serif" w:hAnsi="Liberation Serif" w:cs="Liberation Serif"/>
          <w:sz w:val="24"/>
          <w:szCs w:val="24"/>
          <w:lang w:eastAsia="ru-RU"/>
        </w:rPr>
        <w:t xml:space="preserve"> СП 42.13330.2016. Свод правил. Градостроительство. Планировка и застройка городских и сельских поселений. Актуализированная редакция СНиП 2.07.01-89* и пункта 198 </w:t>
      </w:r>
      <w:hyperlink r:id="rId89" w:history="1">
        <w:r w:rsidRPr="00320E2E">
          <w:rPr>
            <w:rFonts w:ascii="Liberation Serif" w:hAnsi="Liberation Serif" w:cs="Liberation Serif"/>
            <w:sz w:val="24"/>
            <w:szCs w:val="24"/>
            <w:lang w:eastAsia="ru-RU"/>
          </w:rPr>
          <w:t>Нормативов</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105. Формула для расчета значений показателя «Время пешеходной доступности парков» и требуемое для его вычисления максимальное значение норматива «Время доступности городских парков» определены на основе </w:t>
      </w:r>
      <w:hyperlink r:id="rId90" w:history="1">
        <w:r w:rsidRPr="00320E2E">
          <w:rPr>
            <w:rFonts w:ascii="Liberation Serif" w:hAnsi="Liberation Serif" w:cs="Liberation Serif"/>
            <w:sz w:val="24"/>
            <w:szCs w:val="24"/>
            <w:lang w:eastAsia="ru-RU"/>
          </w:rPr>
          <w:t>пункта 9.4</w:t>
        </w:r>
      </w:hyperlink>
      <w:r w:rsidRPr="00320E2E">
        <w:rPr>
          <w:rFonts w:ascii="Liberation Serif" w:hAnsi="Liberation Serif" w:cs="Liberation Serif"/>
          <w:sz w:val="24"/>
          <w:szCs w:val="24"/>
          <w:lang w:eastAsia="ru-RU"/>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106. Формула для расчета значений показателя «Дальность пешеходных подходов до ближайшей остановки общественного пассажирского транспорта»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w:t>
      </w:r>
      <w:hyperlink r:id="rId91" w:history="1">
        <w:r w:rsidRPr="00320E2E">
          <w:rPr>
            <w:rFonts w:ascii="Liberation Serif" w:hAnsi="Liberation Serif" w:cs="Liberation Serif"/>
            <w:sz w:val="24"/>
            <w:szCs w:val="24"/>
            <w:lang w:eastAsia="ru-RU"/>
          </w:rPr>
          <w:t>пункта 11.24</w:t>
        </w:r>
      </w:hyperlink>
      <w:r w:rsidRPr="00320E2E">
        <w:rPr>
          <w:rFonts w:ascii="Liberation Serif" w:hAnsi="Liberation Serif" w:cs="Liberation Serif"/>
          <w:sz w:val="24"/>
          <w:szCs w:val="24"/>
          <w:lang w:eastAsia="ru-RU"/>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107. Значения остальных нормативов определены на основе </w:t>
      </w:r>
      <w:hyperlink r:id="rId92" w:history="1">
        <w:r w:rsidRPr="00320E2E">
          <w:rPr>
            <w:rFonts w:ascii="Liberation Serif" w:hAnsi="Liberation Serif" w:cs="Liberation Serif"/>
            <w:sz w:val="24"/>
            <w:szCs w:val="24"/>
            <w:lang w:eastAsia="ru-RU"/>
          </w:rPr>
          <w:t>Нормативов</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 и СП 42.13330.2016. Свод правил. Градостроительство. Планировка и застройка городских и сельских поселений. Актуализированная редакция СНиП 2.07.01-89*.</w:t>
      </w:r>
    </w:p>
    <w:p w:rsidR="003D1479" w:rsidRPr="00320E2E" w:rsidRDefault="003D1479" w:rsidP="00320E2E">
      <w:pPr>
        <w:pStyle w:val="af6"/>
        <w:ind w:right="-1"/>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39" w:name="_Toc406932952"/>
      <w:r w:rsidRPr="00320E2E">
        <w:rPr>
          <w:rFonts w:ascii="Liberation Serif" w:hAnsi="Liberation Serif" w:cs="Liberation Serif"/>
          <w:b/>
          <w:bCs/>
          <w:sz w:val="24"/>
          <w:szCs w:val="24"/>
        </w:rPr>
        <w:t>Раздел 6. Правила и область применения расчетных показателей</w:t>
      </w:r>
      <w:bookmarkEnd w:id="39"/>
    </w:p>
    <w:p w:rsidR="003D1479" w:rsidRPr="00320E2E" w:rsidRDefault="003D1479" w:rsidP="00320E2E">
      <w:pPr>
        <w:pStyle w:val="af6"/>
        <w:ind w:right="-1" w:firstLine="709"/>
        <w:jc w:val="center"/>
        <w:rPr>
          <w:rFonts w:ascii="Liberation Serif" w:hAnsi="Liberation Serif" w:cs="Liberation Serif"/>
          <w:b/>
          <w:bCs/>
          <w:sz w:val="24"/>
          <w:szCs w:val="24"/>
        </w:rPr>
      </w:pP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108. В настоящих Нормативах определяются виды объектов и территорий, создание и содержание которых городской округ обеспечивает полностью или частично. Виды объектов и территорий обусловлены вопросами местного значения, исполнение которых возложено на городской округ согласно Федеральному </w:t>
      </w:r>
      <w:hyperlink r:id="rId93" w:history="1">
        <w:r w:rsidRPr="00320E2E">
          <w:rPr>
            <w:rFonts w:ascii="Liberation Serif" w:hAnsi="Liberation Serif" w:cs="Liberation Serif"/>
            <w:sz w:val="24"/>
            <w:szCs w:val="24"/>
            <w:lang w:eastAsia="ru-RU"/>
          </w:rPr>
          <w:t>закону</w:t>
        </w:r>
      </w:hyperlink>
      <w:r w:rsidRPr="00320E2E">
        <w:rPr>
          <w:rFonts w:ascii="Liberation Serif" w:hAnsi="Liberation Serif" w:cs="Liberation Serif"/>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109.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применяются для территорий (зон) жилой застройки, создающихся (существующих) в соответствии с действующим законодательством и иными нормативно-правовыми актами о градостроительной деятельности.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 xml:space="preserve">Население городского округа обеспечивается Объектами местного значения только по месту жительства, то есть месту расположения жилого помещения, в котором гражданин постоянно или преимущественно проживает на основаниях, предусмотренных законодательством Российской Федерации, и в котором он зарегистрирован по месту жительства в соответствии с </w:t>
      </w:r>
      <w:hyperlink r:id="rId94" w:history="1">
        <w:r w:rsidRPr="00320E2E">
          <w:rPr>
            <w:rFonts w:ascii="Liberation Serif" w:hAnsi="Liberation Serif" w:cs="Liberation Serif"/>
            <w:sz w:val="24"/>
            <w:szCs w:val="24"/>
            <w:lang w:eastAsia="ru-RU"/>
          </w:rPr>
          <w:t>Законом</w:t>
        </w:r>
      </w:hyperlink>
      <w:r w:rsidRPr="00320E2E">
        <w:rPr>
          <w:rFonts w:ascii="Liberation Serif" w:hAnsi="Liberation Serif" w:cs="Liberation Serif"/>
          <w:sz w:val="24"/>
          <w:szCs w:val="24"/>
          <w:lang w:eastAsia="ru-RU"/>
        </w:rPr>
        <w:t xml:space="preserve"> РФ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Жилым может быть признано только помещение, в котором граждане постоянно или преимущественно проживают на основаниях, предусмотренных законодательством Российской Федерации, в котором они зарегистрированы по месту жительства, и которое обеспечено Объектами местного значения, определенными настоящими Нормативами.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110. Определенные настоящими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111. Создание всех объектов, включая те, которые не определены настоящими Местными нормативами, происходит по выбору правообладателей земельных участков в соответствии с градостроительными регламентами, содержащимися в </w:t>
      </w:r>
      <w:hyperlink r:id="rId95" w:history="1">
        <w:r w:rsidRPr="00320E2E">
          <w:rPr>
            <w:rFonts w:ascii="Liberation Serif" w:hAnsi="Liberation Serif" w:cs="Liberation Serif"/>
            <w:sz w:val="24"/>
            <w:szCs w:val="24"/>
            <w:lang w:eastAsia="ru-RU"/>
          </w:rPr>
          <w:t>Правилах</w:t>
        </w:r>
      </w:hyperlink>
      <w:r w:rsidRPr="00320E2E">
        <w:rPr>
          <w:rFonts w:ascii="Liberation Serif" w:hAnsi="Liberation Serif" w:cs="Liberation Serif"/>
          <w:sz w:val="24"/>
          <w:szCs w:val="24"/>
          <w:lang w:eastAsia="ru-RU"/>
        </w:rPr>
        <w:t xml:space="preserve"> землепользования и застройки. В частности, иные объекты социальной инфраструктуры, не определенные настоящими Местными нормативами, создаются за счет частных лиц с участием или без участия бюджетных средств различных уровней.</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112. Объекты социальной инфраструктуры регионального значения создаются за счет бюджета Свердловской области и нормируются </w:t>
      </w:r>
      <w:hyperlink r:id="rId96" w:history="1">
        <w:r w:rsidRPr="00320E2E">
          <w:rPr>
            <w:rFonts w:ascii="Liberation Serif" w:hAnsi="Liberation Serif" w:cs="Liberation Serif"/>
            <w:sz w:val="24"/>
            <w:szCs w:val="24"/>
            <w:lang w:eastAsia="ru-RU"/>
          </w:rPr>
          <w:t>Нормативами</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 могут определяться путем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113. Иные показатели, необходимые при осуществлении градостроительной деятельности в границах городского округа и не установленные настоящими Местными нормативами, </w:t>
      </w:r>
      <w:hyperlink r:id="rId97" w:history="1">
        <w:r w:rsidRPr="00320E2E">
          <w:rPr>
            <w:rFonts w:ascii="Liberation Serif" w:hAnsi="Liberation Serif" w:cs="Liberation Serif"/>
            <w:sz w:val="24"/>
            <w:szCs w:val="24"/>
            <w:lang w:eastAsia="ru-RU"/>
          </w:rPr>
          <w:t>Правилами</w:t>
        </w:r>
      </w:hyperlink>
      <w:r w:rsidRPr="00320E2E">
        <w:rPr>
          <w:rFonts w:ascii="Liberation Serif" w:hAnsi="Liberation Serif" w:cs="Liberation Serif"/>
        </w:rPr>
        <w:t xml:space="preserve"> </w:t>
      </w:r>
      <w:r w:rsidRPr="00320E2E">
        <w:rPr>
          <w:rFonts w:ascii="Liberation Serif" w:hAnsi="Liberation Serif" w:cs="Liberation Serif"/>
          <w:sz w:val="24"/>
          <w:szCs w:val="24"/>
          <w:lang w:eastAsia="ru-RU"/>
        </w:rPr>
        <w:t xml:space="preserve">землепользования и застройки и Генеральным </w:t>
      </w:r>
      <w:hyperlink r:id="rId98" w:history="1">
        <w:r w:rsidRPr="00320E2E">
          <w:rPr>
            <w:rFonts w:ascii="Liberation Serif" w:hAnsi="Liberation Serif" w:cs="Liberation Serif"/>
            <w:sz w:val="24"/>
            <w:szCs w:val="24"/>
            <w:lang w:eastAsia="ru-RU"/>
          </w:rPr>
          <w:t>планом</w:t>
        </w:r>
      </w:hyperlink>
      <w:r w:rsidRPr="00320E2E">
        <w:rPr>
          <w:rFonts w:ascii="Liberation Serif" w:hAnsi="Liberation Serif" w:cs="Liberation Serif"/>
          <w:sz w:val="24"/>
          <w:szCs w:val="24"/>
          <w:lang w:eastAsia="ru-RU"/>
        </w:rPr>
        <w:t xml:space="preserve"> городского округа, принимаются в соответствии с </w:t>
      </w:r>
      <w:hyperlink r:id="rId99" w:history="1">
        <w:r w:rsidRPr="00320E2E">
          <w:rPr>
            <w:rFonts w:ascii="Liberation Serif" w:hAnsi="Liberation Serif" w:cs="Liberation Serif"/>
            <w:sz w:val="24"/>
            <w:szCs w:val="24"/>
            <w:lang w:eastAsia="ru-RU"/>
          </w:rPr>
          <w:t>Нормативами</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 требованиями нормативных правовых актов Российской Федерации, Свердловской области, органов местного самоуправления городского округа,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городского округа, в том числе:</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Федерального </w:t>
      </w:r>
      <w:hyperlink r:id="rId100" w:history="1">
        <w:r w:rsidRPr="00320E2E">
          <w:rPr>
            <w:rFonts w:ascii="Liberation Serif" w:hAnsi="Liberation Serif" w:cs="Liberation Serif"/>
            <w:sz w:val="24"/>
            <w:szCs w:val="24"/>
            <w:lang w:eastAsia="ru-RU"/>
          </w:rPr>
          <w:t>закона</w:t>
        </w:r>
      </w:hyperlink>
      <w:r w:rsidRPr="00320E2E">
        <w:rPr>
          <w:rFonts w:ascii="Liberation Serif" w:hAnsi="Liberation Serif" w:cs="Liberation Serif"/>
          <w:sz w:val="24"/>
          <w:szCs w:val="24"/>
          <w:lang w:eastAsia="ru-RU"/>
        </w:rPr>
        <w:t xml:space="preserve"> от 30 декабря 2009 года № 384-ФЗ «Технический регламент о безопасности зданий и сооружений»;</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Федерального </w:t>
      </w:r>
      <w:hyperlink r:id="rId101" w:history="1">
        <w:r w:rsidRPr="00320E2E">
          <w:rPr>
            <w:rFonts w:ascii="Liberation Serif" w:hAnsi="Liberation Serif" w:cs="Liberation Serif"/>
            <w:sz w:val="24"/>
            <w:szCs w:val="24"/>
            <w:lang w:eastAsia="ru-RU"/>
          </w:rPr>
          <w:t>закона</w:t>
        </w:r>
      </w:hyperlink>
      <w:r w:rsidRPr="00320E2E">
        <w:rPr>
          <w:rFonts w:ascii="Liberation Serif" w:hAnsi="Liberation Serif" w:cs="Liberation Serif"/>
          <w:sz w:val="24"/>
          <w:szCs w:val="24"/>
          <w:lang w:eastAsia="ru-RU"/>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w:t>
      </w:r>
      <w:hyperlink r:id="rId102" w:history="1">
        <w:r w:rsidRPr="00320E2E">
          <w:rPr>
            <w:rFonts w:ascii="Liberation Serif" w:hAnsi="Liberation Serif" w:cs="Liberation Serif"/>
            <w:sz w:val="24"/>
            <w:szCs w:val="24"/>
            <w:lang w:eastAsia="ru-RU"/>
          </w:rPr>
          <w:t>Порядка</w:t>
        </w:r>
      </w:hyperlink>
      <w:r w:rsidRPr="00320E2E">
        <w:rPr>
          <w:rFonts w:ascii="Liberation Serif" w:hAnsi="Liberation Serif" w:cs="Liberation Serif"/>
          <w:sz w:val="24"/>
          <w:szCs w:val="24"/>
          <w:lang w:eastAsia="ru-RU"/>
        </w:rPr>
        <w:t xml:space="preserve"> установления и использования придорожных полос автомобильных дорог федерального значения, утвержденного Приказом Министерства транспорта РФ от 13.01.2010 № 4 «Об установлении и использовании придорожных полос автомобильных дорог федерального значения»;</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Методических </w:t>
      </w:r>
      <w:hyperlink r:id="rId103" w:history="1">
        <w:r w:rsidRPr="00320E2E">
          <w:rPr>
            <w:rFonts w:ascii="Liberation Serif" w:hAnsi="Liberation Serif" w:cs="Liberation Serif"/>
            <w:sz w:val="24"/>
            <w:szCs w:val="24"/>
            <w:lang w:eastAsia="ru-RU"/>
          </w:rPr>
          <w:t>рекомендаций</w:t>
        </w:r>
      </w:hyperlink>
      <w:r w:rsidRPr="00320E2E">
        <w:rPr>
          <w:rFonts w:ascii="Liberation Serif" w:hAnsi="Liberation Serif" w:cs="Liberation Serif"/>
          <w:sz w:val="24"/>
          <w:szCs w:val="24"/>
          <w:lang w:eastAsia="ru-RU"/>
        </w:rPr>
        <w:t xml:space="preserve"> по разработке проектов генеральных планов поселений и городских округов, утвержденных Приказом Министерства регионального развития РФ от 26.05.2011 № 244.</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114. Контроль за соблюдением в градостроительной деятельности </w:t>
      </w:r>
      <w:hyperlink r:id="rId104" w:history="1">
        <w:r w:rsidRPr="00320E2E">
          <w:rPr>
            <w:rFonts w:ascii="Liberation Serif" w:hAnsi="Liberation Serif" w:cs="Liberation Serif"/>
            <w:sz w:val="24"/>
            <w:szCs w:val="24"/>
            <w:lang w:eastAsia="ru-RU"/>
          </w:rPr>
          <w:t>Нормативов</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 обеспечивает Администрация Волчанского городского округа в пределах полномочий, предоставленных ей законодательством при осуществлении функций, указанных в пункте 23 </w:t>
      </w:r>
      <w:hyperlink r:id="rId105" w:history="1">
        <w:r w:rsidRPr="00320E2E">
          <w:rPr>
            <w:rFonts w:ascii="Liberation Serif" w:hAnsi="Liberation Serif" w:cs="Liberation Serif"/>
            <w:sz w:val="24"/>
            <w:szCs w:val="24"/>
            <w:lang w:eastAsia="ru-RU"/>
          </w:rPr>
          <w:t>Нормативов</w:t>
        </w:r>
      </w:hyperlink>
      <w:r w:rsidRPr="00320E2E">
        <w:rPr>
          <w:rFonts w:ascii="Liberation Serif" w:hAnsi="Liberation Serif" w:cs="Liberation Serif"/>
          <w:sz w:val="24"/>
          <w:szCs w:val="24"/>
          <w:lang w:eastAsia="ru-RU"/>
        </w:rPr>
        <w:t xml:space="preserve"> градостроительного проектирования Свердловской области.</w:t>
      </w:r>
    </w:p>
    <w:p w:rsidR="003D1479" w:rsidRPr="00320E2E" w:rsidRDefault="003D1479" w:rsidP="00320E2E">
      <w:pPr>
        <w:pStyle w:val="af6"/>
        <w:ind w:right="-1" w:firstLine="851"/>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40" w:name="_Toc406932953"/>
      <w:r w:rsidRPr="00320E2E">
        <w:rPr>
          <w:rFonts w:ascii="Liberation Serif" w:hAnsi="Liberation Serif" w:cs="Liberation Serif"/>
          <w:b/>
          <w:bCs/>
          <w:sz w:val="24"/>
          <w:szCs w:val="24"/>
        </w:rPr>
        <w:t>Глава 18. Правила применения Местных нормативов и расчетных показателей</w:t>
      </w:r>
      <w:bookmarkEnd w:id="40"/>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bookmarkStart w:id="41" w:name="_Toc406932954"/>
      <w:r w:rsidRPr="00320E2E">
        <w:rPr>
          <w:rFonts w:ascii="Liberation Serif" w:hAnsi="Liberation Serif" w:cs="Liberation Serif"/>
          <w:sz w:val="24"/>
          <w:szCs w:val="24"/>
          <w:lang w:eastAsia="ru-RU"/>
        </w:rPr>
        <w:t>При применении настоящих Местных нормативов и расчетных показателей, содержащихся в основной части настоящих Местных нормативов, следует учитывать следующие правила.</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115. Планировочная организация территорий должна учитывать архитектурную стилистику и традиции, ландшафтные и другие местные особенности города Волчанск и городского округа.</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116. Для территорий с преобладанием сложившейся жилой застройки должны быть предусмотрены:</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упорядочение планировочной структуры и сети улиц в соответствии с категорийностью;</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благоустройство и озеленение территории;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максимальное сохранение своеобразия архитектурного облика жилых и общественных зданий;</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3D1479" w:rsidRPr="00320E2E" w:rsidRDefault="003D1479" w:rsidP="00320E2E">
      <w:pPr>
        <w:pStyle w:val="af6"/>
        <w:ind w:right="-1" w:firstLine="851"/>
        <w:jc w:val="center"/>
        <w:rPr>
          <w:rFonts w:ascii="Liberation Serif" w:hAnsi="Liberation Serif" w:cs="Liberation Serif"/>
          <w:sz w:val="24"/>
          <w:szCs w:val="24"/>
        </w:rPr>
      </w:pPr>
    </w:p>
    <w:p w:rsidR="003D1479" w:rsidRPr="00320E2E" w:rsidRDefault="003D1479" w:rsidP="00320E2E">
      <w:pPr>
        <w:pStyle w:val="af6"/>
        <w:ind w:right="-1" w:firstLine="851"/>
        <w:jc w:val="center"/>
        <w:rPr>
          <w:rFonts w:ascii="Liberation Serif" w:hAnsi="Liberation Serif" w:cs="Liberation Serif"/>
          <w:b/>
          <w:bCs/>
          <w:sz w:val="24"/>
          <w:szCs w:val="24"/>
        </w:rPr>
      </w:pPr>
      <w:r w:rsidRPr="00320E2E">
        <w:rPr>
          <w:rFonts w:ascii="Liberation Serif" w:hAnsi="Liberation Serif" w:cs="Liberation Serif"/>
          <w:b/>
          <w:bCs/>
          <w:sz w:val="24"/>
          <w:szCs w:val="24"/>
        </w:rPr>
        <w:t>Глава 19. Обязательность применения местных нормативов градостроительного проектирования</w:t>
      </w:r>
      <w:bookmarkEnd w:id="41"/>
    </w:p>
    <w:p w:rsidR="003D1479" w:rsidRPr="00320E2E" w:rsidRDefault="003D1479" w:rsidP="00320E2E">
      <w:pPr>
        <w:pStyle w:val="af6"/>
        <w:ind w:right="-1" w:firstLine="851"/>
        <w:jc w:val="both"/>
        <w:rPr>
          <w:rFonts w:ascii="Liberation Serif" w:hAnsi="Liberation Serif" w:cs="Liberation Serif"/>
          <w:sz w:val="24"/>
          <w:szCs w:val="24"/>
        </w:rPr>
      </w:pP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Настоящие Нормативы обязательны к применению в следующих случаях.</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117. Для городского округа - в отношении: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тех объектов и территорий, соответствующие показатели для которых определены в настоящих Местных нормативах для использования при подготовке, согласовании и утверждении документов градостроительного проектирования;</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земельных участков для комплексного освоения и застроенных территорий развития, в отношении которых согласно договорам с победителями аукционов городской округ взял на себя бюджетные обязательства (часть обязательств) по созданию соответствующих объектов.</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118. 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подготовки документации по планировке территории, что является одним из неотъемлемых обязательств по договору с городским округом;</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настоящими Местными нормативами и согласно договору определено как обязательство застройщика (победителя аукциона).</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119. Для лиц, подготавливающих документы территориального планирования, документацию по планировке территории, которая перед утверждением проверяется уполномоченным органом администрации городского округа на соответствие требованиям технических регламентов, градостроительным регламентам, а также положениям и значениям настоящих Местных нормативов.</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42" w:name="_Toc406932955"/>
      <w:r w:rsidRPr="00320E2E">
        <w:rPr>
          <w:rFonts w:ascii="Liberation Serif" w:hAnsi="Liberation Serif" w:cs="Liberation Serif"/>
          <w:b/>
          <w:bCs/>
          <w:sz w:val="24"/>
          <w:szCs w:val="24"/>
        </w:rPr>
        <w:t>Глава 20. Область применения местных нормативов градостроительного проектирования</w:t>
      </w:r>
      <w:bookmarkEnd w:id="42"/>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Настоящие Нормативы применяются в следующих случаях.</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120. 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lastRenderedPageBreak/>
        <w:t>121. При согласовании проектов документов территориального планирования с органами и структурными подразделениями администрации городского округа, а также в случаях, предусмотренных Градостроительным кодексом Российской Федерации.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122. При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123. Органами местного самоуправления и структурными подразделениями Администрации городского округа при рассмотрении вопросов перспективного развития территории городского округа, выделении земельных участков под различные виды разрешенного использования, согласовании размещения объектов капитального строительства в соответствии с Земельным кодексом Российской Федерации.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124.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городского округа, проекту Правил землепользования и застройки, проектам планировки территории и проектам межевания территории, подготовленными в составе документации по планировке территории.</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125. Орган исполнительной власти Свердловской области,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настоящих Местных нормативов при проведении экспертизы таких проектов.</w:t>
      </w: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126. Орган исполнительной власти Свердловской области,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настоящих Нормативов для обоснования выявленных нарушений в муниципальной градостроительной документации.</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43" w:name="_Toc406932956"/>
      <w:r w:rsidRPr="00320E2E">
        <w:rPr>
          <w:rFonts w:ascii="Liberation Serif" w:hAnsi="Liberation Serif" w:cs="Liberation Serif"/>
          <w:b/>
          <w:bCs/>
          <w:sz w:val="24"/>
          <w:szCs w:val="24"/>
        </w:rPr>
        <w:t>Глава 21. Правила применения расчетных показателей при работе с документами территориального планирования</w:t>
      </w:r>
      <w:bookmarkEnd w:id="43"/>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bookmarkStart w:id="44" w:name="_Toc406932957"/>
      <w:r w:rsidRPr="00320E2E">
        <w:rPr>
          <w:rFonts w:ascii="Liberation Serif" w:hAnsi="Liberation Serif" w:cs="Liberation Serif"/>
          <w:sz w:val="24"/>
          <w:szCs w:val="24"/>
          <w:lang w:eastAsia="ru-RU"/>
        </w:rPr>
        <w:t xml:space="preserve">127. При подготовке и утверждении Генерального </w:t>
      </w:r>
      <w:hyperlink r:id="rId106" w:history="1">
        <w:r w:rsidRPr="00320E2E">
          <w:rPr>
            <w:rFonts w:ascii="Liberation Serif" w:hAnsi="Liberation Serif" w:cs="Liberation Serif"/>
            <w:sz w:val="24"/>
            <w:szCs w:val="24"/>
            <w:lang w:eastAsia="ru-RU"/>
          </w:rPr>
          <w:t>плана</w:t>
        </w:r>
      </w:hyperlink>
      <w:r w:rsidRPr="00320E2E">
        <w:rPr>
          <w:rFonts w:ascii="Liberation Serif" w:hAnsi="Liberation Serif" w:cs="Liberation Serif"/>
          <w:sz w:val="24"/>
          <w:szCs w:val="24"/>
          <w:lang w:eastAsia="ru-RU"/>
        </w:rPr>
        <w:t xml:space="preserve"> городского округа, в том числе при внесении изменений в Генеральный план городского округа, а также при проверке и согласовании таких проектов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128. При проведении публичных слушаний по проектам внесения изменений в Генеральный </w:t>
      </w:r>
      <w:hyperlink r:id="rId107" w:history="1">
        <w:r w:rsidRPr="00320E2E">
          <w:rPr>
            <w:rFonts w:ascii="Liberation Serif" w:hAnsi="Liberation Serif" w:cs="Liberation Serif"/>
            <w:sz w:val="24"/>
            <w:szCs w:val="24"/>
            <w:lang w:eastAsia="ru-RU"/>
          </w:rPr>
          <w:t>план</w:t>
        </w:r>
      </w:hyperlink>
      <w:r w:rsidRPr="00320E2E">
        <w:rPr>
          <w:rFonts w:ascii="Liberation Serif" w:hAnsi="Liberation Serif" w:cs="Liberation Serif"/>
          <w:sz w:val="24"/>
          <w:szCs w:val="24"/>
          <w:lang w:eastAsia="ru-RU"/>
        </w:rPr>
        <w:t xml:space="preserve"> городского округа, </w:t>
      </w:r>
      <w:hyperlink r:id="rId108" w:history="1">
        <w:r w:rsidRPr="00320E2E">
          <w:rPr>
            <w:rFonts w:ascii="Liberation Serif" w:hAnsi="Liberation Serif" w:cs="Liberation Serif"/>
            <w:sz w:val="24"/>
            <w:szCs w:val="24"/>
            <w:lang w:eastAsia="ru-RU"/>
          </w:rPr>
          <w:t>Правила</w:t>
        </w:r>
      </w:hyperlink>
      <w:r w:rsidRPr="00320E2E">
        <w:rPr>
          <w:rFonts w:ascii="Liberation Serif" w:hAnsi="Liberation Serif" w:cs="Liberation Serif"/>
          <w:sz w:val="24"/>
          <w:szCs w:val="24"/>
          <w:lang w:eastAsia="ru-RU"/>
        </w:rPr>
        <w:t xml:space="preserve"> землепользования и застройки городского округа осуществляется контроль за размещением Объектов местного значения согласно настоящим Нормативам, подлежащим учету при внесении изменений в Генеральный </w:t>
      </w:r>
      <w:hyperlink r:id="rId109" w:history="1">
        <w:r w:rsidRPr="00320E2E">
          <w:rPr>
            <w:rFonts w:ascii="Liberation Serif" w:hAnsi="Liberation Serif" w:cs="Liberation Serif"/>
            <w:sz w:val="24"/>
            <w:szCs w:val="24"/>
            <w:lang w:eastAsia="ru-RU"/>
          </w:rPr>
          <w:t>план</w:t>
        </w:r>
      </w:hyperlink>
      <w:r w:rsidRPr="00320E2E">
        <w:rPr>
          <w:rFonts w:ascii="Liberation Serif" w:hAnsi="Liberation Serif" w:cs="Liberation Serif"/>
          <w:sz w:val="24"/>
          <w:szCs w:val="24"/>
          <w:lang w:eastAsia="ru-RU"/>
        </w:rPr>
        <w:t xml:space="preserve"> городского округа, </w:t>
      </w:r>
      <w:hyperlink r:id="rId110" w:history="1">
        <w:r w:rsidRPr="00320E2E">
          <w:rPr>
            <w:rFonts w:ascii="Liberation Serif" w:hAnsi="Liberation Serif" w:cs="Liberation Serif"/>
            <w:sz w:val="24"/>
            <w:szCs w:val="24"/>
            <w:lang w:eastAsia="ru-RU"/>
          </w:rPr>
          <w:t>Правила</w:t>
        </w:r>
      </w:hyperlink>
      <w:r w:rsidRPr="00320E2E">
        <w:rPr>
          <w:rFonts w:ascii="Liberation Serif" w:hAnsi="Liberation Serif" w:cs="Liberation Serif"/>
          <w:sz w:val="24"/>
          <w:szCs w:val="24"/>
          <w:lang w:eastAsia="ru-RU"/>
        </w:rPr>
        <w:t xml:space="preserve"> землепользования и застройки городского округа.</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p>
    <w:p w:rsidR="003D1479" w:rsidRPr="00320E2E" w:rsidRDefault="003D1479" w:rsidP="00320E2E">
      <w:pPr>
        <w:pStyle w:val="af6"/>
        <w:ind w:right="-1" w:firstLine="709"/>
        <w:jc w:val="center"/>
        <w:rPr>
          <w:rFonts w:ascii="Liberation Serif" w:hAnsi="Liberation Serif" w:cs="Liberation Serif"/>
          <w:b/>
          <w:bCs/>
          <w:sz w:val="24"/>
          <w:szCs w:val="24"/>
        </w:rPr>
      </w:pPr>
      <w:r w:rsidRPr="00320E2E">
        <w:rPr>
          <w:rFonts w:ascii="Liberation Serif" w:hAnsi="Liberation Serif" w:cs="Liberation Serif"/>
          <w:b/>
          <w:bCs/>
          <w:sz w:val="24"/>
          <w:szCs w:val="24"/>
        </w:rPr>
        <w:t>Глава 22. Правила применения расчетных показателей при работе с документацией по планировке территории</w:t>
      </w:r>
      <w:bookmarkEnd w:id="44"/>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129. При подготовке и утверждении документации по планировке территории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130. При проверке подготовленной документации по планировке территории на соответствие документам территориального планирования, </w:t>
      </w:r>
      <w:hyperlink r:id="rId111" w:history="1">
        <w:r w:rsidRPr="00320E2E">
          <w:rPr>
            <w:rFonts w:ascii="Liberation Serif" w:hAnsi="Liberation Serif" w:cs="Liberation Serif"/>
            <w:sz w:val="24"/>
            <w:szCs w:val="24"/>
            <w:lang w:eastAsia="ru-RU"/>
          </w:rPr>
          <w:t>Правилам</w:t>
        </w:r>
      </w:hyperlink>
      <w:r w:rsidRPr="00320E2E">
        <w:rPr>
          <w:rFonts w:ascii="Liberation Serif" w:hAnsi="Liberation Serif" w:cs="Liberation Serif"/>
          <w:sz w:val="24"/>
          <w:szCs w:val="24"/>
          <w:lang w:eastAsia="ru-RU"/>
        </w:rPr>
        <w:t xml:space="preserve"> землепользования и застройки Волчанского городского округа, требованиям технических регламентов, </w:t>
      </w:r>
      <w:r w:rsidRPr="00320E2E">
        <w:rPr>
          <w:rFonts w:ascii="Liberation Serif" w:hAnsi="Liberation Serif" w:cs="Liberation Serif"/>
          <w:sz w:val="24"/>
          <w:szCs w:val="24"/>
          <w:lang w:eastAsia="ru-RU"/>
        </w:rPr>
        <w:lastRenderedPageBreak/>
        <w:t>градостроительных регламентов, границ территорий в случае выявления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3D1479" w:rsidRPr="00320E2E" w:rsidRDefault="003D1479" w:rsidP="00320E2E">
      <w:pPr>
        <w:autoSpaceDE w:val="0"/>
        <w:autoSpaceDN w:val="0"/>
        <w:adjustRightInd w:val="0"/>
        <w:spacing w:before="0" w:line="240" w:lineRule="auto"/>
        <w:ind w:right="0" w:firstLine="851"/>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131.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городского округа, положений настоящих Местных нормативов, подлежащих учету при подготовке документации по планировке территории.</w:t>
      </w:r>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center"/>
        <w:rPr>
          <w:rFonts w:ascii="Liberation Serif" w:hAnsi="Liberation Serif" w:cs="Liberation Serif"/>
          <w:b/>
          <w:bCs/>
          <w:sz w:val="24"/>
          <w:szCs w:val="24"/>
        </w:rPr>
      </w:pPr>
      <w:bookmarkStart w:id="45" w:name="_Toc406932958"/>
      <w:r w:rsidRPr="00320E2E">
        <w:rPr>
          <w:rFonts w:ascii="Liberation Serif" w:hAnsi="Liberation Serif" w:cs="Liberation Serif"/>
          <w:b/>
          <w:bCs/>
          <w:sz w:val="24"/>
          <w:szCs w:val="24"/>
        </w:rPr>
        <w:t>Глава 23. Правила применения расчетных показателей в иных областях</w:t>
      </w:r>
      <w:bookmarkEnd w:id="45"/>
    </w:p>
    <w:p w:rsidR="003D1479" w:rsidRPr="00320E2E" w:rsidRDefault="003D1479" w:rsidP="00320E2E">
      <w:pPr>
        <w:pStyle w:val="af6"/>
        <w:ind w:right="-1" w:firstLine="709"/>
        <w:jc w:val="both"/>
        <w:rPr>
          <w:rFonts w:ascii="Liberation Serif" w:hAnsi="Liberation Serif" w:cs="Liberation Serif"/>
          <w:sz w:val="24"/>
          <w:szCs w:val="24"/>
        </w:rPr>
      </w:pPr>
    </w:p>
    <w:p w:rsidR="003D1479" w:rsidRPr="00320E2E" w:rsidRDefault="003D1479" w:rsidP="00320E2E">
      <w:pPr>
        <w:pStyle w:val="af6"/>
        <w:ind w:right="-1"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132.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округа, иными объектами местного значения городского округа, населения </w:t>
      </w:r>
      <w:r w:rsidRPr="00320E2E">
        <w:rPr>
          <w:rFonts w:ascii="Liberation Serif" w:hAnsi="Liberation Serif" w:cs="Liberation Serif"/>
          <w:sz w:val="24"/>
          <w:szCs w:val="24"/>
          <w:lang w:eastAsia="ru-RU"/>
        </w:rPr>
        <w:t xml:space="preserve">Волчанского </w:t>
      </w:r>
      <w:r w:rsidRPr="00320E2E">
        <w:rPr>
          <w:rFonts w:ascii="Liberation Serif" w:hAnsi="Liberation Serif" w:cs="Liberation Serif"/>
          <w:sz w:val="24"/>
          <w:szCs w:val="24"/>
        </w:rPr>
        <w:t xml:space="preserve">городского округа, и расчетных показателей максимально допустимого уровня территориальной доступности таких объектов для населения </w:t>
      </w:r>
      <w:r w:rsidRPr="00320E2E">
        <w:rPr>
          <w:rFonts w:ascii="Liberation Serif" w:hAnsi="Liberation Serif" w:cs="Liberation Serif"/>
          <w:sz w:val="24"/>
          <w:szCs w:val="24"/>
          <w:lang w:eastAsia="ru-RU"/>
        </w:rPr>
        <w:t xml:space="preserve">Волчанского </w:t>
      </w:r>
      <w:r w:rsidRPr="00320E2E">
        <w:rPr>
          <w:rFonts w:ascii="Liberation Serif" w:hAnsi="Liberation Serif" w:cs="Liberation Serif"/>
          <w:sz w:val="24"/>
          <w:szCs w:val="24"/>
        </w:rPr>
        <w:t xml:space="preserve">городского округа, проверяется соблюдение положений нормативов градостроительного проектирования </w:t>
      </w:r>
      <w:r w:rsidRPr="00320E2E">
        <w:rPr>
          <w:rFonts w:ascii="Liberation Serif" w:hAnsi="Liberation Serif" w:cs="Liberation Serif"/>
          <w:sz w:val="24"/>
          <w:szCs w:val="24"/>
          <w:lang w:eastAsia="ru-RU"/>
        </w:rPr>
        <w:t xml:space="preserve">Волчанского </w:t>
      </w:r>
      <w:r w:rsidRPr="00320E2E">
        <w:rPr>
          <w:rFonts w:ascii="Liberation Serif" w:hAnsi="Liberation Serif" w:cs="Liberation Serif"/>
          <w:sz w:val="24"/>
          <w:szCs w:val="24"/>
        </w:rPr>
        <w:t>городского округа, в части соблюдения расчетных показателей.</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keepNext/>
        <w:tabs>
          <w:tab w:val="left" w:pos="1134"/>
          <w:tab w:val="left" w:pos="1276"/>
        </w:tabs>
        <w:spacing w:before="180" w:after="60" w:line="240" w:lineRule="auto"/>
        <w:ind w:right="0"/>
        <w:jc w:val="right"/>
        <w:outlineLvl w:val="1"/>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Приложение 1 к местным нормативам градостроительного</w:t>
      </w:r>
    </w:p>
    <w:p w:rsidR="003D1479" w:rsidRPr="00320E2E" w:rsidRDefault="003D1479" w:rsidP="00320E2E">
      <w:pPr>
        <w:keepNext/>
        <w:tabs>
          <w:tab w:val="left" w:pos="1134"/>
          <w:tab w:val="left" w:pos="1276"/>
        </w:tabs>
        <w:spacing w:before="180" w:after="60" w:line="240" w:lineRule="auto"/>
        <w:ind w:right="0"/>
        <w:jc w:val="right"/>
        <w:outlineLvl w:val="1"/>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проектирования  Волчанского городского округа</w:t>
      </w:r>
    </w:p>
    <w:p w:rsidR="003D1479" w:rsidRPr="00320E2E" w:rsidRDefault="003D1479" w:rsidP="00320E2E">
      <w:pPr>
        <w:keepNext/>
        <w:tabs>
          <w:tab w:val="left" w:pos="1134"/>
          <w:tab w:val="left" w:pos="1276"/>
        </w:tabs>
        <w:spacing w:before="180" w:after="60" w:line="240" w:lineRule="auto"/>
        <w:ind w:right="0"/>
        <w:jc w:val="right"/>
        <w:outlineLvl w:val="1"/>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Свердловской области</w:t>
      </w:r>
    </w:p>
    <w:p w:rsidR="003D1479" w:rsidRPr="00320E2E" w:rsidRDefault="003D1479" w:rsidP="00320E2E">
      <w:pPr>
        <w:keepNext/>
        <w:tabs>
          <w:tab w:val="left" w:pos="1134"/>
          <w:tab w:val="left" w:pos="1276"/>
        </w:tabs>
        <w:spacing w:before="180" w:after="60" w:line="240" w:lineRule="auto"/>
        <w:ind w:right="0"/>
        <w:jc w:val="center"/>
        <w:outlineLvl w:val="1"/>
        <w:rPr>
          <w:rFonts w:ascii="Liberation Serif" w:hAnsi="Liberation Serif" w:cs="Liberation Serif"/>
          <w:b/>
          <w:bCs/>
          <w:sz w:val="24"/>
          <w:szCs w:val="24"/>
          <w:lang w:eastAsia="ru-RU"/>
        </w:rPr>
      </w:pPr>
      <w:r w:rsidRPr="00320E2E">
        <w:rPr>
          <w:rFonts w:ascii="Liberation Serif" w:hAnsi="Liberation Serif" w:cs="Liberation Serif"/>
          <w:b/>
          <w:bCs/>
          <w:sz w:val="24"/>
          <w:szCs w:val="24"/>
          <w:lang w:eastAsia="ru-RU"/>
        </w:rPr>
        <w:t xml:space="preserve">Основные понятия и термины </w:t>
      </w:r>
    </w:p>
    <w:p w:rsidR="003D1479" w:rsidRPr="00320E2E" w:rsidRDefault="003D1479" w:rsidP="00320E2E">
      <w:pPr>
        <w:widowControl w:val="0"/>
        <w:autoSpaceDE w:val="0"/>
        <w:autoSpaceDN w:val="0"/>
        <w:adjustRightInd w:val="0"/>
        <w:spacing w:before="0" w:line="240" w:lineRule="auto"/>
        <w:ind w:right="0"/>
        <w:jc w:val="center"/>
        <w:outlineLvl w:val="2"/>
        <w:rPr>
          <w:rFonts w:ascii="Liberation Serif" w:hAnsi="Liberation Serif" w:cs="Liberation Serif"/>
          <w:sz w:val="24"/>
          <w:szCs w:val="24"/>
          <w:highlight w:val="yellow"/>
          <w:lang w:eastAsia="ru-RU"/>
        </w:rPr>
      </w:pPr>
    </w:p>
    <w:p w:rsidR="003D1479" w:rsidRPr="00320E2E" w:rsidRDefault="003D1479" w:rsidP="00320E2E">
      <w:pPr>
        <w:widowControl w:val="0"/>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В местных нормативах градостроительного проектирования Волчанского городского округа Свердловской области приведенные понятия и термины  применяются в следующем значении:</w:t>
      </w:r>
    </w:p>
    <w:p w:rsidR="003D1479" w:rsidRPr="00320E2E" w:rsidRDefault="003D1479" w:rsidP="00320E2E">
      <w:pPr>
        <w:spacing w:before="0" w:line="240" w:lineRule="auto"/>
        <w:ind w:right="0" w:firstLine="709"/>
        <w:jc w:val="both"/>
        <w:rPr>
          <w:rFonts w:ascii="Liberation Serif" w:hAnsi="Liberation Serif" w:cs="Liberation Serif"/>
          <w:color w:val="000000"/>
          <w:sz w:val="24"/>
          <w:szCs w:val="24"/>
          <w:lang w:eastAsia="ru-RU"/>
        </w:rPr>
      </w:pPr>
      <w:r w:rsidRPr="00320E2E">
        <w:rPr>
          <w:rFonts w:ascii="Liberation Serif" w:hAnsi="Liberation Serif" w:cs="Liberation Serif"/>
          <w:b/>
          <w:bCs/>
          <w:color w:val="000000"/>
          <w:sz w:val="24"/>
          <w:szCs w:val="24"/>
          <w:lang w:eastAsia="ru-RU"/>
        </w:rPr>
        <w:t>Автомобильная дорога</w:t>
      </w:r>
      <w:r w:rsidRPr="00320E2E">
        <w:rPr>
          <w:rFonts w:ascii="Liberation Serif" w:hAnsi="Liberation Serif" w:cs="Liberation Serif"/>
          <w:color w:val="000000"/>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lastRenderedPageBreak/>
        <w:t>Зона массового кратковременного отдыха</w:t>
      </w:r>
      <w:r w:rsidRPr="00320E2E">
        <w:rPr>
          <w:rFonts w:ascii="Liberation Serif" w:hAnsi="Liberation Serif" w:cs="Liberation Serif"/>
          <w:sz w:val="24"/>
          <w:szCs w:val="24"/>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t>Красные линии</w:t>
      </w:r>
      <w:r w:rsidRPr="00320E2E">
        <w:rPr>
          <w:rFonts w:ascii="Liberation Serif" w:hAnsi="Liberation Serif" w:cs="Liberation Serif"/>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t xml:space="preserve">Машино-место - </w:t>
      </w:r>
      <w:r w:rsidRPr="00320E2E">
        <w:rPr>
          <w:rFonts w:ascii="Liberation Serif" w:hAnsi="Liberation Serif" w:cs="Liberation Serif"/>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t xml:space="preserve">Местные нормативы градостроительного проектирования – </w:t>
      </w:r>
      <w:r w:rsidRPr="00320E2E">
        <w:rPr>
          <w:rFonts w:ascii="Liberation Serif" w:hAnsi="Liberation Serif" w:cs="Liberation Serif"/>
          <w:sz w:val="24"/>
          <w:szCs w:val="24"/>
        </w:rPr>
        <w:t>утвержденный в соответствии с Градостроительным кодексом Российской Федерации нормативный правовой акт городского округа,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t>Место массового отдыха</w:t>
      </w:r>
      <w:r w:rsidRPr="00320E2E">
        <w:rPr>
          <w:rFonts w:ascii="Liberation Serif" w:hAnsi="Liberation Serif" w:cs="Liberation Serif"/>
          <w:sz w:val="24"/>
          <w:szCs w:val="24"/>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479" w:rsidRPr="00320E2E" w:rsidRDefault="003D1479" w:rsidP="00320E2E">
      <w:pPr>
        <w:widowControl w:val="0"/>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b/>
          <w:bCs/>
          <w:sz w:val="24"/>
          <w:szCs w:val="24"/>
          <w:lang w:eastAsia="ru-RU"/>
        </w:rPr>
        <w:t>Объекты местного значения</w:t>
      </w:r>
      <w:r w:rsidRPr="00320E2E">
        <w:rPr>
          <w:rFonts w:ascii="Liberation Serif" w:hAnsi="Liberation Serif" w:cs="Liberation Serif"/>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D1479" w:rsidRPr="00320E2E" w:rsidRDefault="003D1479" w:rsidP="00320E2E">
      <w:pPr>
        <w:widowControl w:val="0"/>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b/>
          <w:bCs/>
          <w:sz w:val="24"/>
          <w:szCs w:val="24"/>
          <w:lang w:eastAsia="ru-RU"/>
        </w:rPr>
        <w:t xml:space="preserve">Озелененные территории общего пользования – </w:t>
      </w:r>
      <w:r w:rsidRPr="00320E2E">
        <w:rPr>
          <w:rFonts w:ascii="Liberation Serif" w:hAnsi="Liberation Serif" w:cs="Liberation Serif"/>
          <w:sz w:val="24"/>
          <w:szCs w:val="24"/>
          <w:lang w:eastAsia="ru-RU"/>
        </w:rPr>
        <w:t>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3D1479" w:rsidRPr="00320E2E" w:rsidRDefault="003D1479" w:rsidP="00320E2E">
      <w:pPr>
        <w:widowControl w:val="0"/>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b/>
          <w:bCs/>
          <w:sz w:val="24"/>
          <w:szCs w:val="24"/>
          <w:lang w:eastAsia="ru-RU"/>
        </w:rPr>
        <w:t>Остановка общественного транспорта</w:t>
      </w:r>
      <w:r w:rsidRPr="00320E2E">
        <w:rPr>
          <w:rFonts w:ascii="Liberation Serif" w:hAnsi="Liberation Serif" w:cs="Liberation Serif"/>
          <w:sz w:val="24"/>
          <w:szCs w:val="24"/>
          <w:lang w:eastAsia="ru-RU"/>
        </w:rPr>
        <w:t xml:space="preserve"> – специально отведённая территория, предназначенная для посадки/высадки пассажиров общественного транспорта.</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t>Проезды</w:t>
      </w:r>
      <w:r w:rsidRPr="00320E2E">
        <w:rPr>
          <w:rFonts w:ascii="Liberation Serif" w:hAnsi="Liberation Serif" w:cs="Liberation Serif"/>
          <w:sz w:val="24"/>
          <w:szCs w:val="24"/>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3D1479" w:rsidRPr="00320E2E" w:rsidRDefault="003D1479" w:rsidP="00320E2E">
      <w:pPr>
        <w:widowControl w:val="0"/>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b/>
          <w:bCs/>
          <w:sz w:val="24"/>
          <w:szCs w:val="24"/>
          <w:lang w:eastAsia="ru-RU"/>
        </w:rPr>
        <w:t>Протяженность сети автомобильных дорог общего пользования</w:t>
      </w:r>
      <w:r w:rsidRPr="00320E2E">
        <w:rPr>
          <w:rFonts w:ascii="Liberation Serif" w:hAnsi="Liberation Serif" w:cs="Liberation Serif"/>
          <w:sz w:val="24"/>
          <w:szCs w:val="24"/>
          <w:lang w:eastAsia="ru-RU"/>
        </w:rPr>
        <w:t xml:space="preserve"> – суммарная протяженность участков автомобильных дорог, образующих сеть автомобильных дорог общего пользования.</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b/>
          <w:bCs/>
          <w:sz w:val="24"/>
          <w:szCs w:val="24"/>
          <w:lang w:eastAsia="ru-RU"/>
        </w:rPr>
        <w:t>Транспортная услуга</w:t>
      </w:r>
      <w:r w:rsidRPr="00320E2E">
        <w:rPr>
          <w:rFonts w:ascii="Liberation Serif" w:hAnsi="Liberation Serif" w:cs="Liberation Serif"/>
          <w:sz w:val="24"/>
          <w:szCs w:val="24"/>
          <w:lang w:eastAsia="ru-RU"/>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3D1479" w:rsidRPr="00320E2E" w:rsidRDefault="003D1479" w:rsidP="00320E2E">
      <w:pPr>
        <w:spacing w:before="0" w:line="240" w:lineRule="auto"/>
        <w:ind w:right="0" w:firstLine="709"/>
        <w:jc w:val="both"/>
        <w:rPr>
          <w:rFonts w:ascii="Liberation Serif" w:hAnsi="Liberation Serif" w:cs="Liberation Serif"/>
          <w:sz w:val="24"/>
          <w:szCs w:val="24"/>
          <w:lang w:eastAsia="ru-RU"/>
        </w:rPr>
      </w:pPr>
      <w:r w:rsidRPr="00320E2E">
        <w:rPr>
          <w:rFonts w:ascii="Liberation Serif" w:hAnsi="Liberation Serif" w:cs="Liberation Serif"/>
          <w:b/>
          <w:bCs/>
          <w:sz w:val="24"/>
          <w:szCs w:val="24"/>
          <w:lang w:eastAsia="ru-RU"/>
        </w:rPr>
        <w:t>Транспортное обслуживание</w:t>
      </w:r>
      <w:r w:rsidRPr="00320E2E">
        <w:rPr>
          <w:rFonts w:ascii="Liberation Serif" w:hAnsi="Liberation Serif" w:cs="Liberation Serif"/>
          <w:sz w:val="24"/>
          <w:szCs w:val="24"/>
          <w:lang w:eastAsia="ru-RU"/>
        </w:rPr>
        <w:t xml:space="preserve"> – процесс предоставления транспортных услуг потребителям, в соответствии с установленными нормами и требованиями.</w:t>
      </w:r>
    </w:p>
    <w:p w:rsidR="003D1479" w:rsidRPr="00320E2E" w:rsidRDefault="003D1479" w:rsidP="00320E2E">
      <w:pPr>
        <w:spacing w:before="0" w:line="240" w:lineRule="auto"/>
        <w:ind w:right="0" w:firstLine="709"/>
        <w:jc w:val="both"/>
        <w:rPr>
          <w:rFonts w:ascii="Liberation Serif" w:hAnsi="Liberation Serif" w:cs="Liberation Serif"/>
          <w:b/>
          <w:bCs/>
          <w:sz w:val="24"/>
          <w:szCs w:val="24"/>
        </w:rPr>
      </w:pPr>
      <w:r w:rsidRPr="00320E2E">
        <w:rPr>
          <w:rFonts w:ascii="Liberation Serif" w:hAnsi="Liberation Serif" w:cs="Liberation Serif"/>
          <w:b/>
          <w:bCs/>
          <w:sz w:val="24"/>
          <w:szCs w:val="24"/>
        </w:rPr>
        <w:t xml:space="preserve">Уровень автомобилизации - </w:t>
      </w:r>
      <w:r w:rsidRPr="00320E2E">
        <w:rPr>
          <w:rFonts w:ascii="Liberation Serif" w:hAnsi="Liberation Serif" w:cs="Liberation Serif"/>
          <w:sz w:val="24"/>
          <w:szCs w:val="24"/>
        </w:rPr>
        <w:t>количество автомашин, приходящихся на 1000 человек.</w:t>
      </w:r>
    </w:p>
    <w:p w:rsidR="003D1479" w:rsidRPr="00320E2E" w:rsidRDefault="003D1479" w:rsidP="00320E2E">
      <w:pPr>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b/>
          <w:bCs/>
          <w:sz w:val="24"/>
          <w:szCs w:val="24"/>
        </w:rPr>
        <w:t>Улица</w:t>
      </w:r>
      <w:r w:rsidRPr="00320E2E">
        <w:rPr>
          <w:rFonts w:ascii="Liberation Serif" w:hAnsi="Liberation Serif" w:cs="Liberation Serif"/>
          <w:sz w:val="24"/>
          <w:szCs w:val="24"/>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3D1479" w:rsidRPr="00320E2E" w:rsidRDefault="003D1479" w:rsidP="00320E2E">
      <w:pPr>
        <w:widowControl w:val="0"/>
        <w:autoSpaceDE w:val="0"/>
        <w:autoSpaceDN w:val="0"/>
        <w:adjustRightInd w:val="0"/>
        <w:spacing w:before="0" w:line="240" w:lineRule="auto"/>
        <w:ind w:right="0" w:firstLine="709"/>
        <w:jc w:val="both"/>
        <w:rPr>
          <w:rFonts w:ascii="Liberation Serif" w:hAnsi="Liberation Serif" w:cs="Liberation Serif"/>
          <w:sz w:val="24"/>
          <w:szCs w:val="24"/>
        </w:rPr>
      </w:pPr>
      <w:r w:rsidRPr="00320E2E">
        <w:rPr>
          <w:rFonts w:ascii="Liberation Serif" w:hAnsi="Liberation Serif" w:cs="Liberation Serif"/>
          <w:sz w:val="24"/>
          <w:szCs w:val="24"/>
        </w:rPr>
        <w:t xml:space="preserve">иные понятия, используемые в </w:t>
      </w:r>
      <w:r w:rsidRPr="00320E2E">
        <w:rPr>
          <w:rFonts w:ascii="Liberation Serif" w:hAnsi="Liberation Serif" w:cs="Liberation Serif"/>
          <w:sz w:val="24"/>
          <w:szCs w:val="24"/>
          <w:lang w:eastAsia="ru-RU"/>
        </w:rPr>
        <w:t>местных нормативах градостроительного проектирования Волчанского городского округа Свердловской области</w:t>
      </w:r>
      <w:r w:rsidRPr="00320E2E">
        <w:rPr>
          <w:rFonts w:ascii="Liberation Serif" w:hAnsi="Liberation Serif" w:cs="Liberation Serif"/>
          <w:sz w:val="24"/>
          <w:szCs w:val="24"/>
        </w:rPr>
        <w:t>, употребляются в значениях, соответствующих значениям, содержащимся в федеральном и региональном законодательстве Свердловской области.</w:t>
      </w: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firstLine="709"/>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pPr>
    </w:p>
    <w:p w:rsidR="003D1479" w:rsidRPr="00320E2E" w:rsidRDefault="003D1479" w:rsidP="00320E2E">
      <w:pPr>
        <w:pStyle w:val="af6"/>
        <w:ind w:right="-1"/>
        <w:jc w:val="both"/>
        <w:rPr>
          <w:rFonts w:ascii="Liberation Serif" w:hAnsi="Liberation Serif" w:cs="Liberation Serif"/>
          <w:sz w:val="28"/>
          <w:szCs w:val="28"/>
        </w:rPr>
        <w:sectPr w:rsidR="003D1479" w:rsidRPr="00320E2E" w:rsidSect="00CE1405">
          <w:footerReference w:type="default" r:id="rId112"/>
          <w:pgSz w:w="11906" w:h="16838"/>
          <w:pgMar w:top="1134" w:right="567" w:bottom="1134" w:left="1134" w:header="709" w:footer="709" w:gutter="0"/>
          <w:cols w:space="708"/>
          <w:titlePg/>
          <w:docGrid w:linePitch="360"/>
        </w:sectPr>
      </w:pPr>
    </w:p>
    <w:p w:rsidR="003D1479" w:rsidRPr="00320E2E" w:rsidRDefault="003D1479" w:rsidP="00320E2E">
      <w:pPr>
        <w:keepNext/>
        <w:tabs>
          <w:tab w:val="left" w:pos="1134"/>
          <w:tab w:val="left" w:pos="1276"/>
        </w:tabs>
        <w:spacing w:before="180" w:after="60" w:line="240" w:lineRule="auto"/>
        <w:ind w:right="0"/>
        <w:jc w:val="right"/>
        <w:outlineLvl w:val="1"/>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lastRenderedPageBreak/>
        <w:t>Приложение 2 к местным нормативам градостроительного</w:t>
      </w:r>
    </w:p>
    <w:p w:rsidR="003D1479" w:rsidRPr="00320E2E" w:rsidRDefault="003D1479" w:rsidP="00320E2E">
      <w:pPr>
        <w:keepNext/>
        <w:tabs>
          <w:tab w:val="left" w:pos="1134"/>
          <w:tab w:val="left" w:pos="1276"/>
        </w:tabs>
        <w:spacing w:before="180" w:after="60" w:line="240" w:lineRule="auto"/>
        <w:ind w:right="0"/>
        <w:jc w:val="right"/>
        <w:outlineLvl w:val="1"/>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 проектирования Волчанского городского округа</w:t>
      </w:r>
    </w:p>
    <w:p w:rsidR="003D1479" w:rsidRPr="00320E2E" w:rsidRDefault="003D1479" w:rsidP="00320E2E">
      <w:pPr>
        <w:keepNext/>
        <w:tabs>
          <w:tab w:val="left" w:pos="1134"/>
          <w:tab w:val="left" w:pos="1276"/>
        </w:tabs>
        <w:spacing w:before="180" w:after="60" w:line="240" w:lineRule="auto"/>
        <w:ind w:right="0"/>
        <w:jc w:val="right"/>
        <w:outlineLvl w:val="1"/>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Свердловской области</w:t>
      </w:r>
    </w:p>
    <w:p w:rsidR="003D1479" w:rsidRPr="00320E2E" w:rsidRDefault="003D1479" w:rsidP="00320E2E">
      <w:pPr>
        <w:spacing w:before="0" w:line="240" w:lineRule="auto"/>
        <w:ind w:right="0"/>
        <w:jc w:val="center"/>
        <w:rPr>
          <w:rFonts w:ascii="Liberation Serif" w:hAnsi="Liberation Serif" w:cs="Liberation Serif"/>
          <w:sz w:val="24"/>
          <w:szCs w:val="24"/>
          <w:lang w:eastAsia="ru-RU"/>
        </w:rPr>
      </w:pPr>
    </w:p>
    <w:p w:rsidR="003D1479" w:rsidRPr="00320E2E" w:rsidRDefault="003D1479" w:rsidP="00320E2E">
      <w:pPr>
        <w:spacing w:before="0" w:line="240" w:lineRule="auto"/>
        <w:ind w:right="0"/>
        <w:jc w:val="center"/>
        <w:rPr>
          <w:rFonts w:ascii="Liberation Serif" w:hAnsi="Liberation Serif" w:cs="Liberation Serif"/>
          <w:sz w:val="24"/>
          <w:szCs w:val="24"/>
          <w:lang w:eastAsia="ru-RU"/>
        </w:rPr>
      </w:pPr>
    </w:p>
    <w:p w:rsidR="003D1479" w:rsidRPr="00320E2E" w:rsidRDefault="003D1479" w:rsidP="00320E2E">
      <w:pPr>
        <w:spacing w:before="0" w:line="240" w:lineRule="auto"/>
        <w:ind w:right="0"/>
        <w:rPr>
          <w:rFonts w:ascii="Liberation Serif" w:hAnsi="Liberation Serif" w:cs="Liberation Serif"/>
          <w:sz w:val="24"/>
          <w:szCs w:val="24"/>
          <w:lang w:eastAsia="ru-RU"/>
        </w:rPr>
      </w:pPr>
    </w:p>
    <w:p w:rsidR="003D1479" w:rsidRPr="00320E2E" w:rsidRDefault="003D1479" w:rsidP="00320E2E">
      <w:pPr>
        <w:spacing w:before="0" w:line="240" w:lineRule="auto"/>
        <w:ind w:right="0"/>
        <w:rPr>
          <w:rFonts w:ascii="Liberation Serif" w:hAnsi="Liberation Serif" w:cs="Liberation Serif"/>
          <w:sz w:val="24"/>
          <w:szCs w:val="24"/>
          <w:lang w:eastAsia="ru-RU"/>
        </w:rPr>
      </w:pPr>
    </w:p>
    <w:p w:rsidR="003D1479" w:rsidRPr="00320E2E" w:rsidRDefault="003D1479" w:rsidP="00320E2E">
      <w:pPr>
        <w:spacing w:before="0" w:line="240" w:lineRule="auto"/>
        <w:ind w:right="0"/>
        <w:jc w:val="center"/>
        <w:rPr>
          <w:rFonts w:ascii="Liberation Serif" w:hAnsi="Liberation Serif" w:cs="Liberation Serif"/>
          <w:sz w:val="24"/>
          <w:szCs w:val="24"/>
          <w:lang w:eastAsia="ru-RU"/>
        </w:rPr>
      </w:pPr>
    </w:p>
    <w:p w:rsidR="003D1479" w:rsidRPr="00320E2E" w:rsidRDefault="003D1479" w:rsidP="00320E2E">
      <w:pPr>
        <w:spacing w:before="0" w:line="240" w:lineRule="auto"/>
        <w:ind w:right="0"/>
        <w:jc w:val="center"/>
        <w:rPr>
          <w:rFonts w:ascii="Liberation Serif" w:hAnsi="Liberation Serif" w:cs="Liberation Serif"/>
          <w:sz w:val="24"/>
          <w:szCs w:val="24"/>
          <w:lang w:eastAsia="ru-RU"/>
        </w:rPr>
      </w:pPr>
    </w:p>
    <w:p w:rsidR="003D1479" w:rsidRPr="00320E2E" w:rsidRDefault="003D1479" w:rsidP="00320E2E">
      <w:pPr>
        <w:spacing w:before="0" w:line="240" w:lineRule="auto"/>
        <w:ind w:right="0"/>
        <w:jc w:val="center"/>
        <w:rPr>
          <w:rFonts w:ascii="Liberation Serif" w:hAnsi="Liberation Serif" w:cs="Liberation Serif"/>
          <w:sz w:val="24"/>
          <w:szCs w:val="24"/>
          <w:u w:val="single"/>
          <w:lang w:eastAsia="ru-RU"/>
        </w:rPr>
      </w:pPr>
      <w:r w:rsidRPr="00320E2E">
        <w:rPr>
          <w:rFonts w:ascii="Liberation Serif" w:hAnsi="Liberation Serif" w:cs="Liberation Serif"/>
          <w:b/>
          <w:bCs/>
          <w:sz w:val="24"/>
          <w:szCs w:val="24"/>
          <w:lang w:eastAsia="ru-RU"/>
        </w:rPr>
        <w:t>Климатический паспорт города</w:t>
      </w:r>
      <w:r w:rsidRPr="00320E2E">
        <w:rPr>
          <w:rFonts w:ascii="Liberation Serif" w:hAnsi="Liberation Serif" w:cs="Liberation Serif"/>
          <w:sz w:val="24"/>
          <w:szCs w:val="24"/>
          <w:lang w:eastAsia="ru-RU"/>
        </w:rPr>
        <w:t xml:space="preserve"> </w:t>
      </w:r>
      <w:r w:rsidRPr="00320E2E">
        <w:rPr>
          <w:rFonts w:ascii="Liberation Serif" w:hAnsi="Liberation Serif" w:cs="Liberation Serif"/>
          <w:b/>
          <w:bCs/>
          <w:sz w:val="24"/>
          <w:szCs w:val="24"/>
          <w:lang w:eastAsia="ru-RU"/>
        </w:rPr>
        <w:t>Волчанск</w:t>
      </w:r>
    </w:p>
    <w:p w:rsidR="003D1479" w:rsidRPr="00320E2E" w:rsidRDefault="003D1479" w:rsidP="00320E2E">
      <w:pPr>
        <w:spacing w:before="0" w:line="240" w:lineRule="auto"/>
        <w:ind w:right="0"/>
        <w:jc w:val="center"/>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Географическая широта </w:t>
      </w:r>
      <w:r w:rsidRPr="00320E2E">
        <w:rPr>
          <w:rFonts w:ascii="Liberation Serif" w:hAnsi="Liberation Serif" w:cs="Liberation Serif"/>
          <w:b/>
          <w:bCs/>
          <w:sz w:val="24"/>
          <w:szCs w:val="24"/>
          <w:lang w:eastAsia="ru-RU"/>
        </w:rPr>
        <w:t>59º56</w:t>
      </w:r>
      <w:r w:rsidRPr="00320E2E">
        <w:rPr>
          <w:rFonts w:ascii="Liberation Serif" w:hAnsi="Liberation Serif" w:cs="Liberation Serif"/>
          <w:sz w:val="24"/>
          <w:szCs w:val="24"/>
          <w:lang w:eastAsia="ru-RU"/>
        </w:rPr>
        <w:t>' с.ш.</w:t>
      </w: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b/>
          <w:bCs/>
          <w:sz w:val="24"/>
          <w:szCs w:val="24"/>
          <w:lang w:eastAsia="ru-RU"/>
        </w:rPr>
      </w:pPr>
      <w:r w:rsidRPr="00320E2E">
        <w:rPr>
          <w:rFonts w:ascii="Liberation Serif" w:hAnsi="Liberation Serif" w:cs="Liberation Serif"/>
          <w:sz w:val="24"/>
          <w:szCs w:val="24"/>
          <w:lang w:eastAsia="ru-RU"/>
        </w:rPr>
        <w:t xml:space="preserve">Район по строительно-климатическому районированию Российской Федерации </w:t>
      </w:r>
      <w:r w:rsidRPr="00320E2E">
        <w:rPr>
          <w:rFonts w:ascii="Liberation Serif" w:hAnsi="Liberation Serif" w:cs="Liberation Serif"/>
          <w:b/>
          <w:bCs/>
          <w:sz w:val="24"/>
          <w:szCs w:val="24"/>
          <w:lang w:eastAsia="ru-RU"/>
        </w:rPr>
        <w:t>I В</w:t>
      </w: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r w:rsidRPr="00320E2E">
        <w:rPr>
          <w:rFonts w:ascii="Liberation Serif" w:hAnsi="Liberation Serif" w:cs="Liberation Serif"/>
          <w:sz w:val="24"/>
          <w:szCs w:val="24"/>
          <w:lang w:eastAsia="ru-RU"/>
        </w:rPr>
        <w:t xml:space="preserve">Подзона по градостроительно-климатическому зонированию Свердловской области </w:t>
      </w:r>
      <w:r w:rsidRPr="00320E2E">
        <w:rPr>
          <w:rFonts w:ascii="Liberation Serif" w:hAnsi="Liberation Serif" w:cs="Liberation Serif"/>
          <w:b/>
          <w:bCs/>
          <w:sz w:val="24"/>
          <w:szCs w:val="24"/>
          <w:lang w:eastAsia="ru-RU"/>
        </w:rPr>
        <w:t xml:space="preserve">III </w:t>
      </w: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2520" w:right="0"/>
        <w:rPr>
          <w:rFonts w:ascii="Liberation Serif" w:hAnsi="Liberation Serif" w:cs="Liberation Serif"/>
          <w:sz w:val="24"/>
          <w:szCs w:val="24"/>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spacing w:before="0" w:line="240" w:lineRule="auto"/>
        <w:ind w:left="180" w:right="0"/>
        <w:jc w:val="center"/>
        <w:rPr>
          <w:rFonts w:ascii="Liberation Serif" w:hAnsi="Liberation Serif" w:cs="Liberation Serif"/>
          <w:b/>
          <w:bCs/>
          <w:sz w:val="24"/>
          <w:szCs w:val="24"/>
          <w:u w:val="single"/>
          <w:lang w:eastAsia="ru-RU"/>
        </w:rPr>
      </w:pPr>
    </w:p>
    <w:p w:rsidR="003D1479" w:rsidRPr="00320E2E" w:rsidRDefault="003D1479" w:rsidP="00320E2E">
      <w:pPr>
        <w:widowControl w:val="0"/>
        <w:tabs>
          <w:tab w:val="left" w:pos="1080"/>
        </w:tabs>
        <w:spacing w:before="0" w:line="240" w:lineRule="auto"/>
        <w:ind w:right="-60" w:firstLine="720"/>
        <w:jc w:val="center"/>
        <w:rPr>
          <w:rFonts w:ascii="Liberation Serif" w:hAnsi="Liberation Serif" w:cs="Liberation Serif"/>
          <w:b/>
          <w:bCs/>
          <w:sz w:val="24"/>
          <w:szCs w:val="24"/>
        </w:rPr>
      </w:pPr>
      <w:r w:rsidRPr="00320E2E">
        <w:rPr>
          <w:rFonts w:ascii="Liberation Serif" w:hAnsi="Liberation Serif" w:cs="Liberation Serif"/>
          <w:b/>
          <w:bCs/>
          <w:sz w:val="24"/>
          <w:szCs w:val="24"/>
        </w:rPr>
        <w:lastRenderedPageBreak/>
        <w:t>Климат.</w:t>
      </w:r>
    </w:p>
    <w:p w:rsidR="003D1479" w:rsidRPr="00320E2E" w:rsidRDefault="003D1479" w:rsidP="00320E2E">
      <w:pPr>
        <w:widowControl w:val="0"/>
        <w:tabs>
          <w:tab w:val="left" w:pos="1080"/>
          <w:tab w:val="left" w:pos="14520"/>
        </w:tabs>
        <w:spacing w:before="0" w:line="240" w:lineRule="auto"/>
        <w:ind w:right="-60" w:firstLine="720"/>
        <w:jc w:val="both"/>
        <w:rPr>
          <w:rFonts w:ascii="Liberation Serif" w:hAnsi="Liberation Serif" w:cs="Liberation Serif"/>
          <w:sz w:val="24"/>
          <w:szCs w:val="24"/>
        </w:rPr>
      </w:pPr>
      <w:r w:rsidRPr="00320E2E">
        <w:rPr>
          <w:rFonts w:ascii="Liberation Serif" w:hAnsi="Liberation Serif" w:cs="Liberation Serif"/>
          <w:sz w:val="24"/>
          <w:szCs w:val="24"/>
        </w:rPr>
        <w:t>Природные условия территории Волчанского городского округа характеризуются резко континентальным климатом с продолжительной морозной зимой и коротким теплым летом.</w:t>
      </w:r>
    </w:p>
    <w:p w:rsidR="003D1479" w:rsidRPr="00320E2E" w:rsidRDefault="003D1479" w:rsidP="00320E2E">
      <w:pPr>
        <w:widowControl w:val="0"/>
        <w:tabs>
          <w:tab w:val="left" w:pos="1080"/>
          <w:tab w:val="left" w:pos="14520"/>
        </w:tabs>
        <w:spacing w:before="0" w:line="240" w:lineRule="auto"/>
        <w:ind w:right="-60" w:firstLine="720"/>
        <w:jc w:val="both"/>
        <w:rPr>
          <w:rFonts w:ascii="Liberation Serif" w:hAnsi="Liberation Serif" w:cs="Liberation Serif"/>
          <w:sz w:val="24"/>
          <w:szCs w:val="24"/>
        </w:rPr>
      </w:pPr>
      <w:r w:rsidRPr="00320E2E">
        <w:rPr>
          <w:rFonts w:ascii="Liberation Serif" w:hAnsi="Liberation Serif" w:cs="Liberation Serif"/>
          <w:sz w:val="24"/>
          <w:szCs w:val="24"/>
        </w:rPr>
        <w:t>На состояние атмосферы преобладающее влияние оказывает циркуляция воздушных масс с территории европейской части России и атмосферных фронтов с севера.</w:t>
      </w:r>
    </w:p>
    <w:p w:rsidR="003D1479" w:rsidRPr="00320E2E" w:rsidRDefault="003D1479" w:rsidP="00320E2E">
      <w:pPr>
        <w:tabs>
          <w:tab w:val="left" w:pos="1080"/>
          <w:tab w:val="left" w:pos="14520"/>
        </w:tabs>
        <w:spacing w:before="0" w:line="240" w:lineRule="auto"/>
        <w:ind w:right="-60" w:firstLine="720"/>
        <w:jc w:val="both"/>
        <w:rPr>
          <w:rFonts w:ascii="Liberation Serif" w:hAnsi="Liberation Serif" w:cs="Liberation Serif"/>
          <w:sz w:val="24"/>
          <w:szCs w:val="24"/>
        </w:rPr>
      </w:pPr>
      <w:r w:rsidRPr="00320E2E">
        <w:rPr>
          <w:rFonts w:ascii="Liberation Serif" w:hAnsi="Liberation Serif" w:cs="Liberation Serif"/>
          <w:sz w:val="24"/>
          <w:szCs w:val="24"/>
        </w:rPr>
        <w:t>Зимой территория находится под преимущественным влиянием сибирского антициклона, обусловливающим повсюду устойчивую морозную погоду с обильным снегопадом. Наблюдаются частые вторжения холодных воздушных масс с севера.</w:t>
      </w:r>
    </w:p>
    <w:p w:rsidR="003D1479" w:rsidRPr="00320E2E" w:rsidRDefault="003D1479" w:rsidP="00320E2E">
      <w:pPr>
        <w:tabs>
          <w:tab w:val="left" w:pos="1080"/>
          <w:tab w:val="left" w:pos="14520"/>
        </w:tabs>
        <w:spacing w:before="0" w:line="240" w:lineRule="auto"/>
        <w:ind w:right="-60" w:firstLine="720"/>
        <w:jc w:val="both"/>
        <w:rPr>
          <w:rFonts w:ascii="Liberation Serif" w:hAnsi="Liberation Serif" w:cs="Liberation Serif"/>
          <w:sz w:val="24"/>
          <w:szCs w:val="24"/>
        </w:rPr>
      </w:pPr>
      <w:r w:rsidRPr="00320E2E">
        <w:rPr>
          <w:rFonts w:ascii="Liberation Serif" w:hAnsi="Liberation Serif" w:cs="Liberation Serif"/>
          <w:sz w:val="24"/>
          <w:szCs w:val="24"/>
        </w:rPr>
        <w:t>Летом территория находится в основном в области низкого давления. Нередко происходит вторжение воздушных масс с Баренцева и Карского морей. Климатическая характеристика составлена по данным многолетних наблюдений.</w:t>
      </w:r>
    </w:p>
    <w:p w:rsidR="003D1479" w:rsidRPr="00320E2E" w:rsidRDefault="003D1479" w:rsidP="00320E2E">
      <w:pPr>
        <w:widowControl w:val="0"/>
        <w:tabs>
          <w:tab w:val="left" w:pos="1080"/>
          <w:tab w:val="left" w:pos="14520"/>
        </w:tabs>
        <w:spacing w:before="0" w:line="240" w:lineRule="auto"/>
        <w:ind w:right="-60" w:firstLine="720"/>
        <w:jc w:val="both"/>
        <w:rPr>
          <w:rFonts w:ascii="Liberation Serif" w:hAnsi="Liberation Serif" w:cs="Liberation Serif"/>
          <w:sz w:val="24"/>
          <w:szCs w:val="24"/>
        </w:rPr>
      </w:pPr>
      <w:r w:rsidRPr="00320E2E">
        <w:rPr>
          <w:rFonts w:ascii="Liberation Serif" w:hAnsi="Liberation Serif" w:cs="Liberation Serif"/>
          <w:sz w:val="24"/>
          <w:szCs w:val="24"/>
        </w:rPr>
        <w:t>Ветровой режим характеризуется преобладанием северного, северо-западного направлений ветра. Среднегодовая повторяемость направлений ветра приведена в табл. 1.</w:t>
      </w:r>
    </w:p>
    <w:p w:rsidR="003D1479" w:rsidRPr="00320E2E" w:rsidRDefault="003D1479" w:rsidP="00320E2E">
      <w:pPr>
        <w:widowControl w:val="0"/>
        <w:tabs>
          <w:tab w:val="left" w:pos="1080"/>
        </w:tabs>
        <w:spacing w:before="0" w:line="240" w:lineRule="auto"/>
        <w:jc w:val="center"/>
        <w:rPr>
          <w:rFonts w:ascii="Liberation Serif" w:hAnsi="Liberation Serif" w:cs="Liberation Serif"/>
          <w:sz w:val="24"/>
          <w:szCs w:val="24"/>
        </w:rPr>
      </w:pPr>
    </w:p>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Повторяемость направлений ветра, %</w:t>
      </w:r>
    </w:p>
    <w:p w:rsidR="003D1479" w:rsidRPr="00320E2E" w:rsidRDefault="003D1479" w:rsidP="00320E2E">
      <w:pPr>
        <w:tabs>
          <w:tab w:val="left" w:pos="1080"/>
        </w:tabs>
        <w:spacing w:line="240" w:lineRule="auto"/>
        <w:ind w:right="-60"/>
        <w:jc w:val="right"/>
        <w:rPr>
          <w:rFonts w:ascii="Liberation Serif" w:hAnsi="Liberation Serif" w:cs="Liberation Serif"/>
          <w:sz w:val="24"/>
          <w:szCs w:val="24"/>
        </w:rPr>
      </w:pPr>
      <w:r w:rsidRPr="00320E2E">
        <w:rPr>
          <w:rFonts w:ascii="Liberation Serif" w:hAnsi="Liberation Serif" w:cs="Liberation Serif"/>
          <w:sz w:val="24"/>
          <w:szCs w:val="24"/>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8"/>
        <w:gridCol w:w="1448"/>
        <w:gridCol w:w="1451"/>
        <w:gridCol w:w="1447"/>
        <w:gridCol w:w="1454"/>
        <w:gridCol w:w="1450"/>
        <w:gridCol w:w="1453"/>
        <w:gridCol w:w="1450"/>
        <w:gridCol w:w="1451"/>
        <w:gridCol w:w="1462"/>
      </w:tblGrid>
      <w:tr w:rsidR="003D1479" w:rsidRPr="00320E2E">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Направление</w:t>
            </w:r>
          </w:p>
        </w:tc>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С</w:t>
            </w:r>
          </w:p>
        </w:tc>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СВ</w:t>
            </w:r>
          </w:p>
        </w:tc>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В</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ЮВ</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Ю</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ЮЗ</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З</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СЗ</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Штиль</w:t>
            </w:r>
          </w:p>
        </w:tc>
      </w:tr>
      <w:tr w:rsidR="003D1479" w:rsidRPr="00320E2E">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Повторяемость</w:t>
            </w:r>
          </w:p>
        </w:tc>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14</w:t>
            </w:r>
          </w:p>
        </w:tc>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7</w:t>
            </w:r>
          </w:p>
        </w:tc>
        <w:tc>
          <w:tcPr>
            <w:tcW w:w="1478"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6</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7</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9</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16</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27</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14</w:t>
            </w:r>
          </w:p>
        </w:tc>
        <w:tc>
          <w:tcPr>
            <w:tcW w:w="1479" w:type="dxa"/>
          </w:tcPr>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r w:rsidRPr="00320E2E">
              <w:rPr>
                <w:rFonts w:ascii="Liberation Serif" w:hAnsi="Liberation Serif" w:cs="Liberation Serif"/>
                <w:sz w:val="24"/>
                <w:szCs w:val="24"/>
              </w:rPr>
              <w:t>16</w:t>
            </w:r>
          </w:p>
        </w:tc>
      </w:tr>
    </w:tbl>
    <w:p w:rsidR="003D1479" w:rsidRPr="00320E2E" w:rsidRDefault="003D1479" w:rsidP="00320E2E">
      <w:pPr>
        <w:tabs>
          <w:tab w:val="left" w:pos="1080"/>
        </w:tabs>
        <w:spacing w:line="240" w:lineRule="auto"/>
        <w:ind w:right="-60"/>
        <w:jc w:val="center"/>
        <w:rPr>
          <w:rFonts w:ascii="Liberation Serif" w:hAnsi="Liberation Serif" w:cs="Liberation Serif"/>
          <w:sz w:val="24"/>
          <w:szCs w:val="24"/>
        </w:rPr>
      </w:pPr>
    </w:p>
    <w:p w:rsidR="003D1479" w:rsidRPr="00320E2E" w:rsidRDefault="003D1479" w:rsidP="00320E2E">
      <w:pPr>
        <w:pStyle w:val="23"/>
        <w:tabs>
          <w:tab w:val="left" w:pos="1080"/>
        </w:tabs>
        <w:spacing w:line="240" w:lineRule="auto"/>
        <w:ind w:firstLine="706"/>
        <w:rPr>
          <w:rFonts w:ascii="Liberation Serif" w:hAnsi="Liberation Serif" w:cs="Liberation Serif"/>
          <w:sz w:val="24"/>
          <w:szCs w:val="24"/>
        </w:rPr>
      </w:pPr>
      <w:r w:rsidRPr="00320E2E">
        <w:rPr>
          <w:rFonts w:ascii="Liberation Serif" w:hAnsi="Liberation Serif" w:cs="Liberation Serif"/>
          <w:sz w:val="24"/>
          <w:szCs w:val="24"/>
        </w:rPr>
        <w:t xml:space="preserve">Зимний период отмечается устойчивыми отрицательными температурами. Неустойчивая температура воздуха с поздними возвратами холодов и ранними заморозками характерна для летнего периода. Безморозный период продолжается 7 месяцев.         </w:t>
      </w:r>
    </w:p>
    <w:p w:rsidR="003D1479" w:rsidRPr="00320E2E" w:rsidRDefault="003D1479" w:rsidP="00320E2E">
      <w:pPr>
        <w:tabs>
          <w:tab w:val="left" w:pos="1080"/>
        </w:tabs>
        <w:spacing w:before="0" w:line="240" w:lineRule="auto"/>
        <w:ind w:firstLine="706"/>
        <w:jc w:val="both"/>
        <w:rPr>
          <w:rFonts w:ascii="Liberation Serif" w:hAnsi="Liberation Serif" w:cs="Liberation Serif"/>
          <w:sz w:val="24"/>
          <w:szCs w:val="24"/>
        </w:rPr>
      </w:pPr>
      <w:r w:rsidRPr="00320E2E">
        <w:rPr>
          <w:rFonts w:ascii="Liberation Serif" w:hAnsi="Liberation Serif" w:cs="Liberation Serif"/>
          <w:sz w:val="24"/>
          <w:szCs w:val="24"/>
        </w:rPr>
        <w:t>Осадки выпадают преимущественно в теплый период года  (75%) в виде моросящих  дождей или сильных ливней.</w:t>
      </w:r>
    </w:p>
    <w:p w:rsidR="003D1479" w:rsidRPr="00320E2E" w:rsidRDefault="003D1479" w:rsidP="00320E2E">
      <w:pPr>
        <w:widowControl w:val="0"/>
        <w:tabs>
          <w:tab w:val="left" w:pos="1080"/>
        </w:tabs>
        <w:spacing w:before="0" w:line="240" w:lineRule="auto"/>
        <w:ind w:firstLine="706"/>
        <w:jc w:val="both"/>
        <w:rPr>
          <w:rFonts w:ascii="Liberation Serif" w:hAnsi="Liberation Serif" w:cs="Liberation Serif"/>
          <w:sz w:val="24"/>
          <w:szCs w:val="24"/>
        </w:rPr>
      </w:pPr>
      <w:r w:rsidRPr="00320E2E">
        <w:rPr>
          <w:rFonts w:ascii="Liberation Serif" w:hAnsi="Liberation Serif" w:cs="Liberation Serif"/>
          <w:sz w:val="24"/>
          <w:szCs w:val="24"/>
        </w:rPr>
        <w:t>Устойчивый снежный покров образуется в первой декаде ноября и сохраняется  до первой декады апреля. Высота снежного покрова достигает в среднем 50-55 см.</w:t>
      </w:r>
    </w:p>
    <w:p w:rsidR="003D1479" w:rsidRPr="00320E2E" w:rsidRDefault="003D1479" w:rsidP="00320E2E">
      <w:pPr>
        <w:tabs>
          <w:tab w:val="left" w:pos="1080"/>
        </w:tabs>
        <w:spacing w:before="0" w:line="240" w:lineRule="auto"/>
        <w:ind w:firstLine="706"/>
        <w:jc w:val="both"/>
        <w:rPr>
          <w:rFonts w:ascii="Liberation Serif" w:hAnsi="Liberation Serif" w:cs="Liberation Serif"/>
          <w:sz w:val="24"/>
          <w:szCs w:val="24"/>
        </w:rPr>
      </w:pPr>
      <w:r w:rsidRPr="00320E2E">
        <w:rPr>
          <w:rFonts w:ascii="Liberation Serif" w:hAnsi="Liberation Serif" w:cs="Liberation Serif"/>
          <w:sz w:val="24"/>
          <w:szCs w:val="24"/>
        </w:rPr>
        <w:t xml:space="preserve">                                                                                                   </w:t>
      </w: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20E2E" w:rsidRDefault="00320E2E" w:rsidP="00320E2E">
      <w:pPr>
        <w:pStyle w:val="6"/>
        <w:tabs>
          <w:tab w:val="left" w:pos="1080"/>
        </w:tabs>
        <w:spacing w:before="0" w:after="0"/>
        <w:ind w:firstLine="709"/>
        <w:jc w:val="center"/>
        <w:rPr>
          <w:rFonts w:ascii="Liberation Serif" w:hAnsi="Liberation Serif" w:cs="Liberation Serif"/>
          <w:b w:val="0"/>
          <w:bCs w:val="0"/>
          <w:sz w:val="24"/>
          <w:szCs w:val="24"/>
        </w:rPr>
      </w:pPr>
    </w:p>
    <w:p w:rsidR="003D1479" w:rsidRPr="00320E2E" w:rsidRDefault="003D1479" w:rsidP="00320E2E">
      <w:pPr>
        <w:pStyle w:val="6"/>
        <w:tabs>
          <w:tab w:val="left" w:pos="1080"/>
        </w:tabs>
        <w:spacing w:before="0" w:after="0"/>
        <w:ind w:firstLine="709"/>
        <w:jc w:val="center"/>
        <w:rPr>
          <w:rFonts w:ascii="Liberation Serif" w:hAnsi="Liberation Serif" w:cs="Liberation Serif"/>
          <w:b w:val="0"/>
          <w:bCs w:val="0"/>
          <w:sz w:val="24"/>
          <w:szCs w:val="24"/>
        </w:rPr>
      </w:pPr>
      <w:bookmarkStart w:id="46" w:name="_GoBack"/>
      <w:bookmarkEnd w:id="46"/>
      <w:r w:rsidRPr="00320E2E">
        <w:rPr>
          <w:rFonts w:ascii="Liberation Serif" w:hAnsi="Liberation Serif" w:cs="Liberation Serif"/>
          <w:b w:val="0"/>
          <w:bCs w:val="0"/>
          <w:sz w:val="24"/>
          <w:szCs w:val="24"/>
        </w:rPr>
        <w:lastRenderedPageBreak/>
        <w:t>Многолетние климатические характеристики</w:t>
      </w:r>
    </w:p>
    <w:p w:rsidR="003D1479" w:rsidRPr="00320E2E" w:rsidRDefault="003D1479" w:rsidP="00320E2E">
      <w:pPr>
        <w:widowControl w:val="0"/>
        <w:tabs>
          <w:tab w:val="left" w:pos="1080"/>
          <w:tab w:val="left" w:pos="14520"/>
        </w:tabs>
        <w:spacing w:line="240" w:lineRule="auto"/>
        <w:ind w:right="50" w:firstLine="709"/>
        <w:jc w:val="right"/>
        <w:rPr>
          <w:rFonts w:ascii="Liberation Serif" w:hAnsi="Liberation Serif" w:cs="Liberation Serif"/>
          <w:sz w:val="24"/>
          <w:szCs w:val="24"/>
        </w:rPr>
      </w:pPr>
      <w:r w:rsidRPr="00320E2E">
        <w:rPr>
          <w:rFonts w:ascii="Liberation Serif" w:hAnsi="Liberation Serif" w:cs="Liberation Serif"/>
          <w:color w:val="0000FF"/>
          <w:sz w:val="24"/>
          <w:szCs w:val="24"/>
        </w:rPr>
        <w:t xml:space="preserve">        </w:t>
      </w:r>
      <w:r w:rsidRPr="00320E2E">
        <w:rPr>
          <w:rFonts w:ascii="Liberation Serif" w:hAnsi="Liberation Serif" w:cs="Liberation Serif"/>
          <w:sz w:val="24"/>
          <w:szCs w:val="24"/>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8"/>
        <w:gridCol w:w="4347"/>
        <w:gridCol w:w="4841"/>
      </w:tblGrid>
      <w:tr w:rsidR="003D1479" w:rsidRPr="00320E2E">
        <w:trPr>
          <w:trHeight w:val="546"/>
        </w:trPr>
        <w:tc>
          <w:tcPr>
            <w:tcW w:w="3949" w:type="pct"/>
            <w:tcMar>
              <w:left w:w="57" w:type="dxa"/>
              <w:right w:w="57" w:type="dxa"/>
            </w:tcMar>
            <w:vAlign w:val="center"/>
          </w:tcPr>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Климатические характеристики</w:t>
            </w:r>
          </w:p>
        </w:tc>
        <w:tc>
          <w:tcPr>
            <w:tcW w:w="399" w:type="pct"/>
            <w:tcMar>
              <w:left w:w="28" w:type="dxa"/>
              <w:right w:w="28" w:type="dxa"/>
            </w:tcMar>
            <w:vAlign w:val="center"/>
          </w:tcPr>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Ед. изм.</w:t>
            </w:r>
          </w:p>
        </w:tc>
        <w:tc>
          <w:tcPr>
            <w:tcW w:w="653" w:type="pct"/>
            <w:tcMar>
              <w:left w:w="28" w:type="dxa"/>
              <w:right w:w="28" w:type="dxa"/>
            </w:tcMar>
            <w:vAlign w:val="center"/>
          </w:tcPr>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Значение</w:t>
            </w:r>
          </w:p>
        </w:tc>
      </w:tr>
      <w:tr w:rsidR="003D1479" w:rsidRPr="00320E2E">
        <w:trPr>
          <w:trHeight w:val="501"/>
        </w:trPr>
        <w:tc>
          <w:tcPr>
            <w:tcW w:w="3949" w:type="pct"/>
            <w:tcMar>
              <w:left w:w="57" w:type="dxa"/>
              <w:right w:w="57" w:type="dxa"/>
            </w:tcMar>
          </w:tcPr>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  Средняя температура воздуха самого холодного месяца (январь)</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2.  Абсолютная минимальная температура воздуха</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3.  Средняя температура воздуха самого теплого месяца (июль)</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4.  Абсолютная максимальная температура воздуха</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5.  Средняя максимальная температура наиболее жаркого месяца</w:t>
            </w:r>
          </w:p>
          <w:p w:rsidR="003D1479" w:rsidRPr="00320E2E" w:rsidRDefault="003D1479" w:rsidP="00320E2E">
            <w:pPr>
              <w:widowControl w:val="0"/>
              <w:spacing w:before="0" w:line="240" w:lineRule="auto"/>
              <w:ind w:right="0"/>
              <w:rPr>
                <w:rFonts w:ascii="Liberation Serif" w:hAnsi="Liberation Serif" w:cs="Liberation Serif"/>
                <w:b/>
                <w:bCs/>
                <w:sz w:val="24"/>
                <w:szCs w:val="24"/>
              </w:rPr>
            </w:pPr>
            <w:r w:rsidRPr="00320E2E">
              <w:rPr>
                <w:rFonts w:ascii="Liberation Serif" w:hAnsi="Liberation Serif" w:cs="Liberation Serif"/>
                <w:sz w:val="24"/>
                <w:szCs w:val="24"/>
              </w:rPr>
              <w:t xml:space="preserve">6.  Продолжительность периода  с Т &lt; 0 </w:t>
            </w: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 xml:space="preserve">                                                         с Т &gt; 0 </w:t>
            </w: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7.  Относительная влажность воздуха самого холодного месяца</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8.  Относительная влажность воздуха самого теплого месяца</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9.  Количество осадков за ноябрь-март</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10. Количество осадков за апрель-октябрь</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11. Количество осадков за год</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 xml:space="preserve">12. Преобладающее направление ветра </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13. Средняя скорость ветра июля</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14. Продолжительность солнечного сияния: в январе</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 xml:space="preserve">                                                                            в июле</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15. Климатический подрайон для строительства</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16. Нормативная глубина промерзания грунтов: открытых участков</w:t>
            </w:r>
          </w:p>
          <w:p w:rsidR="003D1479" w:rsidRPr="00320E2E" w:rsidRDefault="003D1479" w:rsidP="00320E2E">
            <w:pPr>
              <w:widowControl w:val="0"/>
              <w:spacing w:before="0" w:line="240" w:lineRule="auto"/>
              <w:ind w:right="0"/>
              <w:rPr>
                <w:rFonts w:ascii="Liberation Serif" w:hAnsi="Liberation Serif" w:cs="Liberation Serif"/>
                <w:sz w:val="24"/>
                <w:szCs w:val="24"/>
              </w:rPr>
            </w:pPr>
            <w:r w:rsidRPr="00320E2E">
              <w:rPr>
                <w:rFonts w:ascii="Liberation Serif" w:hAnsi="Liberation Serif" w:cs="Liberation Serif"/>
                <w:sz w:val="24"/>
                <w:szCs w:val="24"/>
              </w:rPr>
              <w:t xml:space="preserve">                                                                                   защищенных участков</w:t>
            </w:r>
          </w:p>
          <w:p w:rsidR="003D1479" w:rsidRPr="00320E2E" w:rsidRDefault="003D1479" w:rsidP="00320E2E">
            <w:pPr>
              <w:widowControl w:val="0"/>
              <w:spacing w:line="240" w:lineRule="auto"/>
              <w:rPr>
                <w:rFonts w:ascii="Liberation Serif" w:hAnsi="Liberation Serif" w:cs="Liberation Serif"/>
                <w:sz w:val="24"/>
                <w:szCs w:val="24"/>
              </w:rPr>
            </w:pPr>
          </w:p>
        </w:tc>
        <w:tc>
          <w:tcPr>
            <w:tcW w:w="399" w:type="pct"/>
            <w:tcMar>
              <w:left w:w="57" w:type="dxa"/>
              <w:right w:w="57" w:type="dxa"/>
            </w:tcMar>
          </w:tcPr>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vertAlign w:val="superscript"/>
              </w:rPr>
              <w:t>о</w:t>
            </w:r>
            <w:r w:rsidRPr="00320E2E">
              <w:rPr>
                <w:rFonts w:ascii="Liberation Serif" w:hAnsi="Liberation Serif" w:cs="Liberation Serif"/>
                <w:sz w:val="24"/>
                <w:szCs w:val="24"/>
              </w:rPr>
              <w:t>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дн.</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дн.</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мм</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мм</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мм</w:t>
            </w:r>
          </w:p>
          <w:p w:rsidR="003D1479" w:rsidRPr="00320E2E" w:rsidRDefault="003D1479" w:rsidP="00320E2E">
            <w:pPr>
              <w:widowControl w:val="0"/>
              <w:spacing w:line="240" w:lineRule="auto"/>
              <w:jc w:val="center"/>
              <w:rPr>
                <w:rFonts w:ascii="Liberation Serif" w:hAnsi="Liberation Serif" w:cs="Liberation Serif"/>
                <w:sz w:val="24"/>
                <w:szCs w:val="24"/>
              </w:rPr>
            </w:pP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м/с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час.</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час.</w:t>
            </w:r>
          </w:p>
          <w:p w:rsidR="003D1479" w:rsidRPr="00320E2E" w:rsidRDefault="003D1479" w:rsidP="00320E2E">
            <w:pPr>
              <w:widowControl w:val="0"/>
              <w:spacing w:line="240" w:lineRule="auto"/>
              <w:jc w:val="center"/>
              <w:rPr>
                <w:rFonts w:ascii="Liberation Serif" w:hAnsi="Liberation Serif" w:cs="Liberation Serif"/>
                <w:sz w:val="24"/>
                <w:szCs w:val="24"/>
              </w:rPr>
            </w:pP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м</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м</w:t>
            </w:r>
          </w:p>
        </w:tc>
        <w:tc>
          <w:tcPr>
            <w:tcW w:w="653" w:type="pct"/>
            <w:tcMar>
              <w:left w:w="57" w:type="dxa"/>
              <w:right w:w="57" w:type="dxa"/>
            </w:tcMar>
          </w:tcPr>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lastRenderedPageBreak/>
              <w:t>-17,6</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-49,0</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17,3</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35,0</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22,6</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180</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185</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80</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72</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129</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350</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479</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З</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2,8</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45</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270</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lang w:val="en-US"/>
              </w:rPr>
              <w:lastRenderedPageBreak/>
              <w:t>I</w:t>
            </w:r>
            <w:r w:rsidRPr="00320E2E">
              <w:rPr>
                <w:rFonts w:ascii="Liberation Serif" w:hAnsi="Liberation Serif" w:cs="Liberation Serif"/>
                <w:sz w:val="24"/>
                <w:szCs w:val="24"/>
              </w:rPr>
              <w:t xml:space="preserve"> В</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1,9</w:t>
            </w:r>
          </w:p>
          <w:p w:rsidR="003D1479" w:rsidRPr="00320E2E" w:rsidRDefault="003D1479" w:rsidP="00320E2E">
            <w:pPr>
              <w:widowControl w:val="0"/>
              <w:spacing w:line="240" w:lineRule="auto"/>
              <w:jc w:val="center"/>
              <w:rPr>
                <w:rFonts w:ascii="Liberation Serif" w:hAnsi="Liberation Serif" w:cs="Liberation Serif"/>
                <w:sz w:val="24"/>
                <w:szCs w:val="24"/>
              </w:rPr>
            </w:pPr>
            <w:r w:rsidRPr="00320E2E">
              <w:rPr>
                <w:rFonts w:ascii="Liberation Serif" w:hAnsi="Liberation Serif" w:cs="Liberation Serif"/>
                <w:sz w:val="24"/>
                <w:szCs w:val="24"/>
              </w:rPr>
              <w:t>0,8</w:t>
            </w:r>
          </w:p>
        </w:tc>
      </w:tr>
    </w:tbl>
    <w:p w:rsidR="003D1479" w:rsidRPr="00320E2E" w:rsidRDefault="003D1479" w:rsidP="00320E2E">
      <w:pPr>
        <w:spacing w:line="240" w:lineRule="auto"/>
        <w:jc w:val="center"/>
        <w:rPr>
          <w:rFonts w:ascii="Liberation Serif" w:hAnsi="Liberation Serif" w:cs="Liberation Serif"/>
          <w:u w:val="single"/>
        </w:rPr>
      </w:pPr>
    </w:p>
    <w:p w:rsidR="003D1479" w:rsidRPr="00320E2E" w:rsidRDefault="003D1479" w:rsidP="00320E2E">
      <w:pPr>
        <w:spacing w:before="0" w:line="240" w:lineRule="auto"/>
        <w:ind w:right="0"/>
        <w:rPr>
          <w:rFonts w:ascii="Liberation Serif" w:hAnsi="Liberation Serif" w:cs="Liberation Serif"/>
          <w:sz w:val="24"/>
          <w:szCs w:val="24"/>
          <w:lang w:eastAsia="ru-RU"/>
        </w:rPr>
      </w:pPr>
    </w:p>
    <w:p w:rsidR="003D1479" w:rsidRPr="00320E2E" w:rsidRDefault="003D1479" w:rsidP="00320E2E">
      <w:pPr>
        <w:spacing w:before="0" w:line="240" w:lineRule="auto"/>
        <w:ind w:right="0"/>
        <w:rPr>
          <w:rFonts w:ascii="Liberation Serif" w:hAnsi="Liberation Serif" w:cs="Liberation Serif"/>
          <w:sz w:val="28"/>
          <w:szCs w:val="28"/>
          <w:lang w:eastAsia="ru-RU"/>
        </w:rPr>
      </w:pPr>
      <w:r w:rsidRPr="00320E2E">
        <w:rPr>
          <w:rFonts w:ascii="Liberation Serif" w:hAnsi="Liberation Serif" w:cs="Liberation Serif"/>
          <w:sz w:val="24"/>
          <w:szCs w:val="24"/>
          <w:lang w:eastAsia="ru-RU"/>
        </w:rPr>
        <w:t>Г. Волчанск</w:t>
      </w:r>
    </w:p>
    <w:sectPr w:rsidR="003D1479" w:rsidRPr="00320E2E" w:rsidSect="000E34A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B9" w:rsidRDefault="007127B9" w:rsidP="00223D60">
      <w:pPr>
        <w:spacing w:before="0" w:line="240" w:lineRule="auto"/>
      </w:pPr>
      <w:r>
        <w:separator/>
      </w:r>
    </w:p>
  </w:endnote>
  <w:endnote w:type="continuationSeparator" w:id="0">
    <w:p w:rsidR="007127B9" w:rsidRDefault="007127B9" w:rsidP="00223D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79" w:rsidRPr="000C6E82" w:rsidRDefault="003D1479" w:rsidP="00C134AC">
    <w:pPr>
      <w:pStyle w:val="ac"/>
      <w:ind w:right="-1"/>
      <w:jc w:val="center"/>
      <w:rPr>
        <w:rFonts w:ascii="Arial" w:hAnsi="Arial" w:cs="Arial"/>
        <w:sz w:val="24"/>
        <w:szCs w:val="24"/>
      </w:rPr>
    </w:pPr>
    <w:r w:rsidRPr="000C6E82">
      <w:rPr>
        <w:rFonts w:ascii="Arial" w:hAnsi="Arial" w:cs="Arial"/>
        <w:sz w:val="24"/>
        <w:szCs w:val="24"/>
      </w:rPr>
      <w:fldChar w:fldCharType="begin"/>
    </w:r>
    <w:r w:rsidRPr="000C6E82">
      <w:rPr>
        <w:rFonts w:ascii="Arial" w:hAnsi="Arial" w:cs="Arial"/>
        <w:sz w:val="24"/>
        <w:szCs w:val="24"/>
      </w:rPr>
      <w:instrText xml:space="preserve"> PAGE   \* MERGEFORMAT </w:instrText>
    </w:r>
    <w:r w:rsidRPr="000C6E82">
      <w:rPr>
        <w:rFonts w:ascii="Arial" w:hAnsi="Arial" w:cs="Arial"/>
        <w:sz w:val="24"/>
        <w:szCs w:val="24"/>
      </w:rPr>
      <w:fldChar w:fldCharType="separate"/>
    </w:r>
    <w:r w:rsidR="00320E2E">
      <w:rPr>
        <w:rFonts w:ascii="Arial" w:hAnsi="Arial" w:cs="Arial"/>
        <w:noProof/>
        <w:sz w:val="24"/>
        <w:szCs w:val="24"/>
      </w:rPr>
      <w:t>52</w:t>
    </w:r>
    <w:r w:rsidRPr="000C6E82">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B9" w:rsidRDefault="007127B9" w:rsidP="00223D60">
      <w:pPr>
        <w:spacing w:before="0" w:line="240" w:lineRule="auto"/>
      </w:pPr>
      <w:r>
        <w:separator/>
      </w:r>
    </w:p>
  </w:footnote>
  <w:footnote w:type="continuationSeparator" w:id="0">
    <w:p w:rsidR="007127B9" w:rsidRDefault="007127B9" w:rsidP="00223D6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C3"/>
    <w:multiLevelType w:val="hybridMultilevel"/>
    <w:tmpl w:val="38DA71C4"/>
    <w:lvl w:ilvl="0" w:tplc="AD7E3A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B27263"/>
    <w:multiLevelType w:val="hybridMultilevel"/>
    <w:tmpl w:val="42EA65A8"/>
    <w:lvl w:ilvl="0" w:tplc="AD7E3A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52202D"/>
    <w:multiLevelType w:val="hybridMultilevel"/>
    <w:tmpl w:val="76A64A12"/>
    <w:lvl w:ilvl="0" w:tplc="2056CEF0">
      <w:numFmt w:val="bullet"/>
      <w:lvlText w:val=""/>
      <w:lvlJc w:val="left"/>
      <w:pPr>
        <w:tabs>
          <w:tab w:val="num" w:pos="540"/>
        </w:tabs>
        <w:ind w:left="540" w:hanging="360"/>
      </w:pPr>
      <w:rPr>
        <w:rFonts w:ascii="Symbol" w:eastAsia="Times New Roman"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
    <w:nsid w:val="1BEE2BE2"/>
    <w:multiLevelType w:val="hybridMultilevel"/>
    <w:tmpl w:val="648CE944"/>
    <w:lvl w:ilvl="0" w:tplc="AD7E3A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7CD226B"/>
    <w:multiLevelType w:val="hybridMultilevel"/>
    <w:tmpl w:val="49129A1A"/>
    <w:lvl w:ilvl="0" w:tplc="AD7E3A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24A0A77"/>
    <w:multiLevelType w:val="hybridMultilevel"/>
    <w:tmpl w:val="4846F88C"/>
    <w:lvl w:ilvl="0" w:tplc="CB504D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3EA3597"/>
    <w:multiLevelType w:val="hybridMultilevel"/>
    <w:tmpl w:val="9FD09540"/>
    <w:lvl w:ilvl="0" w:tplc="FB1C07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39C5EDE"/>
    <w:multiLevelType w:val="hybridMultilevel"/>
    <w:tmpl w:val="723CD692"/>
    <w:lvl w:ilvl="0" w:tplc="49525F40">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9793E56"/>
    <w:multiLevelType w:val="hybridMultilevel"/>
    <w:tmpl w:val="7476498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0">
    <w:nsid w:val="63045E56"/>
    <w:multiLevelType w:val="hybridMultilevel"/>
    <w:tmpl w:val="B3EE39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1"/>
  </w:num>
  <w:num w:numId="3">
    <w:abstractNumId w:val="7"/>
  </w:num>
  <w:num w:numId="4">
    <w:abstractNumId w:val="4"/>
  </w:num>
  <w:num w:numId="5">
    <w:abstractNumId w:val="1"/>
  </w:num>
  <w:num w:numId="6">
    <w:abstractNumId w:val="9"/>
  </w:num>
  <w:num w:numId="7">
    <w:abstractNumId w:val="6"/>
  </w:num>
  <w:num w:numId="8">
    <w:abstractNumId w:val="2"/>
  </w:num>
  <w:num w:numId="9">
    <w:abstractNumId w:val="0"/>
  </w:num>
  <w:num w:numId="10">
    <w:abstractNumId w:val="10"/>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5C3"/>
    <w:rsid w:val="000008E0"/>
    <w:rsid w:val="00001891"/>
    <w:rsid w:val="00002823"/>
    <w:rsid w:val="00003FCC"/>
    <w:rsid w:val="00004310"/>
    <w:rsid w:val="00007F02"/>
    <w:rsid w:val="00013D32"/>
    <w:rsid w:val="00014BD7"/>
    <w:rsid w:val="00015A67"/>
    <w:rsid w:val="00021D74"/>
    <w:rsid w:val="0002615C"/>
    <w:rsid w:val="000278E9"/>
    <w:rsid w:val="000324D3"/>
    <w:rsid w:val="0003634D"/>
    <w:rsid w:val="00045BC4"/>
    <w:rsid w:val="000545CC"/>
    <w:rsid w:val="00056D86"/>
    <w:rsid w:val="00060017"/>
    <w:rsid w:val="000672CF"/>
    <w:rsid w:val="000734A7"/>
    <w:rsid w:val="00074ABF"/>
    <w:rsid w:val="00074BA5"/>
    <w:rsid w:val="00082B1C"/>
    <w:rsid w:val="00083E0E"/>
    <w:rsid w:val="000864DB"/>
    <w:rsid w:val="00087A1E"/>
    <w:rsid w:val="0009564F"/>
    <w:rsid w:val="0009664B"/>
    <w:rsid w:val="00096CE0"/>
    <w:rsid w:val="00097B2D"/>
    <w:rsid w:val="000A1C9E"/>
    <w:rsid w:val="000A3927"/>
    <w:rsid w:val="000A6EEB"/>
    <w:rsid w:val="000A712C"/>
    <w:rsid w:val="000B4894"/>
    <w:rsid w:val="000C0031"/>
    <w:rsid w:val="000C2C7D"/>
    <w:rsid w:val="000C6E82"/>
    <w:rsid w:val="000C75E9"/>
    <w:rsid w:val="000D1DF7"/>
    <w:rsid w:val="000D41FD"/>
    <w:rsid w:val="000D500B"/>
    <w:rsid w:val="000D7B59"/>
    <w:rsid w:val="000E08DC"/>
    <w:rsid w:val="000E1159"/>
    <w:rsid w:val="000E2ADC"/>
    <w:rsid w:val="000E34A0"/>
    <w:rsid w:val="000E375C"/>
    <w:rsid w:val="000E68B1"/>
    <w:rsid w:val="000F5A28"/>
    <w:rsid w:val="000F6F92"/>
    <w:rsid w:val="001028D0"/>
    <w:rsid w:val="00110FF4"/>
    <w:rsid w:val="00112182"/>
    <w:rsid w:val="001129E1"/>
    <w:rsid w:val="00117515"/>
    <w:rsid w:val="00117641"/>
    <w:rsid w:val="00120B9C"/>
    <w:rsid w:val="00121164"/>
    <w:rsid w:val="0012525F"/>
    <w:rsid w:val="00125695"/>
    <w:rsid w:val="00130322"/>
    <w:rsid w:val="00131086"/>
    <w:rsid w:val="0013146F"/>
    <w:rsid w:val="0013372C"/>
    <w:rsid w:val="00140387"/>
    <w:rsid w:val="001432B0"/>
    <w:rsid w:val="00144B66"/>
    <w:rsid w:val="0015035A"/>
    <w:rsid w:val="00162F48"/>
    <w:rsid w:val="0016499E"/>
    <w:rsid w:val="00166A0C"/>
    <w:rsid w:val="00173FAF"/>
    <w:rsid w:val="00176F72"/>
    <w:rsid w:val="0018037A"/>
    <w:rsid w:val="00187009"/>
    <w:rsid w:val="0019418E"/>
    <w:rsid w:val="001961FE"/>
    <w:rsid w:val="001979C2"/>
    <w:rsid w:val="001A1AEC"/>
    <w:rsid w:val="001A1BC9"/>
    <w:rsid w:val="001A22D2"/>
    <w:rsid w:val="001A6386"/>
    <w:rsid w:val="001A774D"/>
    <w:rsid w:val="001B4A47"/>
    <w:rsid w:val="001C0088"/>
    <w:rsid w:val="001D0529"/>
    <w:rsid w:val="001D0F52"/>
    <w:rsid w:val="001D308C"/>
    <w:rsid w:val="001D3A6A"/>
    <w:rsid w:val="001D412E"/>
    <w:rsid w:val="001D4615"/>
    <w:rsid w:val="001E1F0A"/>
    <w:rsid w:val="001F09BD"/>
    <w:rsid w:val="001F4CE5"/>
    <w:rsid w:val="002017F1"/>
    <w:rsid w:val="00203845"/>
    <w:rsid w:val="00210CC4"/>
    <w:rsid w:val="002135C6"/>
    <w:rsid w:val="0021601A"/>
    <w:rsid w:val="002172FE"/>
    <w:rsid w:val="00223361"/>
    <w:rsid w:val="00223401"/>
    <w:rsid w:val="00223D60"/>
    <w:rsid w:val="00225D16"/>
    <w:rsid w:val="00227BC5"/>
    <w:rsid w:val="00227C0C"/>
    <w:rsid w:val="00227F33"/>
    <w:rsid w:val="002347E6"/>
    <w:rsid w:val="00247137"/>
    <w:rsid w:val="00251511"/>
    <w:rsid w:val="00251812"/>
    <w:rsid w:val="00252208"/>
    <w:rsid w:val="00253DFA"/>
    <w:rsid w:val="00256C3A"/>
    <w:rsid w:val="00261980"/>
    <w:rsid w:val="00263170"/>
    <w:rsid w:val="002648CB"/>
    <w:rsid w:val="00267F6A"/>
    <w:rsid w:val="00270A99"/>
    <w:rsid w:val="00275529"/>
    <w:rsid w:val="0027788B"/>
    <w:rsid w:val="0028065E"/>
    <w:rsid w:val="00284069"/>
    <w:rsid w:val="002A2DDC"/>
    <w:rsid w:val="002A45F4"/>
    <w:rsid w:val="002A633B"/>
    <w:rsid w:val="002A7E95"/>
    <w:rsid w:val="002B1F3C"/>
    <w:rsid w:val="002B47F2"/>
    <w:rsid w:val="002B4AF5"/>
    <w:rsid w:val="002B4BDA"/>
    <w:rsid w:val="002C3905"/>
    <w:rsid w:val="002D1136"/>
    <w:rsid w:val="002F6F1B"/>
    <w:rsid w:val="002F6F35"/>
    <w:rsid w:val="003019D5"/>
    <w:rsid w:val="00302A47"/>
    <w:rsid w:val="00303A5C"/>
    <w:rsid w:val="00305952"/>
    <w:rsid w:val="00307315"/>
    <w:rsid w:val="00307DAE"/>
    <w:rsid w:val="003143FC"/>
    <w:rsid w:val="00320E2E"/>
    <w:rsid w:val="00321A40"/>
    <w:rsid w:val="00333A4E"/>
    <w:rsid w:val="00333F3E"/>
    <w:rsid w:val="00335BB4"/>
    <w:rsid w:val="00340861"/>
    <w:rsid w:val="00347969"/>
    <w:rsid w:val="00361218"/>
    <w:rsid w:val="00362374"/>
    <w:rsid w:val="0036655A"/>
    <w:rsid w:val="00366BFA"/>
    <w:rsid w:val="003700FE"/>
    <w:rsid w:val="003708ED"/>
    <w:rsid w:val="003720D0"/>
    <w:rsid w:val="003738AC"/>
    <w:rsid w:val="00375A70"/>
    <w:rsid w:val="00376BDB"/>
    <w:rsid w:val="003A20DB"/>
    <w:rsid w:val="003A5643"/>
    <w:rsid w:val="003A7E7D"/>
    <w:rsid w:val="003B0DFF"/>
    <w:rsid w:val="003B7643"/>
    <w:rsid w:val="003B7BE0"/>
    <w:rsid w:val="003C25FA"/>
    <w:rsid w:val="003C2C15"/>
    <w:rsid w:val="003C303C"/>
    <w:rsid w:val="003C4621"/>
    <w:rsid w:val="003C6E4B"/>
    <w:rsid w:val="003C713D"/>
    <w:rsid w:val="003D06F6"/>
    <w:rsid w:val="003D0ECD"/>
    <w:rsid w:val="003D1479"/>
    <w:rsid w:val="003D16BE"/>
    <w:rsid w:val="003D2F04"/>
    <w:rsid w:val="003D74F6"/>
    <w:rsid w:val="003D7F1F"/>
    <w:rsid w:val="003E004B"/>
    <w:rsid w:val="003E17D8"/>
    <w:rsid w:val="003E6293"/>
    <w:rsid w:val="003F242A"/>
    <w:rsid w:val="003F3920"/>
    <w:rsid w:val="003F3EBA"/>
    <w:rsid w:val="0040662D"/>
    <w:rsid w:val="00413399"/>
    <w:rsid w:val="00413F34"/>
    <w:rsid w:val="0041431D"/>
    <w:rsid w:val="00417A3D"/>
    <w:rsid w:val="00421BDA"/>
    <w:rsid w:val="00425C43"/>
    <w:rsid w:val="00433668"/>
    <w:rsid w:val="004343C9"/>
    <w:rsid w:val="00436B93"/>
    <w:rsid w:val="0043753F"/>
    <w:rsid w:val="00446FBE"/>
    <w:rsid w:val="00447AE8"/>
    <w:rsid w:val="00457A65"/>
    <w:rsid w:val="00460D7E"/>
    <w:rsid w:val="004613B7"/>
    <w:rsid w:val="004644CD"/>
    <w:rsid w:val="0046573D"/>
    <w:rsid w:val="0046782B"/>
    <w:rsid w:val="00470701"/>
    <w:rsid w:val="00470A04"/>
    <w:rsid w:val="004750FB"/>
    <w:rsid w:val="00475177"/>
    <w:rsid w:val="00476835"/>
    <w:rsid w:val="00480A94"/>
    <w:rsid w:val="004838E2"/>
    <w:rsid w:val="0048419A"/>
    <w:rsid w:val="00493BD0"/>
    <w:rsid w:val="004A2358"/>
    <w:rsid w:val="004A61D5"/>
    <w:rsid w:val="004B106C"/>
    <w:rsid w:val="004B5D3E"/>
    <w:rsid w:val="004C1C91"/>
    <w:rsid w:val="004C5280"/>
    <w:rsid w:val="004D598B"/>
    <w:rsid w:val="004D6403"/>
    <w:rsid w:val="004D68EE"/>
    <w:rsid w:val="004E0110"/>
    <w:rsid w:val="004E2B94"/>
    <w:rsid w:val="004E499F"/>
    <w:rsid w:val="004E52EA"/>
    <w:rsid w:val="004E61A2"/>
    <w:rsid w:val="004E6BEF"/>
    <w:rsid w:val="004E7005"/>
    <w:rsid w:val="004E778B"/>
    <w:rsid w:val="004F4E15"/>
    <w:rsid w:val="004F578B"/>
    <w:rsid w:val="004F6633"/>
    <w:rsid w:val="005023B1"/>
    <w:rsid w:val="005050BE"/>
    <w:rsid w:val="005060BF"/>
    <w:rsid w:val="0050784C"/>
    <w:rsid w:val="00507DFF"/>
    <w:rsid w:val="00511EF1"/>
    <w:rsid w:val="005127C7"/>
    <w:rsid w:val="00516D0A"/>
    <w:rsid w:val="00517C3D"/>
    <w:rsid w:val="005223CA"/>
    <w:rsid w:val="005240C7"/>
    <w:rsid w:val="00526A43"/>
    <w:rsid w:val="00527DEF"/>
    <w:rsid w:val="00536BB1"/>
    <w:rsid w:val="00540E64"/>
    <w:rsid w:val="0054197D"/>
    <w:rsid w:val="00547044"/>
    <w:rsid w:val="0055154A"/>
    <w:rsid w:val="00551C22"/>
    <w:rsid w:val="005530FD"/>
    <w:rsid w:val="00554300"/>
    <w:rsid w:val="00556925"/>
    <w:rsid w:val="00556E8E"/>
    <w:rsid w:val="0055742C"/>
    <w:rsid w:val="0056271B"/>
    <w:rsid w:val="00563D4E"/>
    <w:rsid w:val="00564598"/>
    <w:rsid w:val="00565508"/>
    <w:rsid w:val="00573A15"/>
    <w:rsid w:val="005772EA"/>
    <w:rsid w:val="00577D0B"/>
    <w:rsid w:val="00580889"/>
    <w:rsid w:val="00582167"/>
    <w:rsid w:val="00596932"/>
    <w:rsid w:val="005A0509"/>
    <w:rsid w:val="005A2347"/>
    <w:rsid w:val="005A2C6E"/>
    <w:rsid w:val="005A403D"/>
    <w:rsid w:val="005A5592"/>
    <w:rsid w:val="005A7344"/>
    <w:rsid w:val="005B2CA0"/>
    <w:rsid w:val="005B441E"/>
    <w:rsid w:val="005B4B97"/>
    <w:rsid w:val="005B5B57"/>
    <w:rsid w:val="005B6B60"/>
    <w:rsid w:val="005C32A4"/>
    <w:rsid w:val="005C4BFA"/>
    <w:rsid w:val="005C5E74"/>
    <w:rsid w:val="005C69B7"/>
    <w:rsid w:val="005D097A"/>
    <w:rsid w:val="005D5387"/>
    <w:rsid w:val="005D5AA8"/>
    <w:rsid w:val="005D6926"/>
    <w:rsid w:val="005E0F60"/>
    <w:rsid w:val="005E160E"/>
    <w:rsid w:val="005E6808"/>
    <w:rsid w:val="005F1439"/>
    <w:rsid w:val="005F2C4D"/>
    <w:rsid w:val="005F3FB6"/>
    <w:rsid w:val="005F5469"/>
    <w:rsid w:val="005F6FB7"/>
    <w:rsid w:val="006005F5"/>
    <w:rsid w:val="00600B60"/>
    <w:rsid w:val="0060783D"/>
    <w:rsid w:val="00612B79"/>
    <w:rsid w:val="006138EF"/>
    <w:rsid w:val="006151D3"/>
    <w:rsid w:val="0061581A"/>
    <w:rsid w:val="00617F13"/>
    <w:rsid w:val="006259D8"/>
    <w:rsid w:val="006261A9"/>
    <w:rsid w:val="00632517"/>
    <w:rsid w:val="006330F4"/>
    <w:rsid w:val="00633401"/>
    <w:rsid w:val="00637C81"/>
    <w:rsid w:val="006407AE"/>
    <w:rsid w:val="006416A7"/>
    <w:rsid w:val="00642679"/>
    <w:rsid w:val="00647443"/>
    <w:rsid w:val="00656408"/>
    <w:rsid w:val="00660486"/>
    <w:rsid w:val="00667C63"/>
    <w:rsid w:val="00671A97"/>
    <w:rsid w:val="0067268D"/>
    <w:rsid w:val="00672D9D"/>
    <w:rsid w:val="006916DD"/>
    <w:rsid w:val="00696703"/>
    <w:rsid w:val="006978E5"/>
    <w:rsid w:val="006A1139"/>
    <w:rsid w:val="006A5427"/>
    <w:rsid w:val="006A5922"/>
    <w:rsid w:val="006B38BA"/>
    <w:rsid w:val="006B4A51"/>
    <w:rsid w:val="006B71F9"/>
    <w:rsid w:val="006C283A"/>
    <w:rsid w:val="006C2DC4"/>
    <w:rsid w:val="006C2F12"/>
    <w:rsid w:val="006D2389"/>
    <w:rsid w:val="006D3086"/>
    <w:rsid w:val="006D5A5E"/>
    <w:rsid w:val="006E1F7A"/>
    <w:rsid w:val="006F1E1B"/>
    <w:rsid w:val="006F25F6"/>
    <w:rsid w:val="006F386B"/>
    <w:rsid w:val="0071104E"/>
    <w:rsid w:val="007127B9"/>
    <w:rsid w:val="00712B6A"/>
    <w:rsid w:val="007153DB"/>
    <w:rsid w:val="007167BB"/>
    <w:rsid w:val="00720C2B"/>
    <w:rsid w:val="00723596"/>
    <w:rsid w:val="0072485F"/>
    <w:rsid w:val="0072565D"/>
    <w:rsid w:val="007272D6"/>
    <w:rsid w:val="00727F5F"/>
    <w:rsid w:val="00733233"/>
    <w:rsid w:val="00740185"/>
    <w:rsid w:val="00740384"/>
    <w:rsid w:val="0074253D"/>
    <w:rsid w:val="00746AF8"/>
    <w:rsid w:val="00747B77"/>
    <w:rsid w:val="00750072"/>
    <w:rsid w:val="00750327"/>
    <w:rsid w:val="007516CE"/>
    <w:rsid w:val="00752996"/>
    <w:rsid w:val="0075400F"/>
    <w:rsid w:val="00755D5D"/>
    <w:rsid w:val="00756F2C"/>
    <w:rsid w:val="00763A76"/>
    <w:rsid w:val="00771F6C"/>
    <w:rsid w:val="00773EDA"/>
    <w:rsid w:val="0077696E"/>
    <w:rsid w:val="007775C3"/>
    <w:rsid w:val="007809AE"/>
    <w:rsid w:val="00781E66"/>
    <w:rsid w:val="00783C9B"/>
    <w:rsid w:val="0078483B"/>
    <w:rsid w:val="00792796"/>
    <w:rsid w:val="007944CD"/>
    <w:rsid w:val="00794FA1"/>
    <w:rsid w:val="007A0CB4"/>
    <w:rsid w:val="007A1E6E"/>
    <w:rsid w:val="007A2773"/>
    <w:rsid w:val="007A5DA1"/>
    <w:rsid w:val="007B2D0E"/>
    <w:rsid w:val="007B335D"/>
    <w:rsid w:val="007B642F"/>
    <w:rsid w:val="007C2DCD"/>
    <w:rsid w:val="007C4C2F"/>
    <w:rsid w:val="007C6DB4"/>
    <w:rsid w:val="007D1707"/>
    <w:rsid w:val="007D4731"/>
    <w:rsid w:val="007D4923"/>
    <w:rsid w:val="007E3C09"/>
    <w:rsid w:val="007E45B1"/>
    <w:rsid w:val="007E52C3"/>
    <w:rsid w:val="007E55CF"/>
    <w:rsid w:val="007F0817"/>
    <w:rsid w:val="007F2117"/>
    <w:rsid w:val="007F2DF5"/>
    <w:rsid w:val="007F47C0"/>
    <w:rsid w:val="007F4E03"/>
    <w:rsid w:val="007F7BCE"/>
    <w:rsid w:val="00800A7C"/>
    <w:rsid w:val="00802FAC"/>
    <w:rsid w:val="008048A9"/>
    <w:rsid w:val="00811F71"/>
    <w:rsid w:val="008142E8"/>
    <w:rsid w:val="0081464A"/>
    <w:rsid w:val="00815DCC"/>
    <w:rsid w:val="00816FD3"/>
    <w:rsid w:val="00817957"/>
    <w:rsid w:val="00821F0E"/>
    <w:rsid w:val="008220BB"/>
    <w:rsid w:val="0082284B"/>
    <w:rsid w:val="008236F2"/>
    <w:rsid w:val="00824452"/>
    <w:rsid w:val="00824B1E"/>
    <w:rsid w:val="008260A9"/>
    <w:rsid w:val="00831C7C"/>
    <w:rsid w:val="00832E18"/>
    <w:rsid w:val="00833346"/>
    <w:rsid w:val="00841D18"/>
    <w:rsid w:val="00846E46"/>
    <w:rsid w:val="0085227D"/>
    <w:rsid w:val="00852DED"/>
    <w:rsid w:val="00862E69"/>
    <w:rsid w:val="00864C06"/>
    <w:rsid w:val="00865822"/>
    <w:rsid w:val="008702A3"/>
    <w:rsid w:val="00870A79"/>
    <w:rsid w:val="00876CC8"/>
    <w:rsid w:val="00876FAB"/>
    <w:rsid w:val="0088005E"/>
    <w:rsid w:val="00880DF8"/>
    <w:rsid w:val="00885F3E"/>
    <w:rsid w:val="00887E0E"/>
    <w:rsid w:val="00892049"/>
    <w:rsid w:val="0089695B"/>
    <w:rsid w:val="008A0542"/>
    <w:rsid w:val="008B410F"/>
    <w:rsid w:val="008B5601"/>
    <w:rsid w:val="008B560A"/>
    <w:rsid w:val="008C088B"/>
    <w:rsid w:val="008C17C1"/>
    <w:rsid w:val="008D4E51"/>
    <w:rsid w:val="008D65A9"/>
    <w:rsid w:val="008E0CBC"/>
    <w:rsid w:val="008E46BC"/>
    <w:rsid w:val="008F0D33"/>
    <w:rsid w:val="008F4E00"/>
    <w:rsid w:val="00901871"/>
    <w:rsid w:val="009066FE"/>
    <w:rsid w:val="00907E66"/>
    <w:rsid w:val="009127D7"/>
    <w:rsid w:val="009155B6"/>
    <w:rsid w:val="00920AFB"/>
    <w:rsid w:val="00922894"/>
    <w:rsid w:val="00922BDC"/>
    <w:rsid w:val="00925C57"/>
    <w:rsid w:val="0093231A"/>
    <w:rsid w:val="009346F1"/>
    <w:rsid w:val="00937B79"/>
    <w:rsid w:val="00940898"/>
    <w:rsid w:val="00942D3E"/>
    <w:rsid w:val="009534CA"/>
    <w:rsid w:val="009552D3"/>
    <w:rsid w:val="0095778F"/>
    <w:rsid w:val="009623D6"/>
    <w:rsid w:val="009631CF"/>
    <w:rsid w:val="00967199"/>
    <w:rsid w:val="00967271"/>
    <w:rsid w:val="00970C00"/>
    <w:rsid w:val="009710D4"/>
    <w:rsid w:val="00975D26"/>
    <w:rsid w:val="009770BB"/>
    <w:rsid w:val="0098614E"/>
    <w:rsid w:val="00986151"/>
    <w:rsid w:val="009911D5"/>
    <w:rsid w:val="00997022"/>
    <w:rsid w:val="00997183"/>
    <w:rsid w:val="009A002D"/>
    <w:rsid w:val="009A01D4"/>
    <w:rsid w:val="009A1637"/>
    <w:rsid w:val="009A1977"/>
    <w:rsid w:val="009A3BEE"/>
    <w:rsid w:val="009A60B2"/>
    <w:rsid w:val="009B12F8"/>
    <w:rsid w:val="009B6115"/>
    <w:rsid w:val="009B61D5"/>
    <w:rsid w:val="009B65BE"/>
    <w:rsid w:val="009C1CC7"/>
    <w:rsid w:val="009C1E6B"/>
    <w:rsid w:val="009C7139"/>
    <w:rsid w:val="009D053F"/>
    <w:rsid w:val="009D2419"/>
    <w:rsid w:val="009D6B9F"/>
    <w:rsid w:val="009E470F"/>
    <w:rsid w:val="009F18C4"/>
    <w:rsid w:val="009F47A7"/>
    <w:rsid w:val="009F62B1"/>
    <w:rsid w:val="009F6DA7"/>
    <w:rsid w:val="00A00685"/>
    <w:rsid w:val="00A012C6"/>
    <w:rsid w:val="00A03AB3"/>
    <w:rsid w:val="00A17051"/>
    <w:rsid w:val="00A2100A"/>
    <w:rsid w:val="00A22649"/>
    <w:rsid w:val="00A238BA"/>
    <w:rsid w:val="00A267D4"/>
    <w:rsid w:val="00A271E9"/>
    <w:rsid w:val="00A27425"/>
    <w:rsid w:val="00A3005F"/>
    <w:rsid w:val="00A3148C"/>
    <w:rsid w:val="00A319F9"/>
    <w:rsid w:val="00A31BF0"/>
    <w:rsid w:val="00A3307C"/>
    <w:rsid w:val="00A347F0"/>
    <w:rsid w:val="00A37DEE"/>
    <w:rsid w:val="00A4044A"/>
    <w:rsid w:val="00A42879"/>
    <w:rsid w:val="00A45C62"/>
    <w:rsid w:val="00A46AE7"/>
    <w:rsid w:val="00A51C1A"/>
    <w:rsid w:val="00A60741"/>
    <w:rsid w:val="00A61381"/>
    <w:rsid w:val="00A62ABA"/>
    <w:rsid w:val="00A6382C"/>
    <w:rsid w:val="00A64794"/>
    <w:rsid w:val="00A65C9A"/>
    <w:rsid w:val="00A666FB"/>
    <w:rsid w:val="00A67AE0"/>
    <w:rsid w:val="00A70E5B"/>
    <w:rsid w:val="00A71393"/>
    <w:rsid w:val="00A74F92"/>
    <w:rsid w:val="00A77ED9"/>
    <w:rsid w:val="00A814FF"/>
    <w:rsid w:val="00A8401E"/>
    <w:rsid w:val="00A90867"/>
    <w:rsid w:val="00A92BBD"/>
    <w:rsid w:val="00A97FAC"/>
    <w:rsid w:val="00AA4284"/>
    <w:rsid w:val="00AA6225"/>
    <w:rsid w:val="00AB05EF"/>
    <w:rsid w:val="00AB5C8C"/>
    <w:rsid w:val="00AB674C"/>
    <w:rsid w:val="00AC4B71"/>
    <w:rsid w:val="00AC6FAD"/>
    <w:rsid w:val="00AC7441"/>
    <w:rsid w:val="00AD121E"/>
    <w:rsid w:val="00AD1AB7"/>
    <w:rsid w:val="00AD5129"/>
    <w:rsid w:val="00AD5C68"/>
    <w:rsid w:val="00AD7638"/>
    <w:rsid w:val="00AE02EE"/>
    <w:rsid w:val="00AE50A1"/>
    <w:rsid w:val="00AE607F"/>
    <w:rsid w:val="00AE7E06"/>
    <w:rsid w:val="00AF0BF0"/>
    <w:rsid w:val="00AF0CCE"/>
    <w:rsid w:val="00AF11DE"/>
    <w:rsid w:val="00AF2214"/>
    <w:rsid w:val="00AF22C9"/>
    <w:rsid w:val="00AF6139"/>
    <w:rsid w:val="00AF6EE5"/>
    <w:rsid w:val="00B01F3A"/>
    <w:rsid w:val="00B02853"/>
    <w:rsid w:val="00B0366C"/>
    <w:rsid w:val="00B10556"/>
    <w:rsid w:val="00B113D6"/>
    <w:rsid w:val="00B14BBB"/>
    <w:rsid w:val="00B17FE4"/>
    <w:rsid w:val="00B30581"/>
    <w:rsid w:val="00B31023"/>
    <w:rsid w:val="00B33420"/>
    <w:rsid w:val="00B35E45"/>
    <w:rsid w:val="00B3761B"/>
    <w:rsid w:val="00B37897"/>
    <w:rsid w:val="00B43EEF"/>
    <w:rsid w:val="00B45B3F"/>
    <w:rsid w:val="00B467F6"/>
    <w:rsid w:val="00B50D95"/>
    <w:rsid w:val="00B5136B"/>
    <w:rsid w:val="00B5178F"/>
    <w:rsid w:val="00B60EB1"/>
    <w:rsid w:val="00B67DB9"/>
    <w:rsid w:val="00B73F59"/>
    <w:rsid w:val="00B770A0"/>
    <w:rsid w:val="00B81AAC"/>
    <w:rsid w:val="00B82625"/>
    <w:rsid w:val="00B830AC"/>
    <w:rsid w:val="00B83CA8"/>
    <w:rsid w:val="00B956CE"/>
    <w:rsid w:val="00B95AC4"/>
    <w:rsid w:val="00BA084E"/>
    <w:rsid w:val="00BA10B7"/>
    <w:rsid w:val="00BA6285"/>
    <w:rsid w:val="00BA7763"/>
    <w:rsid w:val="00BB2869"/>
    <w:rsid w:val="00BB29B9"/>
    <w:rsid w:val="00BB4689"/>
    <w:rsid w:val="00BC05F2"/>
    <w:rsid w:val="00BD52D6"/>
    <w:rsid w:val="00BD7FA2"/>
    <w:rsid w:val="00BE4549"/>
    <w:rsid w:val="00BE6EB8"/>
    <w:rsid w:val="00BE7538"/>
    <w:rsid w:val="00BF375E"/>
    <w:rsid w:val="00C02CFE"/>
    <w:rsid w:val="00C0559D"/>
    <w:rsid w:val="00C0593E"/>
    <w:rsid w:val="00C06F0B"/>
    <w:rsid w:val="00C11429"/>
    <w:rsid w:val="00C11C38"/>
    <w:rsid w:val="00C134AC"/>
    <w:rsid w:val="00C20FCF"/>
    <w:rsid w:val="00C226BC"/>
    <w:rsid w:val="00C23682"/>
    <w:rsid w:val="00C255FB"/>
    <w:rsid w:val="00C25D20"/>
    <w:rsid w:val="00C2637F"/>
    <w:rsid w:val="00C33E5F"/>
    <w:rsid w:val="00C3491F"/>
    <w:rsid w:val="00C363C2"/>
    <w:rsid w:val="00C374D9"/>
    <w:rsid w:val="00C41A42"/>
    <w:rsid w:val="00C42876"/>
    <w:rsid w:val="00C43732"/>
    <w:rsid w:val="00C465FE"/>
    <w:rsid w:val="00C47076"/>
    <w:rsid w:val="00C51C96"/>
    <w:rsid w:val="00C54369"/>
    <w:rsid w:val="00C54C76"/>
    <w:rsid w:val="00C57A9A"/>
    <w:rsid w:val="00C66EE7"/>
    <w:rsid w:val="00C67E77"/>
    <w:rsid w:val="00C706BC"/>
    <w:rsid w:val="00C71E16"/>
    <w:rsid w:val="00C73E49"/>
    <w:rsid w:val="00C74E41"/>
    <w:rsid w:val="00C7534C"/>
    <w:rsid w:val="00C76BD3"/>
    <w:rsid w:val="00C80C51"/>
    <w:rsid w:val="00C813ED"/>
    <w:rsid w:val="00C8208A"/>
    <w:rsid w:val="00C82105"/>
    <w:rsid w:val="00C825C0"/>
    <w:rsid w:val="00C85ADC"/>
    <w:rsid w:val="00C87D8B"/>
    <w:rsid w:val="00C87DE5"/>
    <w:rsid w:val="00C91F0D"/>
    <w:rsid w:val="00C930B9"/>
    <w:rsid w:val="00C93238"/>
    <w:rsid w:val="00C93E9E"/>
    <w:rsid w:val="00C94694"/>
    <w:rsid w:val="00C977FA"/>
    <w:rsid w:val="00CA5641"/>
    <w:rsid w:val="00CA57FE"/>
    <w:rsid w:val="00CA774C"/>
    <w:rsid w:val="00CA7FE3"/>
    <w:rsid w:val="00CB0F00"/>
    <w:rsid w:val="00CB1008"/>
    <w:rsid w:val="00CB6795"/>
    <w:rsid w:val="00CC01A8"/>
    <w:rsid w:val="00CC3AAB"/>
    <w:rsid w:val="00CC3F1F"/>
    <w:rsid w:val="00CC4316"/>
    <w:rsid w:val="00CD3BA8"/>
    <w:rsid w:val="00CD561E"/>
    <w:rsid w:val="00CE1405"/>
    <w:rsid w:val="00CE3AEB"/>
    <w:rsid w:val="00CE4F86"/>
    <w:rsid w:val="00CE5DD9"/>
    <w:rsid w:val="00CE6C3D"/>
    <w:rsid w:val="00CF2E0E"/>
    <w:rsid w:val="00CF3683"/>
    <w:rsid w:val="00CF3E15"/>
    <w:rsid w:val="00CF58A8"/>
    <w:rsid w:val="00D03BE2"/>
    <w:rsid w:val="00D05D9C"/>
    <w:rsid w:val="00D14CBE"/>
    <w:rsid w:val="00D2133F"/>
    <w:rsid w:val="00D21C56"/>
    <w:rsid w:val="00D22D5B"/>
    <w:rsid w:val="00D22D99"/>
    <w:rsid w:val="00D23060"/>
    <w:rsid w:val="00D331AE"/>
    <w:rsid w:val="00D34222"/>
    <w:rsid w:val="00D470E6"/>
    <w:rsid w:val="00D5094E"/>
    <w:rsid w:val="00D52473"/>
    <w:rsid w:val="00D5438A"/>
    <w:rsid w:val="00D5538C"/>
    <w:rsid w:val="00D56F8D"/>
    <w:rsid w:val="00D5780B"/>
    <w:rsid w:val="00D604E0"/>
    <w:rsid w:val="00D61858"/>
    <w:rsid w:val="00D66AA2"/>
    <w:rsid w:val="00D7017A"/>
    <w:rsid w:val="00D7209E"/>
    <w:rsid w:val="00D768B1"/>
    <w:rsid w:val="00D80E3D"/>
    <w:rsid w:val="00D814AB"/>
    <w:rsid w:val="00D82D17"/>
    <w:rsid w:val="00D92B7C"/>
    <w:rsid w:val="00D93F3C"/>
    <w:rsid w:val="00D94707"/>
    <w:rsid w:val="00D95936"/>
    <w:rsid w:val="00DA1A33"/>
    <w:rsid w:val="00DA1BA0"/>
    <w:rsid w:val="00DA2A7C"/>
    <w:rsid w:val="00DA64CA"/>
    <w:rsid w:val="00DB2662"/>
    <w:rsid w:val="00DB2F24"/>
    <w:rsid w:val="00DB4C7B"/>
    <w:rsid w:val="00DB4EE3"/>
    <w:rsid w:val="00DB6270"/>
    <w:rsid w:val="00DC2287"/>
    <w:rsid w:val="00DC25F4"/>
    <w:rsid w:val="00DC449C"/>
    <w:rsid w:val="00DC5C21"/>
    <w:rsid w:val="00DD17CB"/>
    <w:rsid w:val="00DD22B4"/>
    <w:rsid w:val="00DD25B4"/>
    <w:rsid w:val="00DD3A3D"/>
    <w:rsid w:val="00DD7F48"/>
    <w:rsid w:val="00DE331B"/>
    <w:rsid w:val="00DE5446"/>
    <w:rsid w:val="00DE72C8"/>
    <w:rsid w:val="00DE74F1"/>
    <w:rsid w:val="00DF5A2C"/>
    <w:rsid w:val="00DF5ADA"/>
    <w:rsid w:val="00DF5C6B"/>
    <w:rsid w:val="00DF73EC"/>
    <w:rsid w:val="00E018D8"/>
    <w:rsid w:val="00E03A66"/>
    <w:rsid w:val="00E0525C"/>
    <w:rsid w:val="00E0798D"/>
    <w:rsid w:val="00E108C1"/>
    <w:rsid w:val="00E115F4"/>
    <w:rsid w:val="00E248EA"/>
    <w:rsid w:val="00E40AFB"/>
    <w:rsid w:val="00E42BC9"/>
    <w:rsid w:val="00E45692"/>
    <w:rsid w:val="00E47B1A"/>
    <w:rsid w:val="00E502B7"/>
    <w:rsid w:val="00E5129B"/>
    <w:rsid w:val="00E51C2B"/>
    <w:rsid w:val="00E51FA7"/>
    <w:rsid w:val="00E55842"/>
    <w:rsid w:val="00E5777E"/>
    <w:rsid w:val="00E63516"/>
    <w:rsid w:val="00E637F8"/>
    <w:rsid w:val="00E63C75"/>
    <w:rsid w:val="00E874A6"/>
    <w:rsid w:val="00E87EF5"/>
    <w:rsid w:val="00E90C9E"/>
    <w:rsid w:val="00E90CFE"/>
    <w:rsid w:val="00E93480"/>
    <w:rsid w:val="00E93923"/>
    <w:rsid w:val="00EA0ABC"/>
    <w:rsid w:val="00EA22F8"/>
    <w:rsid w:val="00EB086A"/>
    <w:rsid w:val="00EB2349"/>
    <w:rsid w:val="00EB4A44"/>
    <w:rsid w:val="00EB4E42"/>
    <w:rsid w:val="00EB6C32"/>
    <w:rsid w:val="00EB75DF"/>
    <w:rsid w:val="00EC3B50"/>
    <w:rsid w:val="00EC7C8F"/>
    <w:rsid w:val="00ED0627"/>
    <w:rsid w:val="00ED2676"/>
    <w:rsid w:val="00ED2C53"/>
    <w:rsid w:val="00ED4CD7"/>
    <w:rsid w:val="00ED6C6F"/>
    <w:rsid w:val="00EE0C7C"/>
    <w:rsid w:val="00EE0FC0"/>
    <w:rsid w:val="00EE4A6A"/>
    <w:rsid w:val="00EE5DA8"/>
    <w:rsid w:val="00EE6409"/>
    <w:rsid w:val="00EE6A41"/>
    <w:rsid w:val="00EE6B04"/>
    <w:rsid w:val="00EF5891"/>
    <w:rsid w:val="00F002EB"/>
    <w:rsid w:val="00F02955"/>
    <w:rsid w:val="00F0362A"/>
    <w:rsid w:val="00F04350"/>
    <w:rsid w:val="00F0451B"/>
    <w:rsid w:val="00F067E0"/>
    <w:rsid w:val="00F10DCA"/>
    <w:rsid w:val="00F113A7"/>
    <w:rsid w:val="00F1480B"/>
    <w:rsid w:val="00F14E44"/>
    <w:rsid w:val="00F16A7E"/>
    <w:rsid w:val="00F170A9"/>
    <w:rsid w:val="00F2342B"/>
    <w:rsid w:val="00F24A37"/>
    <w:rsid w:val="00F31BAB"/>
    <w:rsid w:val="00F36280"/>
    <w:rsid w:val="00F3659D"/>
    <w:rsid w:val="00F413C5"/>
    <w:rsid w:val="00F41E3D"/>
    <w:rsid w:val="00F42BA4"/>
    <w:rsid w:val="00F47927"/>
    <w:rsid w:val="00F619AE"/>
    <w:rsid w:val="00F62782"/>
    <w:rsid w:val="00F7171D"/>
    <w:rsid w:val="00F733CC"/>
    <w:rsid w:val="00F74546"/>
    <w:rsid w:val="00F81610"/>
    <w:rsid w:val="00F84FBC"/>
    <w:rsid w:val="00F90B54"/>
    <w:rsid w:val="00F93F1F"/>
    <w:rsid w:val="00F951E1"/>
    <w:rsid w:val="00F9554A"/>
    <w:rsid w:val="00FA0B86"/>
    <w:rsid w:val="00FB00FD"/>
    <w:rsid w:val="00FB12B6"/>
    <w:rsid w:val="00FB5625"/>
    <w:rsid w:val="00FC3936"/>
    <w:rsid w:val="00FC3B27"/>
    <w:rsid w:val="00FC41A2"/>
    <w:rsid w:val="00FC6C67"/>
    <w:rsid w:val="00FD1B7D"/>
    <w:rsid w:val="00FD2A0F"/>
    <w:rsid w:val="00FD60DF"/>
    <w:rsid w:val="00FD6414"/>
    <w:rsid w:val="00FE3C7C"/>
    <w:rsid w:val="00FE4334"/>
    <w:rsid w:val="00FE4912"/>
    <w:rsid w:val="00FE682B"/>
    <w:rsid w:val="00FF0047"/>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1">
    <w:name w:val="Normal"/>
    <w:qFormat/>
    <w:rsid w:val="00EB4E42"/>
    <w:pPr>
      <w:spacing w:before="226" w:line="250" w:lineRule="exact"/>
      <w:ind w:right="3839"/>
    </w:pPr>
    <w:rPr>
      <w:rFonts w:cs="Calibri"/>
      <w:sz w:val="22"/>
      <w:szCs w:val="22"/>
      <w:lang w:eastAsia="en-US"/>
    </w:rPr>
  </w:style>
  <w:style w:type="paragraph" w:styleId="1">
    <w:name w:val="heading 1"/>
    <w:basedOn w:val="a1"/>
    <w:next w:val="a1"/>
    <w:link w:val="10"/>
    <w:uiPriority w:val="99"/>
    <w:qFormat/>
    <w:rsid w:val="00E0525C"/>
    <w:pPr>
      <w:keepNext/>
      <w:spacing w:before="240" w:after="60"/>
      <w:outlineLvl w:val="0"/>
    </w:pPr>
    <w:rPr>
      <w:rFonts w:ascii="Cambria" w:eastAsia="Times New Roman" w:hAnsi="Cambria" w:cs="Cambria"/>
      <w:b/>
      <w:bCs/>
      <w:kern w:val="32"/>
      <w:sz w:val="32"/>
      <w:szCs w:val="32"/>
    </w:rPr>
  </w:style>
  <w:style w:type="paragraph" w:styleId="2">
    <w:name w:val="heading 2"/>
    <w:basedOn w:val="a1"/>
    <w:next w:val="a1"/>
    <w:link w:val="20"/>
    <w:uiPriority w:val="99"/>
    <w:qFormat/>
    <w:rsid w:val="003143FC"/>
    <w:pPr>
      <w:keepNext/>
      <w:spacing w:before="240" w:after="60"/>
      <w:outlineLvl w:val="1"/>
    </w:pPr>
    <w:rPr>
      <w:rFonts w:ascii="Cambria" w:eastAsia="Times New Roman" w:hAnsi="Cambria" w:cs="Cambria"/>
      <w:b/>
      <w:bCs/>
      <w:i/>
      <w:iCs/>
      <w:sz w:val="28"/>
      <w:szCs w:val="28"/>
    </w:rPr>
  </w:style>
  <w:style w:type="paragraph" w:styleId="3">
    <w:name w:val="heading 3"/>
    <w:basedOn w:val="a1"/>
    <w:next w:val="a1"/>
    <w:link w:val="30"/>
    <w:uiPriority w:val="99"/>
    <w:qFormat/>
    <w:rsid w:val="00507DFF"/>
    <w:pPr>
      <w:keepNext/>
      <w:keepLines/>
      <w:spacing w:before="200"/>
      <w:outlineLvl w:val="2"/>
    </w:pPr>
    <w:rPr>
      <w:rFonts w:ascii="Cambria" w:eastAsia="Times New Roman" w:hAnsi="Cambria" w:cs="Cambria"/>
      <w:b/>
      <w:bCs/>
      <w:color w:val="4F81BD"/>
    </w:rPr>
  </w:style>
  <w:style w:type="paragraph" w:styleId="6">
    <w:name w:val="heading 6"/>
    <w:basedOn w:val="a1"/>
    <w:next w:val="a1"/>
    <w:link w:val="60"/>
    <w:uiPriority w:val="99"/>
    <w:qFormat/>
    <w:rsid w:val="002F6F1B"/>
    <w:pPr>
      <w:spacing w:before="240" w:after="60" w:line="240" w:lineRule="auto"/>
      <w:ind w:right="0"/>
      <w:outlineLvl w:val="5"/>
    </w:pPr>
    <w:rPr>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E0525C"/>
    <w:rPr>
      <w:rFonts w:ascii="Cambria" w:hAnsi="Cambria" w:cs="Cambria"/>
      <w:b/>
      <w:bCs/>
      <w:kern w:val="32"/>
      <w:sz w:val="32"/>
      <w:szCs w:val="32"/>
      <w:lang w:eastAsia="en-US"/>
    </w:rPr>
  </w:style>
  <w:style w:type="character" w:customStyle="1" w:styleId="20">
    <w:name w:val="Заголовок 2 Знак"/>
    <w:link w:val="2"/>
    <w:uiPriority w:val="99"/>
    <w:rsid w:val="003143FC"/>
    <w:rPr>
      <w:rFonts w:ascii="Cambria" w:hAnsi="Cambria" w:cs="Cambria"/>
      <w:b/>
      <w:bCs/>
      <w:i/>
      <w:iCs/>
      <w:sz w:val="28"/>
      <w:szCs w:val="28"/>
      <w:lang w:eastAsia="en-US"/>
    </w:rPr>
  </w:style>
  <w:style w:type="character" w:customStyle="1" w:styleId="30">
    <w:name w:val="Заголовок 3 Знак"/>
    <w:link w:val="3"/>
    <w:uiPriority w:val="99"/>
    <w:rsid w:val="00507DFF"/>
    <w:rPr>
      <w:rFonts w:ascii="Cambria" w:hAnsi="Cambria" w:cs="Cambria"/>
      <w:b/>
      <w:bCs/>
      <w:color w:val="4F81BD"/>
      <w:sz w:val="22"/>
      <w:szCs w:val="22"/>
      <w:lang w:eastAsia="en-US"/>
    </w:rPr>
  </w:style>
  <w:style w:type="character" w:customStyle="1" w:styleId="Heading6Char">
    <w:name w:val="Heading 6 Char"/>
    <w:uiPriority w:val="99"/>
    <w:semiHidden/>
    <w:rsid w:val="0028065E"/>
    <w:rPr>
      <w:rFonts w:ascii="Calibri" w:hAnsi="Calibri" w:cs="Calibri"/>
      <w:b/>
      <w:bCs/>
      <w:lang w:eastAsia="en-US"/>
    </w:rPr>
  </w:style>
  <w:style w:type="paragraph" w:styleId="a5">
    <w:name w:val="Document Map"/>
    <w:basedOn w:val="a1"/>
    <w:link w:val="a6"/>
    <w:uiPriority w:val="99"/>
    <w:semiHidden/>
    <w:rsid w:val="007775C3"/>
    <w:pPr>
      <w:spacing w:before="0" w:line="240" w:lineRule="auto"/>
    </w:pPr>
    <w:rPr>
      <w:rFonts w:ascii="Tahoma" w:hAnsi="Tahoma" w:cs="Tahoma"/>
      <w:sz w:val="16"/>
      <w:szCs w:val="16"/>
      <w:lang w:eastAsia="ru-RU"/>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styleId="a7">
    <w:name w:val="Hyperlink"/>
    <w:uiPriority w:val="99"/>
    <w:rsid w:val="00F93F1F"/>
    <w:rPr>
      <w:color w:val="0000FF"/>
      <w:u w:val="single"/>
    </w:rPr>
  </w:style>
  <w:style w:type="table" w:styleId="a8">
    <w:name w:val="Table Grid"/>
    <w:basedOn w:val="a3"/>
    <w:uiPriority w:val="99"/>
    <w:rsid w:val="00831C7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OC Heading"/>
    <w:basedOn w:val="1"/>
    <w:next w:val="a1"/>
    <w:uiPriority w:val="99"/>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99"/>
    <w:semiHidden/>
    <w:rsid w:val="00A012C6"/>
  </w:style>
  <w:style w:type="paragraph" w:styleId="21">
    <w:name w:val="toc 2"/>
    <w:basedOn w:val="a1"/>
    <w:next w:val="a1"/>
    <w:autoRedefine/>
    <w:uiPriority w:val="99"/>
    <w:semiHidden/>
    <w:rsid w:val="00A012C6"/>
    <w:pPr>
      <w:ind w:left="220"/>
    </w:pPr>
  </w:style>
  <w:style w:type="paragraph" w:styleId="aa">
    <w:name w:val="header"/>
    <w:basedOn w:val="a1"/>
    <w:link w:val="ab"/>
    <w:uiPriority w:val="99"/>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iPriority w:val="99"/>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uiPriority w:val="99"/>
    <w:semiHidden/>
    <w:rsid w:val="00C825C0"/>
    <w:rPr>
      <w:color w:val="808080"/>
    </w:rPr>
  </w:style>
  <w:style w:type="paragraph" w:styleId="af">
    <w:name w:val="Balloon Text"/>
    <w:basedOn w:val="a1"/>
    <w:link w:val="af0"/>
    <w:uiPriority w:val="99"/>
    <w:semiHidden/>
    <w:rsid w:val="00C825C0"/>
    <w:pPr>
      <w:spacing w:before="0" w:line="240" w:lineRule="auto"/>
    </w:pPr>
    <w:rPr>
      <w:rFonts w:ascii="Tahoma" w:hAnsi="Tahoma" w:cs="Tahoma"/>
      <w:sz w:val="16"/>
      <w:szCs w:val="16"/>
    </w:rPr>
  </w:style>
  <w:style w:type="character" w:customStyle="1" w:styleId="af0">
    <w:name w:val="Текст выноски Знак"/>
    <w:link w:val="af"/>
    <w:uiPriority w:val="99"/>
    <w:semiHidden/>
    <w:rsid w:val="00C825C0"/>
    <w:rPr>
      <w:rFonts w:ascii="Tahoma" w:hAnsi="Tahoma" w:cs="Tahoma"/>
      <w:sz w:val="16"/>
      <w:szCs w:val="16"/>
      <w:lang w:eastAsia="en-US"/>
    </w:rPr>
  </w:style>
  <w:style w:type="paragraph" w:styleId="af1">
    <w:name w:val="List Paragraph"/>
    <w:basedOn w:val="a1"/>
    <w:link w:val="af2"/>
    <w:uiPriority w:val="99"/>
    <w:qFormat/>
    <w:rsid w:val="00FE4334"/>
    <w:pPr>
      <w:ind w:left="720"/>
    </w:pPr>
  </w:style>
  <w:style w:type="paragraph" w:styleId="af3">
    <w:name w:val="caption"/>
    <w:basedOn w:val="a1"/>
    <w:next w:val="a1"/>
    <w:uiPriority w:val="99"/>
    <w:qFormat/>
    <w:rsid w:val="008142E8"/>
    <w:pPr>
      <w:keepNext/>
      <w:spacing w:before="0" w:after="200" w:line="240" w:lineRule="auto"/>
      <w:ind w:right="425"/>
    </w:pPr>
    <w:rPr>
      <w:sz w:val="28"/>
      <w:szCs w:val="28"/>
    </w:rPr>
  </w:style>
  <w:style w:type="paragraph" w:styleId="31">
    <w:name w:val="toc 3"/>
    <w:basedOn w:val="a1"/>
    <w:next w:val="a1"/>
    <w:autoRedefine/>
    <w:uiPriority w:val="99"/>
    <w:semiHidden/>
    <w:rsid w:val="0015035A"/>
    <w:pPr>
      <w:spacing w:after="100"/>
      <w:ind w:left="440"/>
    </w:pPr>
  </w:style>
  <w:style w:type="paragraph" w:customStyle="1" w:styleId="a0">
    <w:name w:val="Раздел"/>
    <w:basedOn w:val="af1"/>
    <w:link w:val="af4"/>
    <w:uiPriority w:val="99"/>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uiPriority w:val="99"/>
    <w:rsid w:val="005E160E"/>
    <w:pPr>
      <w:jc w:val="left"/>
    </w:pPr>
    <w:rPr>
      <w:rFonts w:ascii="Times New Roman" w:hAnsi="Times New Roman" w:cs="Times New Roman"/>
      <w:sz w:val="28"/>
      <w:szCs w:val="28"/>
    </w:rPr>
  </w:style>
  <w:style w:type="character" w:customStyle="1" w:styleId="af2">
    <w:name w:val="Абзац списка Знак"/>
    <w:link w:val="af1"/>
    <w:uiPriority w:val="99"/>
    <w:rsid w:val="006F25F6"/>
    <w:rPr>
      <w:sz w:val="22"/>
      <w:szCs w:val="22"/>
      <w:lang w:eastAsia="en-US"/>
    </w:rPr>
  </w:style>
  <w:style w:type="character" w:customStyle="1" w:styleId="af4">
    <w:name w:val="Раздел Знак"/>
    <w:link w:val="a0"/>
    <w:uiPriority w:val="99"/>
    <w:rsid w:val="006F25F6"/>
    <w:rPr>
      <w:rFonts w:ascii="Arial" w:hAnsi="Arial" w:cs="Arial"/>
      <w:b/>
      <w:bCs/>
      <w:kern w:val="32"/>
      <w:sz w:val="32"/>
      <w:szCs w:val="32"/>
      <w:lang w:eastAsia="en-US"/>
    </w:rPr>
  </w:style>
  <w:style w:type="paragraph" w:customStyle="1" w:styleId="a">
    <w:name w:val="Глава"/>
    <w:basedOn w:val="3"/>
    <w:link w:val="af5"/>
    <w:uiPriority w:val="99"/>
    <w:rsid w:val="00AD5C68"/>
    <w:pPr>
      <w:numPr>
        <w:numId w:val="2"/>
      </w:numPr>
      <w:spacing w:line="360" w:lineRule="auto"/>
      <w:ind w:right="-1" w:firstLine="709"/>
    </w:pPr>
    <w:rPr>
      <w:rFonts w:ascii="Times New Roman" w:hAnsi="Times New Roman" w:cs="Times New Roman"/>
      <w:color w:val="auto"/>
      <w:sz w:val="28"/>
      <w:szCs w:val="28"/>
    </w:rPr>
  </w:style>
  <w:style w:type="character" w:customStyle="1" w:styleId="13">
    <w:name w:val="Раздел1 Знак"/>
    <w:link w:val="12"/>
    <w:uiPriority w:val="99"/>
    <w:rsid w:val="005E160E"/>
    <w:rPr>
      <w:rFonts w:ascii="Times New Roman" w:hAnsi="Times New Roman" w:cs="Times New Roman"/>
      <w:b/>
      <w:bCs/>
      <w:kern w:val="32"/>
      <w:sz w:val="28"/>
      <w:szCs w:val="28"/>
      <w:lang w:eastAsia="en-US"/>
    </w:rPr>
  </w:style>
  <w:style w:type="character" w:customStyle="1" w:styleId="af5">
    <w:name w:val="Глава Знак"/>
    <w:link w:val="a"/>
    <w:uiPriority w:val="99"/>
    <w:rsid w:val="00AD5C68"/>
    <w:rPr>
      <w:rFonts w:ascii="Times New Roman" w:hAnsi="Times New Roman" w:cs="Times New Roman"/>
      <w:b/>
      <w:bCs/>
      <w:color w:val="4F81BD"/>
      <w:sz w:val="28"/>
      <w:szCs w:val="28"/>
      <w:lang w:eastAsia="en-US"/>
    </w:rPr>
  </w:style>
  <w:style w:type="paragraph" w:styleId="af6">
    <w:name w:val="No Spacing"/>
    <w:uiPriority w:val="99"/>
    <w:qFormat/>
    <w:rsid w:val="00BA084E"/>
    <w:pPr>
      <w:ind w:right="3839"/>
    </w:pPr>
    <w:rPr>
      <w:rFonts w:cs="Calibri"/>
      <w:sz w:val="22"/>
      <w:szCs w:val="22"/>
      <w:lang w:eastAsia="en-US"/>
    </w:rPr>
  </w:style>
  <w:style w:type="paragraph" w:customStyle="1" w:styleId="ConsPlusNormal">
    <w:name w:val="ConsPlusNormal"/>
    <w:uiPriority w:val="99"/>
    <w:rsid w:val="008B410F"/>
    <w:pPr>
      <w:autoSpaceDE w:val="0"/>
      <w:autoSpaceDN w:val="0"/>
      <w:adjustRightInd w:val="0"/>
    </w:pPr>
    <w:rPr>
      <w:rFonts w:cs="Calibri"/>
      <w:sz w:val="28"/>
      <w:szCs w:val="28"/>
    </w:rPr>
  </w:style>
  <w:style w:type="table" w:customStyle="1" w:styleId="14">
    <w:name w:val="Сетка таблицы1"/>
    <w:uiPriority w:val="99"/>
    <w:rsid w:val="007B33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1"/>
    <w:link w:val="af8"/>
    <w:uiPriority w:val="99"/>
    <w:semiHidden/>
    <w:rsid w:val="007B335D"/>
    <w:pPr>
      <w:spacing w:before="0" w:line="240" w:lineRule="auto"/>
      <w:ind w:right="0"/>
    </w:pPr>
    <w:rPr>
      <w:rFonts w:ascii="Times New Roman" w:eastAsia="Times New Roman" w:hAnsi="Times New Roman" w:cs="Times New Roman"/>
      <w:sz w:val="20"/>
      <w:szCs w:val="20"/>
      <w:lang w:eastAsia="ru-RU"/>
    </w:rPr>
  </w:style>
  <w:style w:type="character" w:customStyle="1" w:styleId="af8">
    <w:name w:val="Текст сноски Знак"/>
    <w:link w:val="af7"/>
    <w:uiPriority w:val="99"/>
    <w:semiHidden/>
    <w:rsid w:val="007B335D"/>
    <w:rPr>
      <w:rFonts w:ascii="Times New Roman" w:hAnsi="Times New Roman" w:cs="Times New Roman"/>
    </w:rPr>
  </w:style>
  <w:style w:type="character" w:styleId="af9">
    <w:name w:val="footnote reference"/>
    <w:uiPriority w:val="99"/>
    <w:semiHidden/>
    <w:rsid w:val="007B335D"/>
    <w:rPr>
      <w:vertAlign w:val="superscript"/>
    </w:rPr>
  </w:style>
  <w:style w:type="character" w:customStyle="1" w:styleId="22">
    <w:name w:val="Основной текст 2 Знак"/>
    <w:uiPriority w:val="99"/>
    <w:rsid w:val="00920AFB"/>
    <w:rPr>
      <w:rFonts w:ascii="Arial" w:hAnsi="Arial" w:cs="Arial"/>
    </w:rPr>
  </w:style>
  <w:style w:type="character" w:customStyle="1" w:styleId="60">
    <w:name w:val="Заголовок 6 Знак"/>
    <w:link w:val="6"/>
    <w:uiPriority w:val="99"/>
    <w:semiHidden/>
    <w:rsid w:val="002F6F1B"/>
    <w:rPr>
      <w:rFonts w:ascii="Calibri" w:hAnsi="Calibri" w:cs="Calibri"/>
      <w:b/>
      <w:bCs/>
      <w:sz w:val="22"/>
      <w:szCs w:val="22"/>
      <w:lang w:val="ru-RU" w:eastAsia="ru-RU"/>
    </w:rPr>
  </w:style>
  <w:style w:type="paragraph" w:styleId="23">
    <w:name w:val="Body Text 2"/>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21"/>
    <w:basedOn w:val="a1"/>
    <w:link w:val="210"/>
    <w:uiPriority w:val="99"/>
    <w:rsid w:val="002F6F1B"/>
    <w:pPr>
      <w:spacing w:before="0" w:line="288" w:lineRule="auto"/>
      <w:ind w:right="0" w:firstLine="709"/>
      <w:jc w:val="both"/>
    </w:pPr>
    <w:rPr>
      <w:sz w:val="28"/>
      <w:szCs w:val="28"/>
      <w:lang w:eastAsia="ru-RU"/>
    </w:rPr>
  </w:style>
  <w:style w:type="character" w:customStyle="1" w:styleId="BodyText2Char">
    <w:name w:val="Body Text 2 Char"/>
    <w:aliases w:val="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Iniiaiie oaeno 1 Char"/>
    <w:uiPriority w:val="99"/>
    <w:semiHidden/>
    <w:rsid w:val="0028065E"/>
    <w:rPr>
      <w:lang w:eastAsia="en-US"/>
    </w:rPr>
  </w:style>
  <w:style w:type="character" w:customStyle="1" w:styleId="210">
    <w:name w:val="Основной текст 2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Iniiaiie oaeno 1 Знак"/>
    <w:link w:val="23"/>
    <w:uiPriority w:val="99"/>
    <w:semiHidden/>
    <w:rsid w:val="002F6F1B"/>
    <w:rPr>
      <w:sz w:val="24"/>
      <w:szCs w:val="24"/>
      <w:lang w:val="ru-RU" w:eastAsia="ru-RU"/>
    </w:rPr>
  </w:style>
  <w:style w:type="paragraph" w:styleId="32">
    <w:name w:val="Body Text Indent 3"/>
    <w:basedOn w:val="a1"/>
    <w:link w:val="33"/>
    <w:uiPriority w:val="99"/>
    <w:rsid w:val="002F6F1B"/>
    <w:pPr>
      <w:spacing w:before="0" w:after="120" w:line="240" w:lineRule="auto"/>
      <w:ind w:left="283" w:right="0"/>
    </w:pPr>
    <w:rPr>
      <w:sz w:val="16"/>
      <w:szCs w:val="16"/>
      <w:lang w:eastAsia="ru-RU"/>
    </w:rPr>
  </w:style>
  <w:style w:type="character" w:customStyle="1" w:styleId="33">
    <w:name w:val="Основной текст с отступом 3 Знак"/>
    <w:link w:val="32"/>
    <w:uiPriority w:val="99"/>
    <w:semiHidden/>
    <w:rsid w:val="0028065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1665">
      <w:marLeft w:val="0"/>
      <w:marRight w:val="0"/>
      <w:marTop w:val="0"/>
      <w:marBottom w:val="0"/>
      <w:divBdr>
        <w:top w:val="none" w:sz="0" w:space="0" w:color="auto"/>
        <w:left w:val="none" w:sz="0" w:space="0" w:color="auto"/>
        <w:bottom w:val="none" w:sz="0" w:space="0" w:color="auto"/>
        <w:right w:val="none" w:sz="0" w:space="0" w:color="auto"/>
      </w:divBdr>
    </w:div>
    <w:div w:id="521171666">
      <w:marLeft w:val="0"/>
      <w:marRight w:val="0"/>
      <w:marTop w:val="0"/>
      <w:marBottom w:val="0"/>
      <w:divBdr>
        <w:top w:val="none" w:sz="0" w:space="0" w:color="auto"/>
        <w:left w:val="none" w:sz="0" w:space="0" w:color="auto"/>
        <w:bottom w:val="none" w:sz="0" w:space="0" w:color="auto"/>
        <w:right w:val="none" w:sz="0" w:space="0" w:color="auto"/>
      </w:divBdr>
    </w:div>
    <w:div w:id="521171667">
      <w:marLeft w:val="0"/>
      <w:marRight w:val="0"/>
      <w:marTop w:val="0"/>
      <w:marBottom w:val="0"/>
      <w:divBdr>
        <w:top w:val="none" w:sz="0" w:space="0" w:color="auto"/>
        <w:left w:val="none" w:sz="0" w:space="0" w:color="auto"/>
        <w:bottom w:val="none" w:sz="0" w:space="0" w:color="auto"/>
        <w:right w:val="none" w:sz="0" w:space="0" w:color="auto"/>
      </w:divBdr>
    </w:div>
    <w:div w:id="521171668">
      <w:marLeft w:val="0"/>
      <w:marRight w:val="0"/>
      <w:marTop w:val="0"/>
      <w:marBottom w:val="0"/>
      <w:divBdr>
        <w:top w:val="none" w:sz="0" w:space="0" w:color="auto"/>
        <w:left w:val="none" w:sz="0" w:space="0" w:color="auto"/>
        <w:bottom w:val="none" w:sz="0" w:space="0" w:color="auto"/>
        <w:right w:val="none" w:sz="0" w:space="0" w:color="auto"/>
      </w:divBdr>
    </w:div>
    <w:div w:id="521171669">
      <w:marLeft w:val="0"/>
      <w:marRight w:val="0"/>
      <w:marTop w:val="0"/>
      <w:marBottom w:val="0"/>
      <w:divBdr>
        <w:top w:val="none" w:sz="0" w:space="0" w:color="auto"/>
        <w:left w:val="none" w:sz="0" w:space="0" w:color="auto"/>
        <w:bottom w:val="none" w:sz="0" w:space="0" w:color="auto"/>
        <w:right w:val="none" w:sz="0" w:space="0" w:color="auto"/>
      </w:divBdr>
    </w:div>
    <w:div w:id="521171670">
      <w:marLeft w:val="0"/>
      <w:marRight w:val="0"/>
      <w:marTop w:val="0"/>
      <w:marBottom w:val="0"/>
      <w:divBdr>
        <w:top w:val="none" w:sz="0" w:space="0" w:color="auto"/>
        <w:left w:val="none" w:sz="0" w:space="0" w:color="auto"/>
        <w:bottom w:val="none" w:sz="0" w:space="0" w:color="auto"/>
        <w:right w:val="none" w:sz="0" w:space="0" w:color="auto"/>
      </w:divBdr>
    </w:div>
    <w:div w:id="521171671">
      <w:marLeft w:val="0"/>
      <w:marRight w:val="0"/>
      <w:marTop w:val="0"/>
      <w:marBottom w:val="0"/>
      <w:divBdr>
        <w:top w:val="none" w:sz="0" w:space="0" w:color="auto"/>
        <w:left w:val="none" w:sz="0" w:space="0" w:color="auto"/>
        <w:bottom w:val="none" w:sz="0" w:space="0" w:color="auto"/>
        <w:right w:val="none" w:sz="0" w:space="0" w:color="auto"/>
      </w:divBdr>
    </w:div>
    <w:div w:id="521171672">
      <w:marLeft w:val="0"/>
      <w:marRight w:val="0"/>
      <w:marTop w:val="0"/>
      <w:marBottom w:val="0"/>
      <w:divBdr>
        <w:top w:val="none" w:sz="0" w:space="0" w:color="auto"/>
        <w:left w:val="none" w:sz="0" w:space="0" w:color="auto"/>
        <w:bottom w:val="none" w:sz="0" w:space="0" w:color="auto"/>
        <w:right w:val="none" w:sz="0" w:space="0" w:color="auto"/>
      </w:divBdr>
    </w:div>
    <w:div w:id="521171673">
      <w:marLeft w:val="0"/>
      <w:marRight w:val="0"/>
      <w:marTop w:val="0"/>
      <w:marBottom w:val="0"/>
      <w:divBdr>
        <w:top w:val="none" w:sz="0" w:space="0" w:color="auto"/>
        <w:left w:val="none" w:sz="0" w:space="0" w:color="auto"/>
        <w:bottom w:val="none" w:sz="0" w:space="0" w:color="auto"/>
        <w:right w:val="none" w:sz="0" w:space="0" w:color="auto"/>
      </w:divBdr>
    </w:div>
    <w:div w:id="521171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9D056DE9B38A8BCC6A86F3B1A0418FF493BFFC9BE56C94B3944353593752C31755E80D52AC2F719E51E3FCF3n7J" TargetMode="External"/><Relationship Id="rId21" Type="http://schemas.openxmlformats.org/officeDocument/2006/relationships/hyperlink" Target="consultantplus://offline/ref=4473F3770A54EB1028526A4C352FA81DBBACC5E74B7951A7441DF923BD04717F500F390CB4269354FFC3DCB2X5P0H" TargetMode="External"/><Relationship Id="rId42" Type="http://schemas.openxmlformats.org/officeDocument/2006/relationships/hyperlink" Target="consultantplus://offline/ref=A3DC416B9C3A960ACBF676812A9A011572DEA7CE46E8B556C229752AD9CB3354B03479EBF3FF23368B162C81W613K" TargetMode="External"/><Relationship Id="rId47" Type="http://schemas.openxmlformats.org/officeDocument/2006/relationships/hyperlink" Target="consultantplus://offline/ref=A3DC416B9C3A960ACBF6688C3CF65F1F72D2FAC543E9B6049E79737D86W91BK" TargetMode="External"/><Relationship Id="rId63" Type="http://schemas.openxmlformats.org/officeDocument/2006/relationships/hyperlink" Target="consultantplus://offline/ref=F93BF7677698007021D9F2D3F47EE195AEEB38E35592BC312373E49F854BF9B575A13DA3CCB324O6C6I" TargetMode="External"/><Relationship Id="rId68" Type="http://schemas.openxmlformats.org/officeDocument/2006/relationships/hyperlink" Target="consultantplus://offline/ref=F93BF7677698007021D9EDC6F17EE195A6E136E45592BC312373E49F854BF9B575A13DA3CCB722O6C1I" TargetMode="External"/><Relationship Id="rId84" Type="http://schemas.openxmlformats.org/officeDocument/2006/relationships/hyperlink" Target="consultantplus://offline/ref=F93BF7677698007021D9F2D3F47EE195A6E43AEA5B91E13B2B2AE89D8244A6A272E831A2CCB02564O8C7I" TargetMode="External"/><Relationship Id="rId89" Type="http://schemas.openxmlformats.org/officeDocument/2006/relationships/hyperlink" Target="consultantplus://offline/ref=2FEF885442D3A3266ED6924EDA4C9A8659B4ACE79C24AC369471FF057565C1DA4EA795E7A843CD70DB34FC51S1D8J"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consultantplus://offline/ref=A01A5DFAD5B597365F3E86B525BA66AE0DCF416114DAD5BAFCE7E895E755010BDFFA69C28B58D75F24688F56V6X7K" TargetMode="External"/><Relationship Id="rId107" Type="http://schemas.openxmlformats.org/officeDocument/2006/relationships/hyperlink" Target="consultantplus://offline/ref=E22A900E59E11E25153A572E42AA7173E4F3069881582F549222B3538EB8013B8ADBE7FBDBA2DD7AD57CDCd834J" TargetMode="Externa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yperlink" Target="consultantplus://offline/ref=A01A5DFAD5B597365F3E86B525BA66AE0DCF416114DAD5BAFCE7E895E755010BDFFA69C28B58D75F24688F56V6X7K" TargetMode="External"/><Relationship Id="rId37" Type="http://schemas.openxmlformats.org/officeDocument/2006/relationships/hyperlink" Target="consultantplus://offline/ref=A01A5DFAD5B597365F3E98B833D638A40DC21C6911DFD6E8A0B7EEC2B805075E9FBA6F97C81CDA5FV2X6K" TargetMode="External"/><Relationship Id="rId40" Type="http://schemas.openxmlformats.org/officeDocument/2006/relationships/hyperlink" Target="consultantplus://offline/ref=A01A5DFAD5B597365F3E86B525BA66AE0DCF416114DAD5BAFCE7E895E755010BDFFA69C28B58D75F24688F56V6X7K" TargetMode="External"/><Relationship Id="rId45" Type="http://schemas.openxmlformats.org/officeDocument/2006/relationships/hyperlink" Target="consultantplus://offline/ref=A3DC416B9C3A960ACBF6688C3CF65F1F72DDFBC447EBB6049E79737D86W91BK" TargetMode="External"/><Relationship Id="rId53" Type="http://schemas.openxmlformats.org/officeDocument/2006/relationships/image" Target="media/image14.png"/><Relationship Id="rId58" Type="http://schemas.openxmlformats.org/officeDocument/2006/relationships/hyperlink" Target="consultantplus://offline/ref=A3DC416B9C3A960ACBF6688C3CF65F1F72DDFAC342ECB6049E79737D86W91BK" TargetMode="External"/><Relationship Id="rId66" Type="http://schemas.openxmlformats.org/officeDocument/2006/relationships/hyperlink" Target="consultantplus://offline/ref=F93BF7677698007021D9EDC6F17EE195A6E738EA5F92BC312373E49F854BF9B575A13DA3CCB22AO6CAI" TargetMode="External"/><Relationship Id="rId74" Type="http://schemas.openxmlformats.org/officeDocument/2006/relationships/hyperlink" Target="consultantplus://offline/ref=F93BF7677698007021D9F2D3F47EE195A6E43AEA5B91E13B2B2AE89D8244A6A272E831A2CCB02767O8CCI" TargetMode="External"/><Relationship Id="rId79" Type="http://schemas.openxmlformats.org/officeDocument/2006/relationships/hyperlink" Target="consultantplus://offline/ref=F93BF7677698007021D9EDC6F17EE195A6E136E45592BC312373E49F854BF9B575A13DA3CDB023O6C6I" TargetMode="External"/><Relationship Id="rId87" Type="http://schemas.openxmlformats.org/officeDocument/2006/relationships/hyperlink" Target="consultantplus://offline/ref=F93BF7677698007021D9ECDEE212BF9FA6E960EE5D9DEE6E747AEECADD14A0F732A837F78FF62E62841EE521OFCCI" TargetMode="External"/><Relationship Id="rId102" Type="http://schemas.openxmlformats.org/officeDocument/2006/relationships/hyperlink" Target="consultantplus://offline/ref=BE08C1909500232133C7EC0BDF0D62FEAD68DD0CB38115F5157B5767F8DF540C86062BB3BD84A5FBG5J" TargetMode="External"/><Relationship Id="rId110" Type="http://schemas.openxmlformats.org/officeDocument/2006/relationships/hyperlink" Target="consultantplus://offline/ref=E22A900E59E11E25153A572E42AA7173E4F30698885B2B509020EE5986E10D398DD4B8ECDCEBD17BD57FDE84d936J" TargetMode="External"/><Relationship Id="rId5" Type="http://schemas.openxmlformats.org/officeDocument/2006/relationships/webSettings" Target="webSettings.xml"/><Relationship Id="rId61" Type="http://schemas.openxmlformats.org/officeDocument/2006/relationships/hyperlink" Target="consultantplus://offline/ref=ED1D7D082C5AAB8CDC6C574159299B5F51989CE24EDFAE4AFDB238FC15309444643BEA984563ABA046CC6711HDJ9M" TargetMode="External"/><Relationship Id="rId82" Type="http://schemas.openxmlformats.org/officeDocument/2006/relationships/hyperlink" Target="consultantplus://offline/ref=F93BF7677698007021D9F2D3F47EE195A6E43AEA5B91E13B2B2AE89D8244A6A272E831A2CCB02564O8C7I" TargetMode="External"/><Relationship Id="rId90" Type="http://schemas.openxmlformats.org/officeDocument/2006/relationships/hyperlink" Target="consultantplus://offline/ref=2FEF885442D3A3266ED69356C920C48C59BCFAED942BFE69C378F5502D3A989809AE9FB3EB03C6S7D6J" TargetMode="External"/><Relationship Id="rId95" Type="http://schemas.openxmlformats.org/officeDocument/2006/relationships/hyperlink" Target="consultantplus://offline/ref=BE08C1909500232133C7F206C9613CF4A56A8B01BA8E43AB437F5D32A0800D4EC10F21E7FEC0A9B444AF1604F3GAJ" TargetMode="External"/><Relationship Id="rId19" Type="http://schemas.openxmlformats.org/officeDocument/2006/relationships/hyperlink" Target="consultantplus://offline/ref=4473F3770A54EB1028526A4C352FA81DBBACC5E74B7951A7441DF923BD04717F500F390CB4269354FFC3DCB2X5P0H" TargetMode="External"/><Relationship Id="rId14" Type="http://schemas.openxmlformats.org/officeDocument/2006/relationships/image" Target="media/image7.png"/><Relationship Id="rId22" Type="http://schemas.openxmlformats.org/officeDocument/2006/relationships/hyperlink" Target="consultantplus://offline/ref=7A6BB555B887E604135FC1EEB1AF8623A3873C8E1F66FB329925A4AB55C31DF6D40DA7CC7586745D431C53D1w2b5H" TargetMode="External"/><Relationship Id="rId27" Type="http://schemas.openxmlformats.org/officeDocument/2006/relationships/hyperlink" Target="consultantplus://offline/ref=A01A5DFAD5B597365F3E98B833D638A40DC21C6911DFD6E8A0B7EEC2B805075E9FBA6F97C81CDA5FV2X6K" TargetMode="External"/><Relationship Id="rId30" Type="http://schemas.openxmlformats.org/officeDocument/2006/relationships/hyperlink" Target="consultantplus://offline/ref=A01A5DFAD5B597365F3E86B525BA66AE0DCF416114DAD5BAFCE7E895E755010BDFFA69C28B58D75F24688F56V6X7K" TargetMode="External"/><Relationship Id="rId35" Type="http://schemas.openxmlformats.org/officeDocument/2006/relationships/hyperlink" Target="consultantplus://offline/ref=A01A5DFAD5B597365F3E86B525BA66AE0DCF416114DAD5BAFCE7E895E755010BDFFA69C28B58D75F24688F56V6X7K" TargetMode="External"/><Relationship Id="rId43" Type="http://schemas.openxmlformats.org/officeDocument/2006/relationships/hyperlink" Target="consultantplus://offline/ref=A3DC416B9C3A960ACBF676812A9A011572DEA7CE46E8B556C229752AD9CB3354B03479EBF3FF23368B162C81W613K" TargetMode="External"/><Relationship Id="rId48" Type="http://schemas.openxmlformats.org/officeDocument/2006/relationships/hyperlink" Target="consultantplus://offline/ref=A3DC416B9C3A960ACBF6688C3CF65F1F72DCF8C042E7B6049E79737D86W91BK" TargetMode="External"/><Relationship Id="rId56" Type="http://schemas.openxmlformats.org/officeDocument/2006/relationships/hyperlink" Target="consultantplus://offline/ref=A3DC416B9C3A960ACBF676812A9A011572DEA7CE46E8B556C229752AD9CB3354B03479EBF3FF23368B162C81W613K" TargetMode="External"/><Relationship Id="rId64" Type="http://schemas.openxmlformats.org/officeDocument/2006/relationships/hyperlink" Target="consultantplus://offline/ref=F93BF7677698007021D9EDC6F17EE195A3EA3EE357CFB6397A7FE6988A14EEB23CAD3CA3CDB7O2CAI" TargetMode="External"/><Relationship Id="rId69" Type="http://schemas.openxmlformats.org/officeDocument/2006/relationships/hyperlink" Target="consultantplus://offline/ref=F93BF7677698007021D9EDC6F17EE195A6E136E45592BC312373E49F854BF9B575A13DA3CDB125O6C5I" TargetMode="External"/><Relationship Id="rId77" Type="http://schemas.openxmlformats.org/officeDocument/2006/relationships/hyperlink" Target="consultantplus://offline/ref=F93BF7677698007021D9EDC6F17EE195A6E136E45592BC312373E49F854BF9B575A13DA3CDB621O6C6I" TargetMode="External"/><Relationship Id="rId100" Type="http://schemas.openxmlformats.org/officeDocument/2006/relationships/hyperlink" Target="consultantplus://offline/ref=BE08C1909500232133C7EC0BDF0D62FEA565DD0BBA8348FF1D225B65FFFDG0J" TargetMode="External"/><Relationship Id="rId105" Type="http://schemas.openxmlformats.org/officeDocument/2006/relationships/hyperlink" Target="consultantplus://offline/ref=BE08C1909500232133C7F206C9613CF4A56A8B01BA8E47AA42725D32A0800D4EC10F21E7FEC0A9B444AB1507F3GFJ"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A3DC416B9C3A960ACBF676812A9A011572DEA7CE46E8B556C229752AD9CB3354B03479EBF3FF23368B162C81W613K" TargetMode="External"/><Relationship Id="rId72" Type="http://schemas.openxmlformats.org/officeDocument/2006/relationships/hyperlink" Target="consultantplus://offline/ref=F93BF7677698007021D9F2D3F47EE195A6E43AEA5B91E13B2B2AE89D8244A6A272E831A2CCB22B61O8C4I" TargetMode="External"/><Relationship Id="rId80" Type="http://schemas.openxmlformats.org/officeDocument/2006/relationships/hyperlink" Target="consultantplus://offline/ref=F93BF7677698007021D9F2D3F47EE195A6E43AEA5B91E13B2B2AE89D8244A6A272E831A2CCB02564O8C7I" TargetMode="External"/><Relationship Id="rId85" Type="http://schemas.openxmlformats.org/officeDocument/2006/relationships/hyperlink" Target="consultantplus://offline/ref=F93BF7677698007021D9F2D3F47EE195A6EB3DE25B99E13B2B2AE89D8244A6A272E831A2CCB22066O8C1I" TargetMode="External"/><Relationship Id="rId93" Type="http://schemas.openxmlformats.org/officeDocument/2006/relationships/hyperlink" Target="consultantplus://offline/ref=BE08C1909500232133C7EC0BDF0D62FEA568D10CB88348FF1D225B65FFFDG0J" TargetMode="External"/><Relationship Id="rId98" Type="http://schemas.openxmlformats.org/officeDocument/2006/relationships/hyperlink" Target="consultantplus://offline/ref=BE08C1909500232133C7EC0BDF0D62FEA569D60CBE8848FF1D225B65FFFDG0J"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hyperlink" Target="consultantplus://offline/ref=A01A5DFAD5B597365F3E86B525BA66AE0DCF416114DAD5BAFCE7E895E755010BDFFA69C28B58D75F24688F56V6X7K" TargetMode="External"/><Relationship Id="rId38" Type="http://schemas.openxmlformats.org/officeDocument/2006/relationships/hyperlink" Target="consultantplus://offline/ref=A01A5DFAD5B597365F3E86B525BA66AE0DCF416114DAD5BAFCE7E895E755010BDFFA69C28B58D75F24688F56V6X7K" TargetMode="External"/><Relationship Id="rId46" Type="http://schemas.openxmlformats.org/officeDocument/2006/relationships/hyperlink" Target="consultantplus://offline/ref=A3DC416B9C3A960ACBF676812A9A011572DEA7CE46E8B556C229752AD9CB3354B03479EBF3FF23368B162C81W613K" TargetMode="External"/><Relationship Id="rId59" Type="http://schemas.openxmlformats.org/officeDocument/2006/relationships/hyperlink" Target="consultantplus://offline/ref=A3DC416B9C3A960ACBF676812A9A011572DEA7CE46EAB951C129752AD9CB3354B03479EBF3FF23368B172D87W611K" TargetMode="External"/><Relationship Id="rId67" Type="http://schemas.openxmlformats.org/officeDocument/2006/relationships/hyperlink" Target="consultantplus://offline/ref=F93BF7677698007021D9ECDEE212BF9FA6E960EE5D9DEE6E747AEECADD14A0F732A837F78FF62E62841EE521OFCCI" TargetMode="External"/><Relationship Id="rId103" Type="http://schemas.openxmlformats.org/officeDocument/2006/relationships/hyperlink" Target="consultantplus://offline/ref=BE08C1909500232133C7EC0BDF0D62FEA560D10ABE8E48FF1D225B65FFD00B1B814F27B2BD84A4B4F4G4J" TargetMode="External"/><Relationship Id="rId108" Type="http://schemas.openxmlformats.org/officeDocument/2006/relationships/hyperlink" Target="consultantplus://offline/ref=E22A900E59E11E25153A572E42AA7173E4F30698885B2B509020EE5986E10D398DD4B8ECDCEBD17BD57FDE84d936J" TargetMode="External"/><Relationship Id="rId20" Type="http://schemas.openxmlformats.org/officeDocument/2006/relationships/hyperlink" Target="consultantplus://offline/ref=4473F3770A54EB1028526A4C352FA81DBBACC5E74B7951A7441DF923BD04717F500F390CB4269354FFC3DCB2X5P0H" TargetMode="External"/><Relationship Id="rId41" Type="http://schemas.openxmlformats.org/officeDocument/2006/relationships/hyperlink" Target="consultantplus://offline/ref=A3DC416B9C3A960ACBF676812A9A011572DEA7CE46EAB951C129752AD9CB3354B03479EBF3FF23368B172D87W611K" TargetMode="External"/><Relationship Id="rId54" Type="http://schemas.openxmlformats.org/officeDocument/2006/relationships/image" Target="media/image15.png"/><Relationship Id="rId62" Type="http://schemas.openxmlformats.org/officeDocument/2006/relationships/hyperlink" Target="consultantplus://offline/ref=A62AE6316D3D74BBB885D897F2EB531C7DAE65BBEA52679F92978F57771D0A52845EE5E5452D6B1C84F44BE7DF1AF" TargetMode="External"/><Relationship Id="rId70" Type="http://schemas.openxmlformats.org/officeDocument/2006/relationships/hyperlink" Target="consultantplus://offline/ref=F93BF7677698007021D9F2D3F47EE195A6E43AEA5B91E13B2B2AE89D8244A6A272E831A2CCB22B62O8C0I" TargetMode="External"/><Relationship Id="rId75" Type="http://schemas.openxmlformats.org/officeDocument/2006/relationships/hyperlink" Target="consultantplus://offline/ref=F93BF7677698007021D9F2D3F47EE195A6E43AEA5B91E13B2B2AE89D8244A6A272E831A2CCB2206BO8C2I" TargetMode="External"/><Relationship Id="rId83" Type="http://schemas.openxmlformats.org/officeDocument/2006/relationships/hyperlink" Target="consultantplus://offline/ref=F93BF7677698007021D9F2D3F47EE195A6E43AEA5B91E13B2B2AE89D8244A6A272E831A2CCB02564O8C7I" TargetMode="External"/><Relationship Id="rId88" Type="http://schemas.openxmlformats.org/officeDocument/2006/relationships/hyperlink" Target="consultantplus://offline/ref=2FEF885442D3A3266ED69356C920C48C59BCFAED942BFE69C378F5502D3A989809AE9FB3EB03C4S7D5J" TargetMode="External"/><Relationship Id="rId91" Type="http://schemas.openxmlformats.org/officeDocument/2006/relationships/hyperlink" Target="consultantplus://offline/ref=2FEF885442D3A3266ED69356C920C48C59BCFAED942BFE69C378F5502D3A989809AE9FB3EB04C7S7D7J" TargetMode="External"/><Relationship Id="rId96" Type="http://schemas.openxmlformats.org/officeDocument/2006/relationships/hyperlink" Target="consultantplus://offline/ref=BE08C1909500232133C7F206C9613CF4A56A8B01BA8E47AA42725D32A0800D4EC10F21E7FEC0A9B444AB1507F3GFJ" TargetMode="External"/><Relationship Id="rId111" Type="http://schemas.openxmlformats.org/officeDocument/2006/relationships/hyperlink" Target="consultantplus://offline/ref=93DFAE769189E9F479E14579A04388ABF53AD771EB1CBC6DEA25B87A4D7DDFDE80C1E080859A7B00B3EC8B22B66D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consultantplus://offline/ref=A01A5DFAD5B597365F3E86B525BA66AE0DCF416114DAD5BAFCE7E895E755010BDFFA69C28B58D75F24688F56V6X7K" TargetMode="External"/><Relationship Id="rId36" Type="http://schemas.openxmlformats.org/officeDocument/2006/relationships/hyperlink" Target="consultantplus://offline/ref=A01A5DFAD5B597365F3E86B525BA66AE0DCF416114DAD5BAFCE7E895E755010BDFFA69C28B58D75F24688F56V6X7K" TargetMode="External"/><Relationship Id="rId49" Type="http://schemas.openxmlformats.org/officeDocument/2006/relationships/hyperlink" Target="consultantplus://offline/ref=A3DC416B9C3A960ACBF6688C3CF65F1F72DDFAC342ECB6049E79737D86W91BK" TargetMode="External"/><Relationship Id="rId57" Type="http://schemas.openxmlformats.org/officeDocument/2006/relationships/hyperlink" Target="consultantplus://offline/ref=A3DC416B9C3A960ACBF676812A9A011572DEA7CE46E8B556C229752AD9CB3354B03479EBF3FF23368B162C81W613K" TargetMode="External"/><Relationship Id="rId106" Type="http://schemas.openxmlformats.org/officeDocument/2006/relationships/hyperlink" Target="consultantplus://offline/ref=E22A900E59E11E25153A492354C62F79E4F05B958C5D2004CE7DE80ED9dB31J" TargetMode="External"/><Relationship Id="rId114"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consultantplus://offline/ref=A01A5DFAD5B597365F3E86B525BA66AE0DCF416114DAD5BAFCE7E895E755010BDFFA69C28B58D75F24688F56V6X7K" TargetMode="External"/><Relationship Id="rId44" Type="http://schemas.openxmlformats.org/officeDocument/2006/relationships/hyperlink" Target="consultantplus://offline/ref=A3DC416B9C3A960ACBF6688C3CF65F1F70D1F9C241E5EB0E96207F7F81946A16F73D73BFB0BB2FW313K" TargetMode="External"/><Relationship Id="rId52" Type="http://schemas.openxmlformats.org/officeDocument/2006/relationships/hyperlink" Target="consultantplus://offline/ref=A3DC416B9C3A960ACBF676812A9A011572DEA7CE46E8B556C229752AD9CB3354B03479EBF3FF23368B162C81W613K" TargetMode="External"/><Relationship Id="rId60" Type="http://schemas.openxmlformats.org/officeDocument/2006/relationships/hyperlink" Target="consultantplus://offline/ref=FF1CFDA8ADEECD0AE55BF700AC5CA00F7FC14C2C3A23E22FA969124D68E7690193A09D85B211BA7A3F765F802BA7M" TargetMode="External"/><Relationship Id="rId65" Type="http://schemas.openxmlformats.org/officeDocument/2006/relationships/hyperlink" Target="consultantplus://offline/ref=F93BF7677698007021D9EDC6F17EE195A6E739E25592BC312373E49F854BF9B575A13DA3CCB224O6C3I" TargetMode="External"/><Relationship Id="rId73" Type="http://schemas.openxmlformats.org/officeDocument/2006/relationships/hyperlink" Target="consultantplus://offline/ref=F93BF7677698007021D9F2D3F47EE195A6E43AEA5B91E13B2B2AE89D8244A6A272E831A2CCB02065O8C1I" TargetMode="External"/><Relationship Id="rId78" Type="http://schemas.openxmlformats.org/officeDocument/2006/relationships/hyperlink" Target="consultantplus://offline/ref=F93BF7677698007021D9EDC6F17EE195A6E136E45592BC312373E49F854BF9B575A13DA3CCB125O6C6I" TargetMode="External"/><Relationship Id="rId81" Type="http://schemas.openxmlformats.org/officeDocument/2006/relationships/hyperlink" Target="consultantplus://offline/ref=F93BF7677698007021D9F2D3F47EE195A6E43AEA5B91E13B2B2AE89D8244A6A272E831A2CCB02564O8C7I" TargetMode="External"/><Relationship Id="rId86" Type="http://schemas.openxmlformats.org/officeDocument/2006/relationships/hyperlink" Target="consultantplus://offline/ref=F93BF7677698007021D9ECDEE212BF9FA6E960EE5D9DEE6E747AEECADD14A0F732A837F78FF62E62841EE521OFCCI" TargetMode="External"/><Relationship Id="rId94" Type="http://schemas.openxmlformats.org/officeDocument/2006/relationships/hyperlink" Target="consultantplus://offline/ref=BE08C1909500232133C7EC0BDF0D62FEA569DC0AB88248FF1D225B65FFFDG0J" TargetMode="External"/><Relationship Id="rId99" Type="http://schemas.openxmlformats.org/officeDocument/2006/relationships/hyperlink" Target="consultantplus://offline/ref=BE08C1909500232133C7F206C9613CF4A56A8B01BA8E47AA42725D32A0800D4EC10F21E7FEC0A9B444AB1507F3GFJ" TargetMode="External"/><Relationship Id="rId101" Type="http://schemas.openxmlformats.org/officeDocument/2006/relationships/hyperlink" Target="consultantplus://offline/ref=BE08C1909500232133C7EC0BDF0D62FEA568D10CBC8948FF1D225B65FFFDG0J"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consultantplus://offline/ref=4473F3770A54EB1028526A4C352FA81DBBACC5E74B7B5DA0471DF923BD04717F500F390CB4269354FFC2DDB4X5P2H" TargetMode="External"/><Relationship Id="rId39" Type="http://schemas.openxmlformats.org/officeDocument/2006/relationships/hyperlink" Target="consultantplus://offline/ref=A01A5DFAD5B597365F3E87AD36D638A40DC1186D1CD78BE2A8EEE2C0VBXFK" TargetMode="External"/><Relationship Id="rId109" Type="http://schemas.openxmlformats.org/officeDocument/2006/relationships/hyperlink" Target="consultantplus://offline/ref=E22A900E59E11E25153A492354C62F79E4F05B958C5D2004CE7DE80ED9dB31J" TargetMode="External"/><Relationship Id="rId34" Type="http://schemas.openxmlformats.org/officeDocument/2006/relationships/hyperlink" Target="consultantplus://offline/ref=A01A5DFAD5B597365F3E86B525BA66AE0DCF416114DAD5BAFCE7E895E755010BDFFA69C28B58D75F24688F56V6X7K" TargetMode="External"/><Relationship Id="rId50" Type="http://schemas.openxmlformats.org/officeDocument/2006/relationships/hyperlink" Target="consultantplus://offline/ref=A3DC416B9C3A960ACBF676812A9A011572DEA7CE46E8B556C229752AD9CB3354B03479EBF3FF23368B162C81W613K" TargetMode="External"/><Relationship Id="rId55" Type="http://schemas.openxmlformats.org/officeDocument/2006/relationships/image" Target="media/image16.emf"/><Relationship Id="rId76" Type="http://schemas.openxmlformats.org/officeDocument/2006/relationships/hyperlink" Target="consultantplus://offline/ref=F93BF7677698007021D9F2D3F47EE195A6E43AEA5B91E13B2B2AE89D8244A6A272E831A2CCB2206AO8C6I" TargetMode="External"/><Relationship Id="rId97" Type="http://schemas.openxmlformats.org/officeDocument/2006/relationships/hyperlink" Target="consultantplus://offline/ref=BE08C1909500232133C7F206C9613CF4A56A8B01BA8E43AB437F5D32A0800D4EC10F21E7FEC0A9B444AF1604F3GAJ" TargetMode="External"/><Relationship Id="rId104" Type="http://schemas.openxmlformats.org/officeDocument/2006/relationships/hyperlink" Target="consultantplus://offline/ref=BE08C1909500232133C7F206C9613CF4A56A8B01BA8E47AA42725D32A0800D4EC10F21E7FEC0A9B444AB1507F3GFJ" TargetMode="External"/><Relationship Id="rId7" Type="http://schemas.openxmlformats.org/officeDocument/2006/relationships/endnotes" Target="endnotes.xml"/><Relationship Id="rId71" Type="http://schemas.openxmlformats.org/officeDocument/2006/relationships/hyperlink" Target="consultantplus://offline/ref=F93BF7677698007021D9F2D3F47EE195A6E43AEA5B91E13B2B2AE89D8244A6A272E831A2CCB22B62O8C3I" TargetMode="External"/><Relationship Id="rId92" Type="http://schemas.openxmlformats.org/officeDocument/2006/relationships/hyperlink" Target="consultantplus://offline/ref=2FEF885442D3A3266ED6924EDA4C9A8659B4ACE79C24AC369471FF057565C1DA4EA795E7A843CD70DB34FC51S1D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2677</TotalTime>
  <Pages>1</Pages>
  <Words>22622</Words>
  <Characters>128946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Владимирович Хохлов</dc:creator>
  <cp:keywords/>
  <dc:description/>
  <cp:lastModifiedBy>Дума</cp:lastModifiedBy>
  <cp:revision>218</cp:revision>
  <cp:lastPrinted>2019-04-30T06:30:00Z</cp:lastPrinted>
  <dcterms:created xsi:type="dcterms:W3CDTF">2016-04-06T09:01:00Z</dcterms:created>
  <dcterms:modified xsi:type="dcterms:W3CDTF">2019-04-30T06:30:00Z</dcterms:modified>
</cp:coreProperties>
</file>