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E8" w:rsidRDefault="00726843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71ECC9" wp14:editId="079597A4">
            <wp:simplePos x="0" y="0"/>
            <wp:positionH relativeFrom="column">
              <wp:posOffset>2767330</wp:posOffset>
            </wp:positionH>
            <wp:positionV relativeFrom="paragraph">
              <wp:posOffset>-43815</wp:posOffset>
            </wp:positionV>
            <wp:extent cx="561975" cy="897691"/>
            <wp:effectExtent l="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F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536C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0F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ВОЛЧАНСКАЯ ГОРОДСКАЯ ДУМА</w:t>
      </w:r>
    </w:p>
    <w:p w:rsidR="00A60FE8" w:rsidRDefault="00A60FE8" w:rsidP="00A60FE8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СОЗЫВ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73A">
        <w:rPr>
          <w:rFonts w:ascii="Times New Roman" w:hAnsi="Times New Roman" w:cs="Times New Roman"/>
          <w:b/>
          <w:sz w:val="24"/>
          <w:szCs w:val="24"/>
        </w:rPr>
        <w:t>Второе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заседание  </w:t>
      </w: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843" w:rsidRDefault="00726843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843" w:rsidRDefault="00726843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726843">
        <w:rPr>
          <w:rFonts w:ascii="Times New Roman" w:hAnsi="Times New Roman" w:cs="Times New Roman"/>
          <w:b/>
          <w:sz w:val="24"/>
          <w:szCs w:val="24"/>
        </w:rPr>
        <w:t>17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Волчанск                                                                                                    </w:t>
      </w:r>
      <w:r w:rsidR="00726843">
        <w:rPr>
          <w:rFonts w:ascii="Times New Roman" w:hAnsi="Times New Roman" w:cs="Times New Roman"/>
          <w:sz w:val="24"/>
          <w:szCs w:val="24"/>
        </w:rPr>
        <w:t>26.02.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777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726843" w:rsidRDefault="00D56FD6" w:rsidP="00CD5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43">
        <w:rPr>
          <w:rFonts w:ascii="Times New Roman" w:hAnsi="Times New Roman" w:cs="Times New Roman"/>
          <w:b/>
          <w:sz w:val="24"/>
          <w:szCs w:val="24"/>
        </w:rPr>
        <w:t>О внесении изменений в Программу социально-экономического развития Волчанского городского округа на период до 2018 года</w:t>
      </w:r>
    </w:p>
    <w:p w:rsidR="00CD5C1F" w:rsidRPr="00CD5C1F" w:rsidRDefault="00CD5C1F" w:rsidP="00CD5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ab/>
      </w:r>
    </w:p>
    <w:p w:rsidR="00CD5C1F" w:rsidRPr="00CD5C1F" w:rsidRDefault="00CD5C1F" w:rsidP="00A77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proofErr w:type="spellStart"/>
      <w:r w:rsidRPr="00CD5C1F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  <w:r w:rsidRPr="00CD5C1F">
        <w:rPr>
          <w:rFonts w:ascii="Times New Roman" w:hAnsi="Times New Roman" w:cs="Times New Roman"/>
          <w:sz w:val="24"/>
          <w:szCs w:val="24"/>
        </w:rPr>
        <w:t xml:space="preserve"> Е.В. начальника экономического отдела администрации Волчанского городского округа </w:t>
      </w:r>
      <w:r w:rsidR="00A7773A">
        <w:rPr>
          <w:rFonts w:ascii="Times New Roman" w:hAnsi="Times New Roman" w:cs="Times New Roman"/>
          <w:sz w:val="24"/>
          <w:szCs w:val="24"/>
        </w:rPr>
        <w:t>о внесении изменений в Программу социально-экономического развития Волчанского городского округа на период до 2018 года</w:t>
      </w:r>
      <w:r w:rsidRPr="00CD5C1F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1F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C1F" w:rsidRDefault="00A7773A" w:rsidP="00A7773A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Программу социально-экономического развития Волчанского городского округа на период до 2018 года, утвержденную Решением Волчанской городской Думы от 30.10.2013 года № 103 «Об утверждении Программы социально-экономического развития Волчанского городского округа на период до 2018 года» следующие изменения:</w:t>
      </w:r>
    </w:p>
    <w:p w:rsidR="00A7773A" w:rsidRDefault="00A7773A" w:rsidP="00A7773A">
      <w:pPr>
        <w:pStyle w:val="a3"/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726843">
        <w:rPr>
          <w:rFonts w:ascii="Times New Roman" w:hAnsi="Times New Roman" w:cs="Times New Roman"/>
          <w:sz w:val="24"/>
          <w:szCs w:val="24"/>
        </w:rPr>
        <w:t xml:space="preserve"> к Программе социально-экономического развития Волчанского городского округа на период до 2018 года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(</w:t>
      </w:r>
      <w:r w:rsidR="00726843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773A" w:rsidRPr="00A7773A" w:rsidRDefault="00A7773A" w:rsidP="00A7773A">
      <w:pPr>
        <w:pStyle w:val="a3"/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  <w:r w:rsidR="00726843">
        <w:rPr>
          <w:rFonts w:ascii="Times New Roman" w:hAnsi="Times New Roman" w:cs="Times New Roman"/>
          <w:sz w:val="24"/>
          <w:szCs w:val="24"/>
        </w:rPr>
        <w:t xml:space="preserve">к Программе социально-экономического развития Волчанского городского округа на период до 2018 года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726843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D5C1F" w:rsidRPr="00CD5C1F" w:rsidRDefault="00CD5C1F" w:rsidP="00A7773A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«Муниципальный </w:t>
      </w:r>
      <w:r w:rsidR="00A60FE8" w:rsidRPr="00CD5C1F">
        <w:rPr>
          <w:rFonts w:ascii="Times New Roman" w:hAnsi="Times New Roman" w:cs="Times New Roman"/>
          <w:sz w:val="24"/>
          <w:szCs w:val="24"/>
        </w:rPr>
        <w:t>Вестник</w:t>
      </w:r>
      <w:r w:rsidRPr="00CD5C1F">
        <w:rPr>
          <w:rFonts w:ascii="Times New Roman" w:hAnsi="Times New Roman" w:cs="Times New Roman"/>
          <w:sz w:val="24"/>
          <w:szCs w:val="24"/>
        </w:rPr>
        <w:t>».</w:t>
      </w:r>
    </w:p>
    <w:p w:rsidR="00CD5C1F" w:rsidRPr="00CD5C1F" w:rsidRDefault="00CD5C1F" w:rsidP="00A7773A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26843">
        <w:rPr>
          <w:rFonts w:ascii="Times New Roman" w:hAnsi="Times New Roman" w:cs="Times New Roman"/>
          <w:sz w:val="24"/>
          <w:szCs w:val="24"/>
        </w:rPr>
        <w:t>исполнения настоящего</w:t>
      </w:r>
      <w:r w:rsidRPr="00CD5C1F">
        <w:rPr>
          <w:rFonts w:ascii="Times New Roman" w:hAnsi="Times New Roman" w:cs="Times New Roman"/>
          <w:sz w:val="24"/>
          <w:szCs w:val="24"/>
        </w:rPr>
        <w:t xml:space="preserve"> Решения возложить на комиссию по экономической политике, бюджету и налогам (</w:t>
      </w:r>
      <w:r>
        <w:rPr>
          <w:rFonts w:ascii="Times New Roman" w:hAnsi="Times New Roman" w:cs="Times New Roman"/>
          <w:sz w:val="24"/>
          <w:szCs w:val="24"/>
        </w:rPr>
        <w:t>Воронин С.А.</w:t>
      </w:r>
      <w:r w:rsidRPr="00CD5C1F">
        <w:rPr>
          <w:rFonts w:ascii="Times New Roman" w:hAnsi="Times New Roman" w:cs="Times New Roman"/>
          <w:sz w:val="24"/>
          <w:szCs w:val="24"/>
        </w:rPr>
        <w:t>)</w:t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Глава Волчанского 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Председатель Волчанской</w:t>
      </w: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городской Думы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Pr="00CD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C1F">
        <w:rPr>
          <w:rFonts w:ascii="Times New Roman" w:hAnsi="Times New Roman" w:cs="Times New Roman"/>
          <w:sz w:val="24"/>
          <w:szCs w:val="24"/>
        </w:rPr>
        <w:t xml:space="preserve"> </w:t>
      </w:r>
      <w:r w:rsidR="00A6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1F" w:rsidRDefault="00726843" w:rsidP="00726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60FE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A60FE8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237C">
        <w:rPr>
          <w:rFonts w:ascii="Times New Roman" w:hAnsi="Times New Roman" w:cs="Times New Roman"/>
          <w:sz w:val="24"/>
          <w:szCs w:val="24"/>
        </w:rPr>
        <w:t>А.Ю. Пермяков</w:t>
      </w:r>
    </w:p>
    <w:p w:rsidR="00726843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6843" w:rsidSect="00F26E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600"/>
        <w:tblW w:w="0" w:type="auto"/>
        <w:tblLook w:val="00A0" w:firstRow="1" w:lastRow="0" w:firstColumn="1" w:lastColumn="0" w:noHBand="0" w:noVBand="0"/>
      </w:tblPr>
      <w:tblGrid>
        <w:gridCol w:w="5023"/>
        <w:gridCol w:w="4299"/>
        <w:gridCol w:w="5747"/>
      </w:tblGrid>
      <w:tr w:rsidR="00726843" w:rsidRPr="00165021" w:rsidTr="00726843">
        <w:tc>
          <w:tcPr>
            <w:tcW w:w="5023" w:type="dxa"/>
          </w:tcPr>
          <w:p w:rsidR="00726843" w:rsidRPr="00762901" w:rsidRDefault="00726843" w:rsidP="00726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</w:t>
            </w:r>
          </w:p>
        </w:tc>
        <w:tc>
          <w:tcPr>
            <w:tcW w:w="4299" w:type="dxa"/>
          </w:tcPr>
          <w:p w:rsidR="00726843" w:rsidRPr="00762901" w:rsidRDefault="00726843" w:rsidP="00726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726843" w:rsidRPr="00726843" w:rsidRDefault="00726843" w:rsidP="00726843">
            <w:pPr>
              <w:tabs>
                <w:tab w:val="right" w:pos="553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8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726843" w:rsidRPr="00726843" w:rsidRDefault="00726843" w:rsidP="00726843">
            <w:pPr>
              <w:tabs>
                <w:tab w:val="right" w:pos="553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43" w:rsidRPr="00726843" w:rsidRDefault="00726843" w:rsidP="00726843">
            <w:pPr>
              <w:tabs>
                <w:tab w:val="right" w:pos="553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43" w:rsidRPr="00726843" w:rsidRDefault="00726843" w:rsidP="00726843">
            <w:pPr>
              <w:tabs>
                <w:tab w:val="right" w:pos="553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43" w:rsidRPr="00726843" w:rsidRDefault="00726843" w:rsidP="00726843">
            <w:pPr>
              <w:tabs>
                <w:tab w:val="right" w:pos="553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84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26843">
              <w:rPr>
                <w:rFonts w:ascii="Times New Roman" w:hAnsi="Times New Roman" w:cs="Times New Roman"/>
                <w:sz w:val="24"/>
                <w:szCs w:val="24"/>
              </w:rPr>
              <w:t>ПРИЛОЖЕНИЕ  1</w:t>
            </w:r>
            <w:r w:rsidRPr="007268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26843" w:rsidRPr="00165021" w:rsidTr="00726843">
        <w:tc>
          <w:tcPr>
            <w:tcW w:w="5023" w:type="dxa"/>
          </w:tcPr>
          <w:p w:rsidR="00726843" w:rsidRPr="00165021" w:rsidRDefault="00726843" w:rsidP="00726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726843" w:rsidRPr="00165021" w:rsidRDefault="00726843" w:rsidP="00726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726843" w:rsidRPr="00726843" w:rsidRDefault="00726843" w:rsidP="0072684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843">
              <w:rPr>
                <w:rFonts w:ascii="Times New Roman" w:hAnsi="Times New Roman" w:cs="Times New Roman"/>
                <w:sz w:val="24"/>
                <w:szCs w:val="24"/>
              </w:rPr>
              <w:t xml:space="preserve">к программе социально- </w:t>
            </w:r>
            <w:proofErr w:type="gramStart"/>
            <w:r w:rsidRPr="00726843">
              <w:rPr>
                <w:rFonts w:ascii="Times New Roman" w:hAnsi="Times New Roman" w:cs="Times New Roman"/>
                <w:sz w:val="24"/>
                <w:szCs w:val="24"/>
              </w:rPr>
              <w:t>экономическог</w:t>
            </w:r>
            <w:bookmarkStart w:id="0" w:name="_GoBack"/>
            <w:bookmarkEnd w:id="0"/>
            <w:r w:rsidRPr="00726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26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843" w:rsidRPr="00726843" w:rsidRDefault="00726843" w:rsidP="0072684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84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Волчанского городского округа </w:t>
            </w:r>
          </w:p>
          <w:p w:rsidR="00726843" w:rsidRPr="00726843" w:rsidRDefault="00726843" w:rsidP="0072684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84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26843">
              <w:rPr>
                <w:rFonts w:ascii="Times New Roman" w:hAnsi="Times New Roman" w:cs="Times New Roman"/>
                <w:sz w:val="24"/>
                <w:szCs w:val="24"/>
              </w:rPr>
              <w:t>на период до 2018 года</w:t>
            </w:r>
          </w:p>
        </w:tc>
      </w:tr>
    </w:tbl>
    <w:p w:rsidR="00726843" w:rsidRPr="00165021" w:rsidRDefault="00CC2D2E" w:rsidP="007268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0BACE" wp14:editId="610B3625">
                <wp:simplePos x="0" y="0"/>
                <wp:positionH relativeFrom="column">
                  <wp:posOffset>7425690</wp:posOffset>
                </wp:positionH>
                <wp:positionV relativeFrom="paragraph">
                  <wp:posOffset>-659130</wp:posOffset>
                </wp:positionV>
                <wp:extent cx="2400300" cy="676275"/>
                <wp:effectExtent l="0" t="0" r="19050" b="28575"/>
                <wp:wrapNone/>
                <wp:docPr id="1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43" w:rsidRPr="0061638E" w:rsidRDefault="00726843" w:rsidP="0072684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6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 </w:t>
                            </w:r>
                            <w:r w:rsidRPr="00616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Решению  </w:t>
                            </w:r>
                          </w:p>
                          <w:p w:rsidR="00726843" w:rsidRPr="0061638E" w:rsidRDefault="00726843" w:rsidP="0072684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6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Волчанской городской Думы                                  </w:t>
                            </w:r>
                          </w:p>
                          <w:p w:rsidR="00726843" w:rsidRPr="0061638E" w:rsidRDefault="00726843" w:rsidP="0072684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6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26.02</w:t>
                            </w:r>
                            <w:r w:rsidRPr="00616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.2015 г. 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726843" w:rsidRDefault="00726843" w:rsidP="0072684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84.7pt;margin-top:-51.9pt;width:18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" strokecolor="white">
                <v:textbox>
                  <w:txbxContent>
                    <w:p w:rsidR="00726843" w:rsidRPr="0061638E" w:rsidRDefault="00726843" w:rsidP="0072684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6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 </w:t>
                      </w:r>
                      <w:r w:rsidRPr="00616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Решению  </w:t>
                      </w:r>
                    </w:p>
                    <w:p w:rsidR="00726843" w:rsidRPr="0061638E" w:rsidRDefault="00726843" w:rsidP="0072684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6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Волчанской городской Думы                                  </w:t>
                      </w:r>
                    </w:p>
                    <w:p w:rsidR="00726843" w:rsidRPr="0061638E" w:rsidRDefault="00726843" w:rsidP="0072684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6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26.02</w:t>
                      </w:r>
                      <w:r w:rsidRPr="00616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.2015 г. 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</w:t>
                      </w:r>
                    </w:p>
                    <w:p w:rsidR="00726843" w:rsidRDefault="00726843" w:rsidP="0072684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843" w:rsidRPr="00165021">
        <w:rPr>
          <w:rFonts w:ascii="Times New Roman" w:hAnsi="Times New Roman" w:cs="Times New Roman"/>
          <w:sz w:val="24"/>
          <w:szCs w:val="24"/>
        </w:rPr>
        <w:t xml:space="preserve">  </w:t>
      </w:r>
      <w:r w:rsidR="00726843" w:rsidRPr="00165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726843" w:rsidRDefault="00726843" w:rsidP="0072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43" w:rsidRDefault="00726843" w:rsidP="0072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43" w:rsidRPr="00726843" w:rsidRDefault="00726843" w:rsidP="0072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4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26843" w:rsidRPr="00726843" w:rsidRDefault="00726843" w:rsidP="0072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43">
        <w:rPr>
          <w:rFonts w:ascii="Times New Roman" w:hAnsi="Times New Roman" w:cs="Times New Roman"/>
          <w:b/>
          <w:sz w:val="24"/>
          <w:szCs w:val="24"/>
        </w:rPr>
        <w:t xml:space="preserve">крупных инвестиционных проектов реализуемых и планируемых к реализации </w:t>
      </w:r>
    </w:p>
    <w:p w:rsidR="00726843" w:rsidRPr="00726843" w:rsidRDefault="00726843" w:rsidP="0072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43">
        <w:rPr>
          <w:rFonts w:ascii="Times New Roman" w:hAnsi="Times New Roman" w:cs="Times New Roman"/>
          <w:b/>
          <w:sz w:val="24"/>
          <w:szCs w:val="24"/>
        </w:rPr>
        <w:t>на территории Волчанского городского округа в период до 2018 года</w:t>
      </w:r>
    </w:p>
    <w:p w:rsidR="00726843" w:rsidRPr="007779F7" w:rsidRDefault="00726843" w:rsidP="0072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1418"/>
        <w:gridCol w:w="1276"/>
        <w:gridCol w:w="3685"/>
        <w:gridCol w:w="3119"/>
      </w:tblGrid>
      <w:tr w:rsidR="00726843" w:rsidRPr="007E0E9B" w:rsidTr="00726843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№ </w:t>
            </w:r>
            <w:r w:rsidRPr="007E0E9B">
              <w:rPr>
                <w:rFonts w:ascii="Times New Roman" w:hAnsi="Times New Roman" w:cs="Times New Roman"/>
              </w:rPr>
              <w:br/>
            </w:r>
            <w:proofErr w:type="gramStart"/>
            <w:r w:rsidRPr="007E0E9B">
              <w:rPr>
                <w:rFonts w:ascii="Times New Roman" w:hAnsi="Times New Roman" w:cs="Times New Roman"/>
              </w:rPr>
              <w:t>п</w:t>
            </w:r>
            <w:proofErr w:type="gramEnd"/>
            <w:r w:rsidRPr="007E0E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Срок реализ</w:t>
            </w:r>
            <w:r w:rsidRPr="007E0E9B">
              <w:rPr>
                <w:rFonts w:ascii="Times New Roman" w:hAnsi="Times New Roman" w:cs="Times New Roman"/>
              </w:rPr>
              <w:t>а</w:t>
            </w:r>
            <w:r w:rsidRPr="007E0E9B">
              <w:rPr>
                <w:rFonts w:ascii="Times New Roman" w:hAnsi="Times New Roman" w:cs="Times New Roman"/>
              </w:rPr>
              <w:t>ции</w:t>
            </w:r>
          </w:p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(годы)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Объем инвестиций </w:t>
            </w:r>
            <w:r w:rsidRPr="007E0E9B">
              <w:rPr>
                <w:rFonts w:ascii="Times New Roman" w:hAnsi="Times New Roman" w:cs="Times New Roman"/>
              </w:rPr>
              <w:br/>
              <w:t>(млн. 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Исполнитель/</w:t>
            </w:r>
          </w:p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B"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Ожидаемые результаты р</w:t>
            </w:r>
            <w:r w:rsidRPr="007E0E9B">
              <w:rPr>
                <w:rFonts w:ascii="Times New Roman" w:hAnsi="Times New Roman" w:cs="Times New Roman"/>
              </w:rPr>
              <w:t>е</w:t>
            </w:r>
            <w:r w:rsidRPr="007E0E9B">
              <w:rPr>
                <w:rFonts w:ascii="Times New Roman" w:hAnsi="Times New Roman" w:cs="Times New Roman"/>
              </w:rPr>
              <w:t>ализации проекта</w:t>
            </w:r>
          </w:p>
        </w:tc>
      </w:tr>
      <w:tr w:rsidR="00726843" w:rsidRPr="007E0E9B" w:rsidTr="00726843"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843" w:rsidRPr="007E0E9B" w:rsidRDefault="00726843" w:rsidP="007268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843" w:rsidRPr="007E0E9B" w:rsidRDefault="00726843" w:rsidP="007268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в целом </w:t>
            </w:r>
            <w:r w:rsidRPr="007E0E9B">
              <w:rPr>
                <w:rFonts w:ascii="Times New Roman" w:hAnsi="Times New Roman" w:cs="Times New Roman"/>
              </w:rPr>
              <w:br/>
              <w:t>по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в том числе </w:t>
            </w:r>
            <w:r w:rsidRPr="007E0E9B">
              <w:rPr>
                <w:rFonts w:ascii="Times New Roman" w:hAnsi="Times New Roman" w:cs="Times New Roman"/>
              </w:rPr>
              <w:br/>
              <w:t>на период</w:t>
            </w:r>
            <w:r w:rsidRPr="007E0E9B">
              <w:rPr>
                <w:rFonts w:ascii="Times New Roman" w:hAnsi="Times New Roman" w:cs="Times New Roman"/>
              </w:rPr>
              <w:br/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7E0E9B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8</w:t>
            </w:r>
            <w:r w:rsidRPr="007E0E9B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843" w:rsidRPr="007E0E9B" w:rsidRDefault="00726843" w:rsidP="007268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6843" w:rsidRPr="007E0E9B" w:rsidRDefault="00726843" w:rsidP="0072684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726843" w:rsidRPr="007E0E9B" w:rsidRDefault="00726843" w:rsidP="007268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1418"/>
        <w:gridCol w:w="1276"/>
        <w:gridCol w:w="3685"/>
        <w:gridCol w:w="3119"/>
      </w:tblGrid>
      <w:tr w:rsidR="00726843" w:rsidRPr="007E0E9B" w:rsidTr="00726843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7</w:t>
            </w:r>
          </w:p>
        </w:tc>
      </w:tr>
      <w:tr w:rsidR="00726843" w:rsidRPr="007E0E9B" w:rsidTr="00726843">
        <w:tc>
          <w:tcPr>
            <w:tcW w:w="158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843" w:rsidRPr="006A417E" w:rsidRDefault="00726843" w:rsidP="0072684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7C6BD2">
              <w:rPr>
                <w:rFonts w:ascii="Times New Roman" w:hAnsi="Times New Roman"/>
                <w:sz w:val="28"/>
                <w:szCs w:val="28"/>
              </w:rPr>
              <w:t>ост уровня и качества жизни населения, создание благоприятного социального климата для деятельности и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счет бюджетов всех уровней)</w:t>
            </w:r>
          </w:p>
        </w:tc>
      </w:tr>
      <w:tr w:rsidR="00726843" w:rsidRPr="007E0E9B" w:rsidTr="007268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607192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коммунальной инфраструктуры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726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726843" w:rsidRPr="007E0E9B" w:rsidRDefault="00726843" w:rsidP="00726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ЖКУ с одновременным снижением нерациональных затрат</w:t>
            </w:r>
          </w:p>
        </w:tc>
      </w:tr>
      <w:tr w:rsidR="00726843" w:rsidRPr="007E0E9B" w:rsidTr="007268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607192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капитальный ремонт жилищного фонда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726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726843" w:rsidRPr="007E0E9B" w:rsidRDefault="00726843" w:rsidP="00726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малоэтажного строительства,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объектов социальной инфраструктуры</w:t>
            </w:r>
          </w:p>
        </w:tc>
      </w:tr>
      <w:tr w:rsidR="00726843" w:rsidRPr="007E0E9B" w:rsidTr="007268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607192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 </w:t>
            </w:r>
            <w:proofErr w:type="gramStart"/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Программы поддержки занятости населения</w:t>
            </w:r>
            <w:proofErr w:type="gramEnd"/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Свер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726843">
            <w:pPr>
              <w:pStyle w:val="a6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726843">
            <w:pPr>
              <w:pStyle w:val="a6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726843">
            <w:pPr>
              <w:pStyle w:val="a6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726843">
            <w:pPr>
              <w:pStyle w:val="a6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ВГО, ГУСЗН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«Карпинский центр занятости»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843" w:rsidRPr="007E0E9B" w:rsidRDefault="00726843" w:rsidP="00726843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работающего населения</w:t>
            </w:r>
          </w:p>
        </w:tc>
      </w:tr>
    </w:tbl>
    <w:p w:rsidR="00726843" w:rsidRDefault="00726843" w:rsidP="00726843">
      <w:r>
        <w:br w:type="page"/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1418"/>
        <w:gridCol w:w="1276"/>
        <w:gridCol w:w="3685"/>
        <w:gridCol w:w="3119"/>
      </w:tblGrid>
      <w:tr w:rsidR="00726843" w:rsidRPr="007E0E9B" w:rsidTr="007268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607192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здания МБОУ ДОД ДЮСШ (пристрой зала бокса)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726843">
            <w:pPr>
              <w:pStyle w:val="a6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726843">
            <w:pPr>
              <w:pStyle w:val="a6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726843">
            <w:pPr>
              <w:pStyle w:val="a6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0F5428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726843" w:rsidRPr="000F5428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843" w:rsidRPr="007E0E9B" w:rsidRDefault="00726843" w:rsidP="00726843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учреждений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с санитарными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 и правилами, 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качества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</w:p>
        </w:tc>
      </w:tr>
      <w:tr w:rsidR="00726843" w:rsidRPr="007E0E9B" w:rsidTr="007268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607192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 м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 предпринимательства в Волчанском городском округе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ВГО, ИП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 предпринимательства на территории</w:t>
            </w:r>
          </w:p>
        </w:tc>
      </w:tr>
      <w:tr w:rsidR="00726843" w:rsidRPr="007E0E9B" w:rsidTr="007268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607192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полигона для размещения твердых бытовых (коммунальных) отх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«ВАЭТ», МКУ «УГХ»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объектов размещения и переработки твердых бытовых (коммунальных) 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</w:tr>
      <w:tr w:rsidR="00726843" w:rsidRPr="007E0E9B" w:rsidTr="007268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607192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Клуба на 150 мест в 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Волчанске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ВГО, МКУК «КДЦ», МКУ «УГХ»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услуг, оказыва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населению в сфере культуры</w:t>
            </w:r>
          </w:p>
        </w:tc>
      </w:tr>
      <w:tr w:rsidR="00726843" w:rsidRPr="007E0E9B" w:rsidTr="007268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607192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Газификация Волчанского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3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Администрация ВГО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газиф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ВГО, рациональное использование ресурсов</w:t>
            </w:r>
          </w:p>
        </w:tc>
      </w:tr>
      <w:tr w:rsidR="00726843" w:rsidRPr="007E0E9B" w:rsidTr="007268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607192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ремонт, содержание и строительство дорог, в том числе прио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ретение дорожно-строительной техники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«ВАЭТ», МКУ «УГХ»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конных прав на безопасные условия движения по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 и дорогам ВГО</w:t>
            </w:r>
          </w:p>
        </w:tc>
      </w:tr>
      <w:tr w:rsidR="00726843" w:rsidRPr="007E0E9B" w:rsidTr="00726843">
        <w:tc>
          <w:tcPr>
            <w:tcW w:w="158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2. С</w:t>
            </w:r>
            <w:r w:rsidRPr="00411FD0">
              <w:rPr>
                <w:rFonts w:ascii="Times New Roman" w:hAnsi="Times New Roman"/>
                <w:sz w:val="28"/>
                <w:szCs w:val="28"/>
              </w:rPr>
              <w:t>оздание условий для устойчивого экономического роста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(внебюджетные источники)</w:t>
            </w:r>
          </w:p>
        </w:tc>
      </w:tr>
      <w:tr w:rsidR="00726843" w:rsidRPr="007E0E9B" w:rsidTr="007268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607192" w:rsidRDefault="00726843" w:rsidP="007268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завода по производству п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движного состава малых серий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1338,8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Волчанский механический завод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8 постоянных рабочих мест</w:t>
            </w:r>
          </w:p>
        </w:tc>
      </w:tr>
    </w:tbl>
    <w:p w:rsidR="00726843" w:rsidRDefault="00726843" w:rsidP="00726843">
      <w:r>
        <w:br w:type="page"/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1418"/>
        <w:gridCol w:w="1276"/>
        <w:gridCol w:w="3685"/>
        <w:gridCol w:w="3119"/>
      </w:tblGrid>
      <w:tr w:rsidR="00726843" w:rsidRPr="007E0E9B" w:rsidTr="007268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607192" w:rsidRDefault="00726843" w:rsidP="007268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производства по выпуску ко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позитных баллонов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Волчанский механический завод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нового вида продукции, модернизация 16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стоянных рабочих мест</w:t>
            </w:r>
          </w:p>
        </w:tc>
      </w:tr>
      <w:tr w:rsidR="00726843" w:rsidRPr="007E0E9B" w:rsidTr="007268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607192" w:rsidRDefault="00726843" w:rsidP="007268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производства автомобильных баллонов, используемых в качестве баков газомоторного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Волчанский механический завод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нового вида продукции, модернизация 27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стоянных рабочих мест</w:t>
            </w:r>
          </w:p>
        </w:tc>
      </w:tr>
      <w:tr w:rsidR="00726843" w:rsidRPr="007E0E9B" w:rsidTr="00726843">
        <w:trPr>
          <w:trHeight w:val="11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607192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проект «Модернизация животноводческого производства»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«Волчанское»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поголовья КРС, модернизация 7 постоянных рабочих мест.</w:t>
            </w:r>
          </w:p>
        </w:tc>
      </w:tr>
      <w:tr w:rsidR="00726843" w:rsidRPr="007E0E9B" w:rsidTr="007268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607192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коровника на 100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0D5302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2016-2018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E0E9B" w:rsidRDefault="00726843" w:rsidP="007268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«Волчанское»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843" w:rsidRPr="007E0E9B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себестоимости продукции и повышение производительности труда. Создание до 3 постоянных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чих мест.</w:t>
            </w:r>
          </w:p>
        </w:tc>
      </w:tr>
    </w:tbl>
    <w:p w:rsidR="00726843" w:rsidRPr="00826665" w:rsidRDefault="00726843" w:rsidP="0072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43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Y="-1843"/>
        <w:tblW w:w="0" w:type="auto"/>
        <w:tblLook w:val="00A0" w:firstRow="1" w:lastRow="0" w:firstColumn="1" w:lastColumn="0" w:noHBand="0" w:noVBand="0"/>
      </w:tblPr>
      <w:tblGrid>
        <w:gridCol w:w="5023"/>
        <w:gridCol w:w="4299"/>
        <w:gridCol w:w="5747"/>
      </w:tblGrid>
      <w:tr w:rsidR="00726843" w:rsidRPr="001B3C3E" w:rsidTr="00726843">
        <w:tc>
          <w:tcPr>
            <w:tcW w:w="5023" w:type="dxa"/>
          </w:tcPr>
          <w:p w:rsidR="00726843" w:rsidRPr="00BD637A" w:rsidRDefault="00726843" w:rsidP="00726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299" w:type="dxa"/>
          </w:tcPr>
          <w:p w:rsidR="00726843" w:rsidRPr="00BD637A" w:rsidRDefault="00726843" w:rsidP="00726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726843" w:rsidRPr="001B3C3E" w:rsidRDefault="00726843" w:rsidP="00726843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43" w:rsidRPr="00726843" w:rsidTr="00726843">
        <w:tc>
          <w:tcPr>
            <w:tcW w:w="5023" w:type="dxa"/>
          </w:tcPr>
          <w:p w:rsidR="00726843" w:rsidRPr="001B3C3E" w:rsidRDefault="00726843" w:rsidP="00726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726843" w:rsidRPr="001B3C3E" w:rsidRDefault="00726843" w:rsidP="00726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726843" w:rsidRPr="00726843" w:rsidRDefault="00726843" w:rsidP="00726843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43" w:rsidRPr="00726843" w:rsidRDefault="00726843" w:rsidP="00726843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43" w:rsidRPr="00726843" w:rsidRDefault="00726843" w:rsidP="00726843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84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26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843" w:rsidRPr="00726843" w:rsidRDefault="00726843" w:rsidP="00726843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843">
              <w:rPr>
                <w:rFonts w:ascii="Times New Roman" w:hAnsi="Times New Roman" w:cs="Times New Roman"/>
                <w:sz w:val="24"/>
                <w:szCs w:val="24"/>
              </w:rPr>
              <w:t xml:space="preserve">к программе социально- экономического развития Волчанского городского округа </w:t>
            </w:r>
          </w:p>
          <w:p w:rsidR="00726843" w:rsidRPr="00726843" w:rsidRDefault="00726843" w:rsidP="00726843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843">
              <w:rPr>
                <w:rFonts w:ascii="Times New Roman" w:hAnsi="Times New Roman" w:cs="Times New Roman"/>
                <w:sz w:val="24"/>
                <w:szCs w:val="24"/>
              </w:rPr>
              <w:t>на период до 2018 года</w:t>
            </w:r>
          </w:p>
        </w:tc>
      </w:tr>
    </w:tbl>
    <w:p w:rsidR="00726843" w:rsidRDefault="008F6126" w:rsidP="0072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7168515</wp:posOffset>
                </wp:positionH>
                <wp:positionV relativeFrom="paragraph">
                  <wp:posOffset>-582930</wp:posOffset>
                </wp:positionV>
                <wp:extent cx="2400300" cy="676275"/>
                <wp:effectExtent l="0" t="0" r="19050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43" w:rsidRPr="0061638E" w:rsidRDefault="00726843" w:rsidP="0072684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6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 </w:t>
                            </w:r>
                            <w:r w:rsidRPr="00616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Решению  </w:t>
                            </w:r>
                          </w:p>
                          <w:p w:rsidR="00726843" w:rsidRPr="0061638E" w:rsidRDefault="00726843" w:rsidP="0072684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6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Волчанской городской Думы                                  </w:t>
                            </w:r>
                          </w:p>
                          <w:p w:rsidR="00726843" w:rsidRPr="0061638E" w:rsidRDefault="00726843" w:rsidP="0072684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6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26.02</w:t>
                            </w:r>
                            <w:r w:rsidRPr="00616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.2015 г. 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726843" w:rsidRDefault="00726843" w:rsidP="0072684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64.45pt;margin-top:-45.9pt;width:189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" strokecolor="white">
                <v:textbox>
                  <w:txbxContent>
                    <w:p w:rsidR="00726843" w:rsidRPr="0061638E" w:rsidRDefault="00726843" w:rsidP="0072684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6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 </w:t>
                      </w:r>
                      <w:r w:rsidRPr="00616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Решению  </w:t>
                      </w:r>
                    </w:p>
                    <w:p w:rsidR="00726843" w:rsidRPr="0061638E" w:rsidRDefault="00726843" w:rsidP="0072684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6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Волчанской городской Думы                                  </w:t>
                      </w:r>
                    </w:p>
                    <w:p w:rsidR="00726843" w:rsidRPr="0061638E" w:rsidRDefault="00726843" w:rsidP="0072684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6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26.02</w:t>
                      </w:r>
                      <w:r w:rsidRPr="00616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.2015 г. 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</w:t>
                      </w:r>
                    </w:p>
                    <w:p w:rsidR="00726843" w:rsidRDefault="00726843" w:rsidP="0072684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6843" w:rsidRPr="00726843" w:rsidRDefault="00726843" w:rsidP="0072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843">
        <w:rPr>
          <w:rFonts w:ascii="Times New Roman" w:hAnsi="Times New Roman" w:cs="Times New Roman"/>
          <w:sz w:val="24"/>
          <w:szCs w:val="24"/>
        </w:rPr>
        <w:t>ПЕРЕЧЕНЬ</w:t>
      </w:r>
    </w:p>
    <w:p w:rsidR="00726843" w:rsidRPr="00726843" w:rsidRDefault="00726843" w:rsidP="0072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843">
        <w:rPr>
          <w:rFonts w:ascii="Times New Roman" w:hAnsi="Times New Roman" w:cs="Times New Roman"/>
          <w:sz w:val="24"/>
          <w:szCs w:val="24"/>
        </w:rPr>
        <w:t>муниципальных программ и комплексных программ Волчанского городского округа, реализуемых в период до 2018 года</w:t>
      </w:r>
    </w:p>
    <w:tbl>
      <w:tblPr>
        <w:tblW w:w="14915" w:type="dxa"/>
        <w:tblInd w:w="-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153"/>
        <w:gridCol w:w="5209"/>
        <w:gridCol w:w="5989"/>
      </w:tblGrid>
      <w:tr w:rsidR="00726843" w:rsidRPr="001B3C3E" w:rsidTr="00726843">
        <w:trPr>
          <w:cantSplit/>
          <w:trHeight w:val="360"/>
        </w:trPr>
        <w:tc>
          <w:tcPr>
            <w:tcW w:w="564" w:type="dxa"/>
            <w:vAlign w:val="center"/>
          </w:tcPr>
          <w:p w:rsidR="00726843" w:rsidRPr="001B3C3E" w:rsidRDefault="00726843" w:rsidP="00726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B3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B3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3C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  <w:vAlign w:val="center"/>
          </w:tcPr>
          <w:p w:rsidR="00726843" w:rsidRPr="001B3C3E" w:rsidRDefault="00726843" w:rsidP="00726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09" w:type="dxa"/>
            <w:vAlign w:val="center"/>
          </w:tcPr>
          <w:p w:rsidR="00726843" w:rsidRPr="001B3C3E" w:rsidRDefault="00726843" w:rsidP="00726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89" w:type="dxa"/>
            <w:vAlign w:val="center"/>
          </w:tcPr>
          <w:p w:rsidR="00726843" w:rsidRPr="001B3C3E" w:rsidRDefault="00726843" w:rsidP="00726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</w:tr>
    </w:tbl>
    <w:p w:rsidR="00726843" w:rsidRPr="001B3C3E" w:rsidRDefault="00726843" w:rsidP="00726843">
      <w:pPr>
        <w:spacing w:after="0" w:line="240" w:lineRule="auto"/>
        <w:rPr>
          <w:sz w:val="2"/>
          <w:szCs w:val="2"/>
        </w:rPr>
      </w:pPr>
    </w:p>
    <w:tbl>
      <w:tblPr>
        <w:tblW w:w="1490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150"/>
        <w:gridCol w:w="5203"/>
        <w:gridCol w:w="5983"/>
      </w:tblGrid>
      <w:tr w:rsidR="00726843" w:rsidRPr="001B3C3E" w:rsidTr="00726843">
        <w:trPr>
          <w:cantSplit/>
          <w:trHeight w:val="360"/>
          <w:tblHeader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1B3C3E" w:rsidRDefault="00726843" w:rsidP="00726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1B3C3E" w:rsidRDefault="00726843" w:rsidP="00726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1B3C3E" w:rsidRDefault="00726843" w:rsidP="00726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1B3C3E" w:rsidRDefault="00726843" w:rsidP="00726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1B3C3E" w:rsidRDefault="00726843" w:rsidP="00726843">
            <w:pPr>
              <w:pStyle w:val="ConsPlusCell"/>
              <w:widowControl/>
              <w:numPr>
                <w:ilvl w:val="0"/>
                <w:numId w:val="5"/>
              </w:numPr>
              <w:ind w:left="316" w:hanging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демографического развития ВГО на период до 2025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стабилизация численности населения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Волчанского городского округа</w:t>
            </w:r>
            <w:r w:rsidRPr="006F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создание условий для ее роста, а также повышение качества жизни и увеличение ожидаемой продолжительности жизни к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F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  <w:r w:rsidRPr="006F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института семьи;</w:t>
            </w:r>
          </w:p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рождаемости, сокращение  младенческой смертности;</w:t>
            </w:r>
          </w:p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числа детей в </w:t>
            </w:r>
            <w:proofErr w:type="spellStart"/>
            <w:r w:rsidRPr="006F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6F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учреждениях;</w:t>
            </w:r>
          </w:p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регистрируемой безработицы среди трудоспособных женщин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1B3C3E" w:rsidRDefault="00726843" w:rsidP="00726843">
            <w:pPr>
              <w:pStyle w:val="ConsPlusCell"/>
              <w:widowControl/>
              <w:numPr>
                <w:ilvl w:val="0"/>
                <w:numId w:val="5"/>
              </w:numPr>
              <w:ind w:left="316" w:hanging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повышению результативности деятельности органов местного самоуправления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эффективной реализации полномочий, закрепленными за органами местного самоуправления ВГО.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Выявление внутренних ресурсов для повышения качества и объема предоставляемых населению услуг.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предоставляемых муниципальных услуг населению (Увеличение доли  граждан, имеющих доступ к получению государственных и муниципальных услуг к 2016 году до 90 % от численности населения). 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1B3C3E" w:rsidRDefault="00726843" w:rsidP="00726843">
            <w:pPr>
              <w:pStyle w:val="ConsPlusCell"/>
              <w:widowControl/>
              <w:numPr>
                <w:ilvl w:val="0"/>
                <w:numId w:val="5"/>
              </w:numPr>
              <w:ind w:left="316" w:hanging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реализации приоритетного национального проекта «Доступное и комфортное жилье – гражданам России» в ВГО на 2015-2020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рынка доступного жилья, обеспечение комфортных условий проживания населения ВГО.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эксплуатацию не менее 7,8 тысяч м² общей площади жилья, переселение 1410 человек из аварийного жилищного фонда, улучшение жилищных условий 30 семей с использованием социальных выплат (молодые, многодетные, сельская территория).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1B3C3E" w:rsidRDefault="00726843" w:rsidP="00726843">
            <w:pPr>
              <w:pStyle w:val="ConsPlusCell"/>
              <w:widowControl/>
              <w:numPr>
                <w:ilvl w:val="0"/>
                <w:numId w:val="5"/>
              </w:numPr>
              <w:ind w:left="316" w:hanging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повышения качества жизни населения ВГО на период до 2018 года «Новое качество жизни уральцев»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материального и духовного благополучия населения ВГО.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удовлетворенности населения медико-санитарной и стационарной медицинской помощью, доступности дошкольного образования, количества граждан, приверженных к здоровому образу жизни. Увеличение доли молодых граждан, привлекаемых в мероприятия по формированию семейных ценностей.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1B3C3E" w:rsidRDefault="00726843" w:rsidP="00726843">
            <w:pPr>
              <w:pStyle w:val="ConsPlusCell"/>
              <w:widowControl/>
              <w:numPr>
                <w:ilvl w:val="0"/>
                <w:numId w:val="5"/>
              </w:numPr>
              <w:ind w:left="316" w:hanging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программа ВГО «О реализации приоритетного национального проекта «Образование» в ВГО на 2014-2020 годы 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доступности, адаптивности и качества дошкольного и общего образования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30 мест в дошкольных образовательных организациях. Поощрение не менее 5 лучших учителей ежегодно. Поддержка не менее 12 человек талантливой молодежи ежегодно.100-процентная обеспеченность комплектами учебно-наглядных пособий и оборудованием к 2018 году.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1B3C3E" w:rsidRDefault="00726843" w:rsidP="00726843">
            <w:pPr>
              <w:pStyle w:val="ConsPlusCell"/>
              <w:widowControl/>
              <w:numPr>
                <w:ilvl w:val="0"/>
                <w:numId w:val="5"/>
              </w:numPr>
              <w:ind w:left="316" w:hanging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ВГО «Комплексное развитие систем коммунальной инфраструктуры ВГО до 2030 года»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жителей надежными и качественными  услугами в коммунальной сфере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аварийности и потерь в системах коммунальной инфраструктуры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1B3C3E" w:rsidRDefault="00726843" w:rsidP="00726843">
            <w:pPr>
              <w:pStyle w:val="ConsPlusCell"/>
              <w:widowControl/>
              <w:numPr>
                <w:ilvl w:val="0"/>
                <w:numId w:val="5"/>
              </w:numPr>
              <w:ind w:left="316" w:hanging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ВГО на 2015-2020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муниципального управления, создание муниципальной службы, ориентированной на результат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развитие муниципальных служащих, открытость муниципальной службы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1B3C3E" w:rsidRDefault="00726843" w:rsidP="00726843">
            <w:pPr>
              <w:pStyle w:val="ConsPlusCell"/>
              <w:widowControl/>
              <w:numPr>
                <w:ilvl w:val="0"/>
                <w:numId w:val="5"/>
              </w:numPr>
              <w:ind w:left="316" w:hanging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ВГО на 2015-2020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документов планирования и зонирования территории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планировочной документации ВГО инвестиционным проектам, реализуемым на территории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1B3C3E" w:rsidRDefault="00726843" w:rsidP="00726843">
            <w:pPr>
              <w:pStyle w:val="ConsPlusCell"/>
              <w:widowControl/>
              <w:numPr>
                <w:ilvl w:val="0"/>
                <w:numId w:val="5"/>
              </w:numPr>
              <w:ind w:left="316" w:hanging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сельских населенных пунктов ВГО на 2015-2020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специалистов, проживающих в сельской местности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индивидуального жилищного строительства в сельской местности, обеспечение жильем не менее 3 семей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1B3C3E" w:rsidRDefault="00726843" w:rsidP="00726843">
            <w:pPr>
              <w:pStyle w:val="ConsPlusCell"/>
              <w:widowControl/>
              <w:numPr>
                <w:ilvl w:val="0"/>
                <w:numId w:val="5"/>
              </w:numPr>
              <w:ind w:left="316" w:hanging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ВГО на период до 2018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администрации ВГО по вопросам местного значения и исполнению отдельных полномочий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единиц архивных документов, принятых на постоянное хранение; обеспечение дополнительных гарантий лицам, замещавшим должности муниципальной службы; увеличение количества составленных протоколов об административных правонарушениях; увеличение количества посещаемости городских бань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1B3C3E" w:rsidRDefault="00726843" w:rsidP="00726843">
            <w:pPr>
              <w:pStyle w:val="ConsPlusCell"/>
              <w:widowControl/>
              <w:numPr>
                <w:ilvl w:val="0"/>
                <w:numId w:val="5"/>
              </w:numPr>
              <w:ind w:left="316" w:hanging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на территории ВГО на 2015-2018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1B3C3E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общественных организаций на территории ВГО на 2015-2018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комплекса организационных и финансовых условий для усиления социальной поддержки общественных организаций на территории ВГО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мероприятий и граждан, принявших участие в этих мероприятиях, направленных на работу с общественными объединениями ВГО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отдельных категорий граждан на территории ВГО на 2015-2018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организационных и финансовых мер для социальной поддержки отдельных категорий граждан ВГО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на предоставление льгот отдельным категориям граждан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приоритетных объектов и услуг в приоритетных сферах жизнедеятельности инвалидов и других маломобильных групп населения ВГО на 2015-2018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доступности к приоритетным объектам жизнедеятельности  для инвалидов и маломобильных групп населения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1B3C3E" w:rsidRDefault="00726843" w:rsidP="00726843">
            <w:pPr>
              <w:pStyle w:val="ConsPlusCell"/>
              <w:widowControl/>
              <w:numPr>
                <w:ilvl w:val="0"/>
                <w:numId w:val="5"/>
              </w:numPr>
              <w:ind w:left="316" w:hanging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территории ВГО на 2014-2018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1B3C3E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территории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правонарушений и повышение уровня безопасности граждан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преступности среди граждан. Увеличение количества молодых граждан и подростков, вовлеченных в профилактические мероприятия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Гармонизация межнациональных и этно-конфессиональных отношений и профилактика экстремизма на территории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проявлений экстремизма, поддержка стабильной общественно-политической обстановки, общественных инициатив, направленных на профилактику проявлений экстремизма и гармонизацию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межнациональных и этно-конфессиональных отношений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подростков и молодых граждан, участвующих в мероприятиях, направленных на формирование толерантного поведения. Увеличение охвата населения, участвующего в мероприятиях по профилактике экстремизма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 на территории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противодействие незаконному обороту наркотиков на территории  ВГО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 и преступлений, совершенных в алкогольном (наркотическом) состоянии. Увеличение числа подростков и молодых граждан, вовлеченных в профилактические антинаркотические мероприятия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социально-экономической политики на территории ВГО до 2018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муниципального управления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реализации Указа Президента Российской Федерации от 07.05.2012 №  601 «Об основных направлениях совершенствования системы государственного управления»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инвестиционного климата и повышение инвестиционной активности на территории ВГО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имиджа ВГО, рост инвестиций в основной капитал за счет всех источников финансирования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малого и среднего предпринимательства в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интенсивного развития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Волчанском городском округе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продукции, произведенной субъектами малого и среднего предпринимательства в общем объеме отгруженной продукции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МП «Совершенствование социально-экономической политики на территории  ВГО»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6F0E3D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программно-целевого метода планирования бюджетных расходов. Содержание администрации и главы ВГО. Реализация иных полномочий.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администрации и главы ВГО. </w:t>
            </w:r>
          </w:p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иных полномочий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социально-значимых заболеваний на территории ВГО на 2015-2018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ВИЧ-инфекции на территории ВГО на 2015-2018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(стабилизация) темпов распространения ВИЧ-инфекции на территории ВГО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распространённости ВИЧ-инфекции населения. Увеличение охвата профилактическим обследованием населения на ВИЧ-инфекцию 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распространения туберкулеза на территории ВГО на 2015-2018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и смертности от туберкулеза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осмотрами и обследованиями для выявления туберкулеза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возникновения, распространения инфекционных заболеваний, управляемых средствами специфической профилактики на территории ВГО на 2015-2018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улучшение демографических показателей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продолжительности жизни, предотвращение инфекционных болезней, управляемых средствами специфической профилактики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 у населения ВГО на 2015-2018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населения, повышение мотивации к ведению здорового образа жизни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занимающегося физической культурой и спортом, участвующих в мероприятиях по очистке территории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доступным жильем молодых семей и малоимущих граждан на территории ВГО до 2020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 на территории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в решении жилищной проблемы молодым семьям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социальной выплаты на 2 семьи ежегодно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малоимущих граждан жилыми помещениями по договорам социального найма муниципального жилищного фонда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малоимущим гражданам, состоящим на учете в качестве нуждающихся в улучшении жилищных условий, жилых помещений муниципального жилищного фонда по договорам социального найма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по договорам социального найма малоимущим гражданам – до 5 семей ежегодно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хозяйства ВГО до 2020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общего имущества многоквартирных жилых домов на территории ВГО до 2020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состояния МКД в соответствии с установленными санитарными и техническими правилами и нормами инженерных сетей, строительных конструкций и элементов жилых зданий, кровли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24,55 м² общей площади жилого фонда, где осуществлен капитальный ремонт (50 МКД) </w:t>
            </w:r>
          </w:p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жилищного хозяйства на территории ВГО до 2020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жилищного фонда и улучшение условий проживания в жилых помещениях для населения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муниципальных жилых помещений – до 5 квартир ежегодно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общественной безопасности на территории ВГО на 2014-2020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гражданской обороне, обеспечение мероприятий по защите населения и территории ВГО от чрезвычайных ситуаций природного и техногенного характера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гражданской обороне, защите населения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территории ВГО от чрезвычайных ситуаций природного и техногенного характера. Создание резерва для ликвидации ЧС природного и техногенного характера, развитие системы информирования и оповещения населения при возникновении ЧС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учебно-консультационных пунктов учебно-методическими пособиями, разработка паспортов безопасности, увеличение населения, обученного безопасности жизнедеятельности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на территории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защиты населения и территории ВГО от пожаров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пожаров, уменьшение неисправных гидрантов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в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потенциально опасных объектов, объектов жизнеобеспечения и массовым пребыванием людей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объектов с нарушениями антитеррористических требований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территории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полномочий по осуществлению первичного воинского учета 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переданных РФ полномочий по осуществлению первичного воинского учета на территории ВГО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в ВГО до 2020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Искоренение причин и условий, порождающих коррупцию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норм антикоррупционного поведения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образования в ВГО до 2018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 образования в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образования в дошкольных организациях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общего образования в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общего образования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охвата детей школьного возраста образовательными услугами до 70 % к 2018 году. 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образования, обеспечение отдыха, оздоровления и занятости детей и подростков в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предоставления дополнительного образования. Совершенствование форм организации отдыха, оздоровления и занятости детей и подростков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занимающихся по программам дополнительного образования до 71,5 %. Увеличение доли детей и подростков, получивших услуги по организации отдыха и оздоровления до 15 %. Охват подростков и молодежи  временным трудоустройством не менее 47 % ежегодно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и развитие материально-технической базы учреждений образования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материально-технической базы муниципальных образовательных учреждений в соответствие с современными требованиями к условиям реализации государственных образовательных стандартов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осуществление ремонтов для обеспечения безопасного функционирования  учреждений образования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МП «Развитие системы образования в ВГО до 2018 года»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учредителя муниципальных образовательных учреждений в соответствии с нормативными правовыми актами всех уровней власти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ОМС, централизованной бухгалтерии, ИМЦ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на территории ВГО до 2020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развития физической культуры и спорта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проводимых спортивно-массовых мероприятий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объектов спорта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 бокса к зданию ДЮСШ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обеспеченностью спортивными сооружениями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ВГО до 2020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модернизация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проживания  населения за счет развития и модернизации объектов инженерной инфраструктуры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Pr="005768B8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дополнительных мощностей сетей коммунальной инфраструктуры. Капитальный ремонт и модернизация ветхих сетей коммунальной инфраструктуры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газификации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граждан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более 60 км газовых сетей до 2020 года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условий проживания населения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и ветхого жилого фонда. Приобретение жилых помещений в границах ВГО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улучшение жилищных условий не менее 2 % населения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территории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жилого фонда, признанного непригодным  для проживания до 01.01.2012 года. Предоставление мер по частичному освобождению от платы за коммунальные услуги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13 семей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экономики, в том числе за счет активизации энергосбережения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100-процентное обеспечение приборами учета на территории ВГО. Перевод транспортных средств муниципальных учреждений и предприятий на природный газ в качестве моторного топлива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и развитие  объектов внешнего благоустройства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развитию и модернизации объектов внешнего благоустройства, благоустройство дворовых территорий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доли дворовых территорий, уровень благоустройства которых соответствует современным требованиям до 45,7 %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МП «Развитие жилищно-коммунального хозяйства и повышение энергетической эффективности в ВГО до 2020 года»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реализации мероприятий программы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МКУ «Управление городского хозяйства»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рационального и безопасного природопользования на территории ВГО на 2014-2020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безопасность в ВГО на 2014-2020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состояния окружающей среды, формирование экологической культуры населения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несанкционированных свалок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водохозяйственного комплекса ВГО на 2014-2020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природопользования и равноправного доступа к природным ресурсам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источников нецентрализованного водоснабжения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 ВГО до 2020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управления муниципальной собственностью ВГО и приватизации муниципального имущества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земельных участков, обеспечение доходов местного бюджета и приватизации  муниципального имущества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– не менее 2 однократно и не менее 3 под строительство – ежегодно. Проведение торгов по продаже муниципального имущества – не менее 4 ежегодно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кадастра и актуализация сведений государственного кадастра недвижимости в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государственного кадастра недвижимости, создание полного и достоверного источника 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объектов недвижимости, по которым осуществлен государственный кадастровый учет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МП «Повышение эффективности управления муниципальной собственностью ВГО до 2020 года»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мероприятий программы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КУИ ВГО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транспорта, дорожного хозяйства и информационных технологий ВГО до 2018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транспорта и транспортно-логистического комплекса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транспортных услуг для населения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(содержание трамвая), приобретение дорожно-строительной и коммунальной техники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обеспечение сохранности сети автомобильных дорог на территории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разработка проектов на реконструкцию и капитальный ремонт дорог местного значения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 ВГО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технологий на территории ВГО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центров общественного доступа на базе 3 муниципальных библиотек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устойчивости бюджета, обеспечение реализации мероприятий программы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и неналоговых доходов, содержание финансового отдела администрации ВГО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молодых граждан в ВГО на 2014-2020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 детей, подростков и молодых граждан, создание условий для успешной социализации и эффективной самореализации молодежи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молодых граждан, участвующих в военно-спортивных мероприятиях, в мероприятиях, направленных на историко-культурное воспитание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в ВГО до 2020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 сферы культуры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 численности участвующих в культурно-массовых мероприятиях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приоритетных инвестиционных проектов (строительство и реконструкция зданий учреждений культуры)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равной доступности культурных благ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Клуба в Южной части. Ввод в эксплуатацию здания для размещения библиотечно-музейного центра и детской музыкальной школы </w:t>
            </w:r>
          </w:p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МП ВГО «Развитие культуры в ВГО до 2020 года»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мероприятий программы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МКУК «КДЦ»</w:t>
            </w:r>
          </w:p>
        </w:tc>
      </w:tr>
      <w:tr w:rsidR="00726843" w:rsidRPr="006F0E3D" w:rsidTr="00726843">
        <w:trPr>
          <w:cantSplit/>
          <w:trHeight w:val="2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потенциала молодежи на 2014-2020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потенциала молодежи и его использование в интересах социально-экономического развития ВГО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843" w:rsidRDefault="00726843" w:rsidP="0072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молодых граждан, вовлеченных в общественную жизнь города и занимающихся различными видами творчества</w:t>
            </w:r>
          </w:p>
        </w:tc>
      </w:tr>
    </w:tbl>
    <w:p w:rsidR="00726843" w:rsidRDefault="00726843" w:rsidP="007268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6843" w:rsidRPr="007D73E0" w:rsidRDefault="00726843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843" w:rsidRPr="007D73E0" w:rsidSect="00726843">
      <w:headerReference w:type="default" r:id="rId7"/>
      <w:pgSz w:w="16838" w:h="11906" w:orient="landscape"/>
      <w:pgMar w:top="1134" w:right="851" w:bottom="426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43" w:rsidRDefault="00726843">
    <w:pPr>
      <w:pStyle w:val="a7"/>
      <w:jc w:val="right"/>
    </w:pPr>
  </w:p>
  <w:p w:rsidR="00726843" w:rsidRDefault="00726843" w:rsidP="00726843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595"/>
    <w:multiLevelType w:val="hybridMultilevel"/>
    <w:tmpl w:val="E510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82942"/>
    <w:multiLevelType w:val="hybridMultilevel"/>
    <w:tmpl w:val="4E8849CC"/>
    <w:lvl w:ilvl="0" w:tplc="0419000F">
      <w:start w:val="1"/>
      <w:numFmt w:val="decimal"/>
      <w:lvlText w:val="%1."/>
      <w:lvlJc w:val="left"/>
      <w:pPr>
        <w:ind w:left="859" w:hanging="360"/>
      </w:p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FE9423D"/>
    <w:multiLevelType w:val="multilevel"/>
    <w:tmpl w:val="6BEE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54550168"/>
    <w:multiLevelType w:val="hybridMultilevel"/>
    <w:tmpl w:val="2106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97417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E0"/>
    <w:rsid w:val="0003681E"/>
    <w:rsid w:val="0014762A"/>
    <w:rsid w:val="00277444"/>
    <w:rsid w:val="00332790"/>
    <w:rsid w:val="00453406"/>
    <w:rsid w:val="00536C24"/>
    <w:rsid w:val="00726843"/>
    <w:rsid w:val="007D73E0"/>
    <w:rsid w:val="007E0DDE"/>
    <w:rsid w:val="0083237C"/>
    <w:rsid w:val="008F6126"/>
    <w:rsid w:val="00A60FE8"/>
    <w:rsid w:val="00A7773A"/>
    <w:rsid w:val="00A97F27"/>
    <w:rsid w:val="00AB45F4"/>
    <w:rsid w:val="00CC2D2E"/>
    <w:rsid w:val="00CD5C1F"/>
    <w:rsid w:val="00D44671"/>
    <w:rsid w:val="00D56FD6"/>
    <w:rsid w:val="00D942FE"/>
    <w:rsid w:val="00E115DC"/>
    <w:rsid w:val="00F2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7268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7268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268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7268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rsid w:val="00726843"/>
    <w:pPr>
      <w:tabs>
        <w:tab w:val="center" w:pos="4153"/>
        <w:tab w:val="right" w:pos="8306"/>
      </w:tabs>
      <w:spacing w:after="0" w:line="240" w:lineRule="auto"/>
      <w:ind w:firstLine="680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726843"/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ConsPlusCell">
    <w:name w:val="ConsPlusCell"/>
    <w:rsid w:val="00726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7268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7268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268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7268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rsid w:val="00726843"/>
    <w:pPr>
      <w:tabs>
        <w:tab w:val="center" w:pos="4153"/>
        <w:tab w:val="right" w:pos="8306"/>
      </w:tabs>
      <w:spacing w:after="0" w:line="240" w:lineRule="auto"/>
      <w:ind w:firstLine="680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726843"/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ConsPlusCell">
    <w:name w:val="ConsPlusCell"/>
    <w:rsid w:val="00726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Дума</cp:lastModifiedBy>
  <cp:revision>3</cp:revision>
  <cp:lastPrinted>2015-03-02T03:04:00Z</cp:lastPrinted>
  <dcterms:created xsi:type="dcterms:W3CDTF">2015-03-02T03:03:00Z</dcterms:created>
  <dcterms:modified xsi:type="dcterms:W3CDTF">2015-03-02T03:05:00Z</dcterms:modified>
</cp:coreProperties>
</file>