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B4" w:rsidRPr="00C57F41" w:rsidRDefault="00C142B4" w:rsidP="00C57F41">
      <w:pPr>
        <w:spacing w:after="0"/>
        <w:jc w:val="right"/>
        <w:rPr>
          <w:rFonts w:ascii="Liberation Serif" w:hAnsi="Liberation Serif" w:cs="Liberation Serif"/>
          <w:b/>
          <w:sz w:val="24"/>
          <w:szCs w:val="24"/>
        </w:rPr>
      </w:pPr>
      <w:r w:rsidRPr="00C57F41">
        <w:rPr>
          <w:rFonts w:ascii="Liberation Serif" w:hAnsi="Liberation Serif" w:cs="Liberation Serif"/>
          <w:noProof/>
          <w:sz w:val="24"/>
          <w:szCs w:val="24"/>
        </w:rPr>
        <w:drawing>
          <wp:anchor distT="0" distB="0" distL="114300" distR="114300" simplePos="0" relativeHeight="251659264" behindDoc="0" locked="0" layoutInCell="1" allowOverlap="1" wp14:anchorId="6A368114" wp14:editId="4802CDB5">
            <wp:simplePos x="0" y="0"/>
            <wp:positionH relativeFrom="column">
              <wp:posOffset>2900045</wp:posOffset>
            </wp:positionH>
            <wp:positionV relativeFrom="paragraph">
              <wp:posOffset>-339725</wp:posOffset>
            </wp:positionV>
            <wp:extent cx="466725" cy="7423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 cy="747395"/>
                    </a:xfrm>
                    <a:prstGeom prst="rect">
                      <a:avLst/>
                    </a:prstGeom>
                    <a:noFill/>
                  </pic:spPr>
                </pic:pic>
              </a:graphicData>
            </a:graphic>
          </wp:anchor>
        </w:drawing>
      </w:r>
    </w:p>
    <w:p w:rsidR="00C142B4" w:rsidRPr="00C57F41" w:rsidRDefault="00C142B4" w:rsidP="00C57F41">
      <w:pPr>
        <w:spacing w:after="0"/>
        <w:jc w:val="center"/>
        <w:rPr>
          <w:rFonts w:ascii="Liberation Serif" w:hAnsi="Liberation Serif" w:cs="Liberation Serif"/>
          <w:b/>
          <w:iCs/>
          <w:sz w:val="24"/>
          <w:szCs w:val="24"/>
        </w:rPr>
      </w:pPr>
    </w:p>
    <w:p w:rsidR="00C142B4" w:rsidRPr="00C57F41" w:rsidRDefault="00C142B4" w:rsidP="00C57F41">
      <w:pPr>
        <w:spacing w:after="0"/>
        <w:jc w:val="center"/>
        <w:rPr>
          <w:rFonts w:ascii="Liberation Serif" w:hAnsi="Liberation Serif" w:cs="Liberation Serif"/>
          <w:sz w:val="24"/>
          <w:szCs w:val="24"/>
        </w:rPr>
      </w:pPr>
      <w:r w:rsidRPr="00C57F41">
        <w:rPr>
          <w:rFonts w:ascii="Liberation Serif" w:hAnsi="Liberation Serif" w:cs="Liberation Serif"/>
          <w:sz w:val="24"/>
          <w:szCs w:val="24"/>
        </w:rPr>
        <w:t>СВЕРДЛОВСКАЯ ОБЛАСТЬ</w:t>
      </w:r>
    </w:p>
    <w:p w:rsidR="00C142B4" w:rsidRPr="00C57F41" w:rsidRDefault="00C142B4" w:rsidP="00C57F41">
      <w:pPr>
        <w:spacing w:after="0"/>
        <w:jc w:val="center"/>
        <w:rPr>
          <w:rFonts w:ascii="Liberation Serif" w:hAnsi="Liberation Serif" w:cs="Liberation Serif"/>
          <w:b/>
          <w:sz w:val="24"/>
          <w:szCs w:val="24"/>
        </w:rPr>
      </w:pPr>
      <w:r w:rsidRPr="00C57F41">
        <w:rPr>
          <w:rFonts w:ascii="Liberation Serif" w:hAnsi="Liberation Serif" w:cs="Liberation Serif"/>
          <w:b/>
          <w:sz w:val="24"/>
          <w:szCs w:val="24"/>
        </w:rPr>
        <w:t>ВОЛЧАНСКАЯ ГОРОДСКАЯ ДУМА</w:t>
      </w:r>
    </w:p>
    <w:p w:rsidR="00C142B4" w:rsidRPr="00C57F41" w:rsidRDefault="00C142B4" w:rsidP="00C57F41">
      <w:pPr>
        <w:pBdr>
          <w:bottom w:val="single" w:sz="12" w:space="1" w:color="auto"/>
        </w:pBdr>
        <w:spacing w:after="0"/>
        <w:jc w:val="center"/>
        <w:rPr>
          <w:rFonts w:ascii="Liberation Serif" w:hAnsi="Liberation Serif" w:cs="Liberation Serif"/>
          <w:sz w:val="24"/>
          <w:szCs w:val="24"/>
        </w:rPr>
      </w:pPr>
      <w:r w:rsidRPr="00C57F41">
        <w:rPr>
          <w:rFonts w:ascii="Liberation Serif" w:hAnsi="Liberation Serif" w:cs="Liberation Serif"/>
          <w:sz w:val="24"/>
          <w:szCs w:val="24"/>
        </w:rPr>
        <w:t>ШЕСТОЙ СОЗЫВ</w:t>
      </w:r>
    </w:p>
    <w:p w:rsidR="00C142B4" w:rsidRPr="00C57F41" w:rsidRDefault="00C142B4" w:rsidP="00C57F41">
      <w:pPr>
        <w:spacing w:after="0"/>
        <w:jc w:val="center"/>
        <w:rPr>
          <w:rFonts w:ascii="Liberation Serif" w:hAnsi="Liberation Serif" w:cs="Liberation Serif"/>
          <w:b/>
          <w:bCs/>
          <w:sz w:val="24"/>
          <w:szCs w:val="24"/>
        </w:rPr>
      </w:pPr>
      <w:r w:rsidRPr="00C57F41">
        <w:rPr>
          <w:rFonts w:ascii="Liberation Serif" w:hAnsi="Liberation Serif" w:cs="Liberation Serif"/>
          <w:b/>
          <w:color w:val="000000"/>
          <w:sz w:val="24"/>
          <w:szCs w:val="24"/>
        </w:rPr>
        <w:t xml:space="preserve"> </w:t>
      </w:r>
      <w:r w:rsidR="00C57F41" w:rsidRPr="00C57F41">
        <w:rPr>
          <w:rFonts w:ascii="Liberation Serif" w:hAnsi="Liberation Serif" w:cs="Liberation Serif"/>
          <w:b/>
          <w:color w:val="000000"/>
          <w:sz w:val="24"/>
          <w:szCs w:val="24"/>
        </w:rPr>
        <w:t xml:space="preserve">Десятое </w:t>
      </w:r>
      <w:r w:rsidRPr="00C57F41">
        <w:rPr>
          <w:rFonts w:ascii="Liberation Serif" w:hAnsi="Liberation Serif" w:cs="Liberation Serif"/>
          <w:b/>
          <w:color w:val="000000"/>
          <w:sz w:val="24"/>
          <w:szCs w:val="24"/>
        </w:rPr>
        <w:t xml:space="preserve">заседание                            </w:t>
      </w:r>
    </w:p>
    <w:p w:rsidR="00C142B4" w:rsidRPr="00C57F41" w:rsidRDefault="00C142B4" w:rsidP="00C57F41">
      <w:pPr>
        <w:spacing w:after="0"/>
        <w:jc w:val="center"/>
        <w:rPr>
          <w:rFonts w:ascii="Liberation Serif" w:hAnsi="Liberation Serif" w:cs="Liberation Serif"/>
          <w:b/>
          <w:bCs/>
          <w:sz w:val="24"/>
          <w:szCs w:val="24"/>
        </w:rPr>
      </w:pPr>
    </w:p>
    <w:p w:rsidR="00C142B4" w:rsidRPr="00C57F41" w:rsidRDefault="00C142B4" w:rsidP="00C57F41">
      <w:pPr>
        <w:spacing w:after="0"/>
        <w:jc w:val="center"/>
        <w:rPr>
          <w:rFonts w:ascii="Liberation Serif" w:hAnsi="Liberation Serif" w:cs="Liberation Serif"/>
          <w:b/>
          <w:bCs/>
          <w:sz w:val="24"/>
          <w:szCs w:val="24"/>
        </w:rPr>
      </w:pPr>
    </w:p>
    <w:p w:rsidR="00C142B4" w:rsidRPr="00C57F41" w:rsidRDefault="00C57F41" w:rsidP="00C57F41">
      <w:pPr>
        <w:spacing w:after="0"/>
        <w:jc w:val="center"/>
        <w:rPr>
          <w:rFonts w:ascii="Liberation Serif" w:hAnsi="Liberation Serif" w:cs="Liberation Serif"/>
          <w:b/>
          <w:bCs/>
          <w:sz w:val="24"/>
          <w:szCs w:val="24"/>
        </w:rPr>
      </w:pPr>
      <w:r w:rsidRPr="00C57F41">
        <w:rPr>
          <w:rFonts w:ascii="Liberation Serif" w:hAnsi="Liberation Serif" w:cs="Liberation Serif"/>
          <w:b/>
          <w:bCs/>
          <w:sz w:val="24"/>
          <w:szCs w:val="24"/>
        </w:rPr>
        <w:t xml:space="preserve">   РЕШЕНИЕ № 42</w:t>
      </w:r>
    </w:p>
    <w:p w:rsidR="00C142B4" w:rsidRPr="00C57F41" w:rsidRDefault="00C142B4" w:rsidP="00C57F41">
      <w:pPr>
        <w:spacing w:after="0"/>
        <w:jc w:val="center"/>
        <w:rPr>
          <w:rFonts w:ascii="Liberation Serif" w:hAnsi="Liberation Serif" w:cs="Liberation Serif"/>
          <w:b/>
          <w:bCs/>
          <w:sz w:val="24"/>
          <w:szCs w:val="24"/>
        </w:rPr>
      </w:pPr>
    </w:p>
    <w:p w:rsidR="00C142B4" w:rsidRPr="00C57F41" w:rsidRDefault="00C142B4" w:rsidP="00C57F41">
      <w:pPr>
        <w:spacing w:after="0"/>
        <w:jc w:val="center"/>
        <w:rPr>
          <w:rFonts w:ascii="Liberation Serif" w:hAnsi="Liberation Serif" w:cs="Liberation Serif"/>
          <w:bCs/>
          <w:sz w:val="24"/>
          <w:szCs w:val="24"/>
        </w:rPr>
      </w:pPr>
      <w:r w:rsidRPr="00C57F41">
        <w:rPr>
          <w:rFonts w:ascii="Liberation Serif" w:hAnsi="Liberation Serif" w:cs="Liberation Serif"/>
          <w:bCs/>
          <w:sz w:val="24"/>
          <w:szCs w:val="24"/>
        </w:rPr>
        <w:t>г. Волчанск</w:t>
      </w:r>
      <w:r w:rsidRPr="00C57F41">
        <w:rPr>
          <w:rFonts w:ascii="Liberation Serif" w:hAnsi="Liberation Serif" w:cs="Liberation Serif"/>
          <w:bCs/>
          <w:sz w:val="24"/>
          <w:szCs w:val="24"/>
        </w:rPr>
        <w:tab/>
      </w:r>
      <w:r w:rsidRPr="00C57F41">
        <w:rPr>
          <w:rFonts w:ascii="Liberation Serif" w:hAnsi="Liberation Serif" w:cs="Liberation Serif"/>
          <w:bCs/>
          <w:sz w:val="24"/>
          <w:szCs w:val="24"/>
        </w:rPr>
        <w:tab/>
      </w:r>
      <w:r w:rsidRPr="00C57F41">
        <w:rPr>
          <w:rFonts w:ascii="Liberation Serif" w:hAnsi="Liberation Serif" w:cs="Liberation Serif"/>
          <w:bCs/>
          <w:sz w:val="24"/>
          <w:szCs w:val="24"/>
        </w:rPr>
        <w:tab/>
      </w:r>
      <w:r w:rsidRPr="00C57F41">
        <w:rPr>
          <w:rFonts w:ascii="Liberation Serif" w:hAnsi="Liberation Serif" w:cs="Liberation Serif"/>
          <w:bCs/>
          <w:sz w:val="24"/>
          <w:szCs w:val="24"/>
        </w:rPr>
        <w:tab/>
      </w:r>
      <w:r w:rsidRPr="00C57F41">
        <w:rPr>
          <w:rFonts w:ascii="Liberation Serif" w:hAnsi="Liberation Serif" w:cs="Liberation Serif"/>
          <w:bCs/>
          <w:sz w:val="24"/>
          <w:szCs w:val="24"/>
        </w:rPr>
        <w:tab/>
      </w:r>
      <w:r w:rsidRPr="00C57F41">
        <w:rPr>
          <w:rFonts w:ascii="Liberation Serif" w:hAnsi="Liberation Serif" w:cs="Liberation Serif"/>
          <w:bCs/>
          <w:sz w:val="24"/>
          <w:szCs w:val="24"/>
        </w:rPr>
        <w:tab/>
      </w:r>
      <w:r w:rsidRPr="00C57F41">
        <w:rPr>
          <w:rFonts w:ascii="Liberation Serif" w:hAnsi="Liberation Serif" w:cs="Liberation Serif"/>
          <w:bCs/>
          <w:sz w:val="24"/>
          <w:szCs w:val="24"/>
        </w:rPr>
        <w:tab/>
      </w:r>
      <w:r w:rsidRPr="00C57F41">
        <w:rPr>
          <w:rFonts w:ascii="Liberation Serif" w:hAnsi="Liberation Serif" w:cs="Liberation Serif"/>
          <w:bCs/>
          <w:sz w:val="24"/>
          <w:szCs w:val="24"/>
        </w:rPr>
        <w:tab/>
      </w:r>
      <w:r w:rsidR="008B1956" w:rsidRPr="00C57F41">
        <w:rPr>
          <w:rFonts w:ascii="Liberation Serif" w:hAnsi="Liberation Serif" w:cs="Liberation Serif"/>
          <w:bCs/>
          <w:sz w:val="24"/>
          <w:szCs w:val="24"/>
        </w:rPr>
        <w:t xml:space="preserve">                     </w:t>
      </w:r>
      <w:r w:rsidR="00C57F41" w:rsidRPr="00C57F41">
        <w:rPr>
          <w:rFonts w:ascii="Liberation Serif" w:hAnsi="Liberation Serif" w:cs="Liberation Serif"/>
          <w:bCs/>
          <w:sz w:val="24"/>
          <w:szCs w:val="24"/>
        </w:rPr>
        <w:tab/>
        <w:t xml:space="preserve">                29.10.</w:t>
      </w:r>
      <w:r w:rsidRPr="00C57F41">
        <w:rPr>
          <w:rFonts w:ascii="Liberation Serif" w:hAnsi="Liberation Serif" w:cs="Liberation Serif"/>
          <w:bCs/>
          <w:sz w:val="24"/>
          <w:szCs w:val="24"/>
        </w:rPr>
        <w:t>2020 г.</w:t>
      </w:r>
    </w:p>
    <w:p w:rsidR="00C142B4" w:rsidRPr="00C57F41" w:rsidRDefault="00C142B4" w:rsidP="00C57F41">
      <w:pPr>
        <w:tabs>
          <w:tab w:val="left" w:pos="900"/>
          <w:tab w:val="left" w:pos="1701"/>
        </w:tabs>
        <w:spacing w:after="0"/>
        <w:ind w:left="567" w:right="282" w:firstLine="709"/>
        <w:jc w:val="right"/>
        <w:rPr>
          <w:rFonts w:ascii="Liberation Serif" w:hAnsi="Liberation Serif" w:cs="Liberation Serif"/>
          <w:sz w:val="24"/>
          <w:szCs w:val="24"/>
        </w:rPr>
      </w:pPr>
    </w:p>
    <w:p w:rsidR="00C57F41" w:rsidRPr="00C57F41" w:rsidRDefault="00C57F41" w:rsidP="00C57F41">
      <w:pPr>
        <w:pStyle w:val="a4"/>
        <w:spacing w:line="276" w:lineRule="auto"/>
        <w:jc w:val="center"/>
        <w:rPr>
          <w:rFonts w:ascii="Liberation Serif" w:hAnsi="Liberation Serif" w:cs="Liberation Serif"/>
          <w:b/>
          <w:sz w:val="24"/>
          <w:szCs w:val="24"/>
        </w:rPr>
      </w:pPr>
      <w:r w:rsidRPr="00C57F41">
        <w:rPr>
          <w:rFonts w:ascii="Liberation Serif" w:hAnsi="Liberation Serif" w:cs="Liberation Serif"/>
          <w:b/>
          <w:sz w:val="24"/>
          <w:szCs w:val="24"/>
        </w:rPr>
        <w:t>Информация</w:t>
      </w:r>
      <w:r w:rsidR="00767FBE" w:rsidRPr="00C57F41">
        <w:rPr>
          <w:rFonts w:ascii="Liberation Serif" w:hAnsi="Liberation Serif" w:cs="Liberation Serif"/>
          <w:b/>
          <w:sz w:val="24"/>
          <w:szCs w:val="24"/>
        </w:rPr>
        <w:t xml:space="preserve"> </w:t>
      </w:r>
      <w:r w:rsidRPr="00C57F41">
        <w:rPr>
          <w:rFonts w:ascii="Liberation Serif" w:hAnsi="Liberation Serif" w:cs="Liberation Serif"/>
          <w:b/>
          <w:sz w:val="24"/>
          <w:szCs w:val="24"/>
        </w:rPr>
        <w:t>о реализации национального проекта «Культура»</w:t>
      </w:r>
    </w:p>
    <w:p w:rsidR="00767FBE" w:rsidRPr="00C57F41" w:rsidRDefault="00C57F41" w:rsidP="00C57F41">
      <w:pPr>
        <w:pStyle w:val="a4"/>
        <w:spacing w:line="276" w:lineRule="auto"/>
        <w:jc w:val="center"/>
        <w:rPr>
          <w:rFonts w:ascii="Liberation Serif" w:hAnsi="Liberation Serif" w:cs="Liberation Serif"/>
          <w:b/>
          <w:sz w:val="24"/>
          <w:szCs w:val="24"/>
        </w:rPr>
      </w:pPr>
      <w:r w:rsidRPr="00C57F41">
        <w:rPr>
          <w:rFonts w:ascii="Liberation Serif" w:hAnsi="Liberation Serif" w:cs="Liberation Serif"/>
          <w:b/>
          <w:sz w:val="24"/>
          <w:szCs w:val="24"/>
        </w:rPr>
        <w:t>в Волчанском городском округе</w:t>
      </w:r>
    </w:p>
    <w:p w:rsidR="00FB4CAE" w:rsidRPr="00C57F41" w:rsidRDefault="00FB4CAE" w:rsidP="00C57F41">
      <w:pPr>
        <w:autoSpaceDE w:val="0"/>
        <w:autoSpaceDN w:val="0"/>
        <w:adjustRightInd w:val="0"/>
        <w:spacing w:after="0"/>
        <w:ind w:left="567"/>
        <w:rPr>
          <w:rFonts w:ascii="Liberation Serif" w:hAnsi="Liberation Serif" w:cs="Liberation Serif"/>
          <w:sz w:val="24"/>
          <w:szCs w:val="24"/>
        </w:rPr>
      </w:pPr>
    </w:p>
    <w:p w:rsidR="00FA1ED3" w:rsidRPr="00C57F41" w:rsidRDefault="00FA1ED3" w:rsidP="00C57F41">
      <w:pPr>
        <w:autoSpaceDE w:val="0"/>
        <w:autoSpaceDN w:val="0"/>
        <w:adjustRightInd w:val="0"/>
        <w:spacing w:after="0"/>
        <w:ind w:firstLine="720"/>
        <w:jc w:val="both"/>
        <w:rPr>
          <w:rFonts w:ascii="Liberation Serif" w:hAnsi="Liberation Serif" w:cs="Liberation Serif"/>
          <w:sz w:val="24"/>
          <w:szCs w:val="24"/>
        </w:rPr>
      </w:pPr>
    </w:p>
    <w:p w:rsidR="00FA1ED3" w:rsidRPr="00C57F41" w:rsidRDefault="00FA1ED3" w:rsidP="00C57F41">
      <w:pPr>
        <w:pStyle w:val="a4"/>
        <w:spacing w:line="276" w:lineRule="auto"/>
        <w:ind w:firstLine="851"/>
        <w:jc w:val="both"/>
        <w:rPr>
          <w:rFonts w:ascii="Liberation Serif" w:hAnsi="Liberation Serif" w:cs="Liberation Serif"/>
          <w:sz w:val="24"/>
          <w:szCs w:val="24"/>
        </w:rPr>
      </w:pPr>
      <w:r w:rsidRPr="00C57F41">
        <w:rPr>
          <w:rFonts w:ascii="Liberation Serif" w:hAnsi="Liberation Serif" w:cs="Liberation Serif"/>
          <w:sz w:val="24"/>
          <w:szCs w:val="24"/>
        </w:rPr>
        <w:t xml:space="preserve">Заслушав информацию Бородулиной И.В., заместителя главы администрации Волчанского городского округа по социальным вопросам, </w:t>
      </w:r>
      <w:r w:rsidR="009D5825">
        <w:rPr>
          <w:rFonts w:ascii="Liberation Serif" w:hAnsi="Liberation Serif" w:cs="Liberation Serif"/>
          <w:sz w:val="24"/>
          <w:szCs w:val="24"/>
        </w:rPr>
        <w:t>и</w:t>
      </w:r>
      <w:r w:rsidR="00C57F41" w:rsidRPr="00C57F41">
        <w:rPr>
          <w:rFonts w:ascii="Liberation Serif" w:hAnsi="Liberation Serif" w:cs="Liberation Serif"/>
          <w:sz w:val="24"/>
          <w:szCs w:val="24"/>
        </w:rPr>
        <w:t>нформацию о реализации национального проекта «Культура» в Волчанском городском округе</w:t>
      </w:r>
    </w:p>
    <w:p w:rsidR="008E76E4" w:rsidRDefault="008E76E4" w:rsidP="008E76E4">
      <w:pPr>
        <w:spacing w:after="0"/>
        <w:ind w:right="57"/>
        <w:jc w:val="both"/>
        <w:rPr>
          <w:rFonts w:ascii="Liberation Serif" w:hAnsi="Liberation Serif" w:cs="Liberation Serif"/>
          <w:sz w:val="24"/>
          <w:szCs w:val="24"/>
        </w:rPr>
      </w:pPr>
    </w:p>
    <w:p w:rsidR="00FA1ED3" w:rsidRPr="00C57F41" w:rsidRDefault="00FA1ED3" w:rsidP="008E76E4">
      <w:pPr>
        <w:spacing w:after="0"/>
        <w:ind w:right="57"/>
        <w:jc w:val="both"/>
        <w:rPr>
          <w:rFonts w:ascii="Liberation Serif" w:hAnsi="Liberation Serif" w:cs="Liberation Serif"/>
          <w:b/>
          <w:sz w:val="24"/>
          <w:szCs w:val="24"/>
        </w:rPr>
      </w:pPr>
      <w:bookmarkStart w:id="0" w:name="_GoBack"/>
      <w:bookmarkEnd w:id="0"/>
      <w:r w:rsidRPr="00C57F41">
        <w:rPr>
          <w:rFonts w:ascii="Liberation Serif" w:hAnsi="Liberation Serif" w:cs="Liberation Serif"/>
          <w:b/>
          <w:sz w:val="24"/>
          <w:szCs w:val="24"/>
        </w:rPr>
        <w:t>ВОЛЧАНСКАЯ ГОРОДСКАЯ ДУМА РЕШИЛА:</w:t>
      </w:r>
    </w:p>
    <w:p w:rsidR="00FA1ED3" w:rsidRPr="00C57F41" w:rsidRDefault="00FA1ED3" w:rsidP="00C57F41">
      <w:pPr>
        <w:widowControl w:val="0"/>
        <w:spacing w:after="0"/>
        <w:ind w:right="57"/>
        <w:jc w:val="both"/>
        <w:rPr>
          <w:rFonts w:ascii="Liberation Serif" w:hAnsi="Liberation Serif" w:cs="Liberation Serif"/>
          <w:sz w:val="24"/>
          <w:szCs w:val="24"/>
        </w:rPr>
      </w:pPr>
    </w:p>
    <w:p w:rsidR="00FA1ED3" w:rsidRPr="00C57F41" w:rsidRDefault="00C57F41" w:rsidP="00C57F41">
      <w:pPr>
        <w:pStyle w:val="a4"/>
        <w:spacing w:line="276" w:lineRule="auto"/>
        <w:ind w:firstLine="851"/>
        <w:jc w:val="both"/>
        <w:rPr>
          <w:rFonts w:ascii="Liberation Serif" w:hAnsi="Liberation Serif" w:cs="Liberation Serif"/>
          <w:sz w:val="24"/>
          <w:szCs w:val="24"/>
        </w:rPr>
      </w:pPr>
      <w:r w:rsidRPr="00C57F41">
        <w:rPr>
          <w:rFonts w:ascii="Liberation Serif" w:hAnsi="Liberation Serif" w:cs="Liberation Serif"/>
          <w:sz w:val="24"/>
          <w:szCs w:val="24"/>
        </w:rPr>
        <w:t>1. И</w:t>
      </w:r>
      <w:r w:rsidR="00FA1ED3" w:rsidRPr="00C57F41">
        <w:rPr>
          <w:rFonts w:ascii="Liberation Serif" w:hAnsi="Liberation Serif" w:cs="Liberation Serif"/>
          <w:sz w:val="24"/>
          <w:szCs w:val="24"/>
        </w:rPr>
        <w:t xml:space="preserve">нформацию </w:t>
      </w:r>
      <w:r w:rsidRPr="00C57F41">
        <w:rPr>
          <w:rFonts w:ascii="Liberation Serif" w:hAnsi="Liberation Serif" w:cs="Liberation Serif"/>
          <w:sz w:val="24"/>
          <w:szCs w:val="24"/>
        </w:rPr>
        <w:t xml:space="preserve">о реализации национального проекта «Культура» в Волчанском городском округе принять </w:t>
      </w:r>
      <w:r w:rsidR="00FA1ED3" w:rsidRPr="00C57F41">
        <w:rPr>
          <w:rFonts w:ascii="Liberation Serif" w:hAnsi="Liberation Serif" w:cs="Liberation Serif"/>
          <w:sz w:val="24"/>
          <w:szCs w:val="24"/>
        </w:rPr>
        <w:t>к сведению.</w:t>
      </w:r>
    </w:p>
    <w:p w:rsidR="00FA1ED3" w:rsidRPr="00C57F41" w:rsidRDefault="00C57F41" w:rsidP="00C57F41">
      <w:pPr>
        <w:widowControl w:val="0"/>
        <w:spacing w:after="0"/>
        <w:ind w:right="57" w:firstLine="851"/>
        <w:jc w:val="both"/>
        <w:rPr>
          <w:rFonts w:ascii="Liberation Serif" w:hAnsi="Liberation Serif" w:cs="Liberation Serif"/>
          <w:sz w:val="24"/>
          <w:szCs w:val="24"/>
        </w:rPr>
      </w:pPr>
      <w:r w:rsidRPr="00C57F41">
        <w:rPr>
          <w:rFonts w:ascii="Liberation Serif" w:hAnsi="Liberation Serif" w:cs="Liberation Serif"/>
          <w:sz w:val="24"/>
          <w:szCs w:val="24"/>
        </w:rPr>
        <w:t xml:space="preserve">2. </w:t>
      </w:r>
      <w:proofErr w:type="gramStart"/>
      <w:r w:rsidR="00FA1ED3" w:rsidRPr="00C57F41">
        <w:rPr>
          <w:rFonts w:ascii="Liberation Serif" w:hAnsi="Liberation Serif" w:cs="Liberation Serif"/>
          <w:sz w:val="24"/>
          <w:szCs w:val="24"/>
        </w:rPr>
        <w:t>Контроль за</w:t>
      </w:r>
      <w:proofErr w:type="gramEnd"/>
      <w:r w:rsidR="00FA1ED3" w:rsidRPr="00C57F41">
        <w:rPr>
          <w:rFonts w:ascii="Liberation Serif" w:hAnsi="Liberation Serif" w:cs="Liberation Serif"/>
          <w:sz w:val="24"/>
          <w:szCs w:val="24"/>
        </w:rPr>
        <w:t xml:space="preserve"> выполнением настоящего Решения возложить </w:t>
      </w:r>
      <w:r w:rsidRPr="00C57F41">
        <w:rPr>
          <w:rFonts w:ascii="Liberation Serif" w:hAnsi="Liberation Serif" w:cs="Liberation Serif"/>
          <w:sz w:val="24"/>
          <w:szCs w:val="24"/>
        </w:rPr>
        <w:t>на К</w:t>
      </w:r>
      <w:r w:rsidR="00FA1ED3" w:rsidRPr="00C57F41">
        <w:rPr>
          <w:rFonts w:ascii="Liberation Serif" w:hAnsi="Liberation Serif" w:cs="Liberation Serif"/>
          <w:sz w:val="24"/>
          <w:szCs w:val="24"/>
        </w:rPr>
        <w:t>омиссию по социальной политике и вопросам местного самоуправления (Гетте И.Н.).</w:t>
      </w:r>
    </w:p>
    <w:p w:rsidR="00FA1ED3" w:rsidRPr="00C57F41" w:rsidRDefault="00FA1ED3" w:rsidP="00C57F41">
      <w:pPr>
        <w:widowControl w:val="0"/>
        <w:spacing w:after="0"/>
        <w:ind w:left="708" w:right="57"/>
        <w:jc w:val="both"/>
        <w:rPr>
          <w:rFonts w:ascii="Liberation Serif" w:hAnsi="Liberation Serif" w:cs="Liberation Serif"/>
          <w:sz w:val="24"/>
          <w:szCs w:val="24"/>
        </w:rPr>
      </w:pPr>
    </w:p>
    <w:p w:rsidR="00FA1ED3" w:rsidRPr="00C57F41" w:rsidRDefault="00FA1ED3" w:rsidP="00C57F41">
      <w:pPr>
        <w:widowControl w:val="0"/>
        <w:spacing w:after="0"/>
        <w:ind w:left="708" w:right="57"/>
        <w:jc w:val="both"/>
        <w:rPr>
          <w:rFonts w:ascii="Liberation Serif" w:hAnsi="Liberation Serif" w:cs="Liberation Serif"/>
          <w:sz w:val="24"/>
          <w:szCs w:val="24"/>
        </w:rPr>
      </w:pPr>
    </w:p>
    <w:p w:rsidR="00FA1ED3" w:rsidRPr="00C57F41" w:rsidRDefault="00FA1ED3" w:rsidP="00C57F41">
      <w:pPr>
        <w:widowControl w:val="0"/>
        <w:spacing w:after="0"/>
        <w:ind w:left="708" w:right="57"/>
        <w:jc w:val="both"/>
        <w:rPr>
          <w:rFonts w:ascii="Liberation Serif" w:hAnsi="Liberation Serif" w:cs="Liberation Serif"/>
          <w:sz w:val="24"/>
          <w:szCs w:val="24"/>
        </w:rPr>
      </w:pPr>
    </w:p>
    <w:tbl>
      <w:tblPr>
        <w:tblW w:w="0" w:type="auto"/>
        <w:jc w:val="center"/>
        <w:tblLook w:val="04A0" w:firstRow="1" w:lastRow="0" w:firstColumn="1" w:lastColumn="0" w:noHBand="0" w:noVBand="1"/>
      </w:tblPr>
      <w:tblGrid>
        <w:gridCol w:w="4837"/>
        <w:gridCol w:w="4838"/>
      </w:tblGrid>
      <w:tr w:rsidR="00C57F41" w:rsidRPr="00C57F41" w:rsidTr="00774920">
        <w:trPr>
          <w:jc w:val="center"/>
        </w:trPr>
        <w:tc>
          <w:tcPr>
            <w:tcW w:w="4837" w:type="dxa"/>
          </w:tcPr>
          <w:p w:rsidR="00C57F41" w:rsidRPr="00C57F41" w:rsidRDefault="00C57F41" w:rsidP="00C57F41">
            <w:pPr>
              <w:autoSpaceDE w:val="0"/>
              <w:autoSpaceDN w:val="0"/>
              <w:adjustRightInd w:val="0"/>
              <w:spacing w:after="0"/>
              <w:rPr>
                <w:rFonts w:ascii="Liberation Serif" w:eastAsia="Times New Roman" w:hAnsi="Liberation Serif" w:cs="Liberation Serif"/>
                <w:sz w:val="24"/>
                <w:szCs w:val="24"/>
              </w:rPr>
            </w:pPr>
            <w:r w:rsidRPr="00C57F41">
              <w:rPr>
                <w:rFonts w:ascii="Liberation Serif" w:eastAsia="Times New Roman" w:hAnsi="Liberation Serif" w:cs="Liberation Serif"/>
                <w:sz w:val="24"/>
                <w:szCs w:val="24"/>
              </w:rPr>
              <w:t xml:space="preserve">Глава Волчанского </w:t>
            </w:r>
          </w:p>
          <w:p w:rsidR="00C57F41" w:rsidRPr="00C57F41" w:rsidRDefault="00C57F41" w:rsidP="00C57F41">
            <w:pPr>
              <w:autoSpaceDE w:val="0"/>
              <w:autoSpaceDN w:val="0"/>
              <w:adjustRightInd w:val="0"/>
              <w:spacing w:after="0"/>
              <w:rPr>
                <w:rFonts w:ascii="Liberation Serif" w:eastAsia="Times New Roman" w:hAnsi="Liberation Serif" w:cs="Liberation Serif"/>
                <w:sz w:val="24"/>
                <w:szCs w:val="24"/>
              </w:rPr>
            </w:pPr>
            <w:r w:rsidRPr="00C57F41">
              <w:rPr>
                <w:rFonts w:ascii="Liberation Serif" w:eastAsia="Times New Roman" w:hAnsi="Liberation Serif" w:cs="Liberation Serif"/>
                <w:sz w:val="24"/>
                <w:szCs w:val="24"/>
              </w:rPr>
              <w:t>городского округа</w:t>
            </w:r>
          </w:p>
          <w:p w:rsidR="00C57F41" w:rsidRPr="00C57F41" w:rsidRDefault="00C57F41" w:rsidP="00C57F41">
            <w:pPr>
              <w:autoSpaceDE w:val="0"/>
              <w:autoSpaceDN w:val="0"/>
              <w:adjustRightInd w:val="0"/>
              <w:spacing w:after="0"/>
              <w:rPr>
                <w:rFonts w:ascii="Liberation Serif" w:eastAsia="Times New Roman" w:hAnsi="Liberation Serif" w:cs="Liberation Serif"/>
                <w:sz w:val="24"/>
                <w:szCs w:val="24"/>
              </w:rPr>
            </w:pPr>
            <w:r w:rsidRPr="00C57F41">
              <w:rPr>
                <w:rFonts w:ascii="Liberation Serif" w:eastAsia="Times New Roman" w:hAnsi="Liberation Serif" w:cs="Liberation Serif"/>
                <w:sz w:val="24"/>
                <w:szCs w:val="24"/>
              </w:rPr>
              <w:t xml:space="preserve">                                          А.В. </w:t>
            </w:r>
            <w:proofErr w:type="spellStart"/>
            <w:r w:rsidRPr="00C57F41">
              <w:rPr>
                <w:rFonts w:ascii="Liberation Serif" w:eastAsia="Times New Roman" w:hAnsi="Liberation Serif" w:cs="Liberation Serif"/>
                <w:sz w:val="24"/>
                <w:szCs w:val="24"/>
              </w:rPr>
              <w:t>Вервейн</w:t>
            </w:r>
            <w:proofErr w:type="spellEnd"/>
          </w:p>
        </w:tc>
        <w:tc>
          <w:tcPr>
            <w:tcW w:w="4838" w:type="dxa"/>
          </w:tcPr>
          <w:p w:rsidR="00C57F41" w:rsidRPr="00C57F41" w:rsidRDefault="00C57F41" w:rsidP="00C57F41">
            <w:pPr>
              <w:autoSpaceDE w:val="0"/>
              <w:autoSpaceDN w:val="0"/>
              <w:adjustRightInd w:val="0"/>
              <w:spacing w:after="0"/>
              <w:rPr>
                <w:rFonts w:ascii="Liberation Serif" w:eastAsia="Times New Roman" w:hAnsi="Liberation Serif" w:cs="Liberation Serif"/>
                <w:sz w:val="24"/>
                <w:szCs w:val="24"/>
              </w:rPr>
            </w:pPr>
            <w:r w:rsidRPr="00C57F41">
              <w:rPr>
                <w:rFonts w:ascii="Liberation Serif" w:eastAsia="Times New Roman" w:hAnsi="Liberation Serif" w:cs="Liberation Serif"/>
                <w:sz w:val="24"/>
                <w:szCs w:val="24"/>
              </w:rPr>
              <w:t xml:space="preserve">             Председатель </w:t>
            </w:r>
          </w:p>
          <w:p w:rsidR="00C57F41" w:rsidRPr="00C57F41" w:rsidRDefault="00C57F41" w:rsidP="00C57F41">
            <w:pPr>
              <w:autoSpaceDE w:val="0"/>
              <w:autoSpaceDN w:val="0"/>
              <w:adjustRightInd w:val="0"/>
              <w:spacing w:after="0"/>
              <w:rPr>
                <w:rFonts w:ascii="Liberation Serif" w:eastAsia="Times New Roman" w:hAnsi="Liberation Serif" w:cs="Liberation Serif"/>
                <w:sz w:val="24"/>
                <w:szCs w:val="24"/>
              </w:rPr>
            </w:pPr>
            <w:r w:rsidRPr="00C57F41">
              <w:rPr>
                <w:rFonts w:ascii="Liberation Serif" w:eastAsia="Times New Roman" w:hAnsi="Liberation Serif" w:cs="Liberation Serif"/>
                <w:sz w:val="24"/>
                <w:szCs w:val="24"/>
              </w:rPr>
              <w:t xml:space="preserve">             Волчанской городской Думы                            </w:t>
            </w:r>
          </w:p>
          <w:p w:rsidR="00C57F41" w:rsidRPr="00C57F41" w:rsidRDefault="00C57F41" w:rsidP="00C57F41">
            <w:pPr>
              <w:autoSpaceDE w:val="0"/>
              <w:autoSpaceDN w:val="0"/>
              <w:adjustRightInd w:val="0"/>
              <w:spacing w:after="0"/>
              <w:rPr>
                <w:rFonts w:ascii="Liberation Serif" w:eastAsia="Times New Roman" w:hAnsi="Liberation Serif" w:cs="Liberation Serif"/>
                <w:sz w:val="24"/>
                <w:szCs w:val="24"/>
              </w:rPr>
            </w:pPr>
            <w:r w:rsidRPr="00C57F41">
              <w:rPr>
                <w:rFonts w:ascii="Liberation Serif" w:eastAsia="Times New Roman" w:hAnsi="Liberation Serif" w:cs="Liberation Serif"/>
                <w:sz w:val="24"/>
                <w:szCs w:val="24"/>
              </w:rPr>
              <w:t xml:space="preserve">                                            А.Ю. Пермяков</w:t>
            </w:r>
          </w:p>
        </w:tc>
      </w:tr>
    </w:tbl>
    <w:p w:rsidR="008B1956" w:rsidRPr="00C57F41" w:rsidRDefault="008B1956" w:rsidP="00C57F41">
      <w:pPr>
        <w:widowControl w:val="0"/>
        <w:spacing w:after="0"/>
        <w:ind w:left="567" w:right="57"/>
        <w:jc w:val="both"/>
        <w:rPr>
          <w:rFonts w:ascii="Liberation Serif" w:hAnsi="Liberation Serif" w:cs="Liberation Serif"/>
          <w:sz w:val="24"/>
          <w:szCs w:val="24"/>
        </w:rPr>
      </w:pPr>
    </w:p>
    <w:p w:rsidR="00836CAF" w:rsidRPr="00C57F41" w:rsidRDefault="00836CAF" w:rsidP="00C57F41">
      <w:pPr>
        <w:autoSpaceDE w:val="0"/>
        <w:autoSpaceDN w:val="0"/>
        <w:adjustRightInd w:val="0"/>
        <w:spacing w:after="0"/>
        <w:ind w:left="567"/>
        <w:outlineLvl w:val="0"/>
        <w:rPr>
          <w:rFonts w:ascii="Liberation Serif" w:hAnsi="Liberation Serif" w:cs="Liberation Serif"/>
          <w:sz w:val="24"/>
          <w:szCs w:val="24"/>
        </w:rPr>
      </w:pPr>
    </w:p>
    <w:p w:rsidR="00836CAF" w:rsidRPr="00C57F41" w:rsidRDefault="00836CAF" w:rsidP="00C57F41">
      <w:pPr>
        <w:autoSpaceDE w:val="0"/>
        <w:autoSpaceDN w:val="0"/>
        <w:adjustRightInd w:val="0"/>
        <w:spacing w:after="0"/>
        <w:ind w:left="567"/>
        <w:outlineLvl w:val="0"/>
        <w:rPr>
          <w:rFonts w:ascii="Liberation Serif" w:hAnsi="Liberation Serif" w:cs="Liberation Serif"/>
          <w:sz w:val="24"/>
          <w:szCs w:val="24"/>
        </w:rPr>
      </w:pPr>
    </w:p>
    <w:p w:rsidR="00FA1ED3" w:rsidRPr="00C57F41" w:rsidRDefault="00FA1ED3" w:rsidP="00C57F41">
      <w:pPr>
        <w:autoSpaceDE w:val="0"/>
        <w:autoSpaceDN w:val="0"/>
        <w:adjustRightInd w:val="0"/>
        <w:spacing w:after="0"/>
        <w:ind w:left="567"/>
        <w:outlineLvl w:val="0"/>
        <w:rPr>
          <w:rFonts w:ascii="Liberation Serif" w:hAnsi="Liberation Serif" w:cs="Liberation Serif"/>
          <w:sz w:val="24"/>
          <w:szCs w:val="24"/>
        </w:rPr>
      </w:pPr>
    </w:p>
    <w:p w:rsidR="00FA1ED3" w:rsidRPr="00C57F41" w:rsidRDefault="00FA1ED3" w:rsidP="00C57F41">
      <w:pPr>
        <w:autoSpaceDE w:val="0"/>
        <w:autoSpaceDN w:val="0"/>
        <w:adjustRightInd w:val="0"/>
        <w:spacing w:after="0"/>
        <w:ind w:left="567"/>
        <w:outlineLvl w:val="0"/>
        <w:rPr>
          <w:rFonts w:ascii="Liberation Serif" w:hAnsi="Liberation Serif" w:cs="Liberation Serif"/>
          <w:sz w:val="24"/>
          <w:szCs w:val="24"/>
        </w:rPr>
      </w:pPr>
    </w:p>
    <w:p w:rsidR="00FA1ED3" w:rsidRPr="00C57F41" w:rsidRDefault="00FA1ED3" w:rsidP="00C57F41">
      <w:pPr>
        <w:autoSpaceDE w:val="0"/>
        <w:autoSpaceDN w:val="0"/>
        <w:adjustRightInd w:val="0"/>
        <w:spacing w:after="0"/>
        <w:ind w:left="567"/>
        <w:outlineLvl w:val="0"/>
        <w:rPr>
          <w:rFonts w:ascii="Liberation Serif" w:hAnsi="Liberation Serif" w:cs="Liberation Serif"/>
          <w:sz w:val="24"/>
          <w:szCs w:val="24"/>
        </w:rPr>
      </w:pPr>
    </w:p>
    <w:p w:rsidR="00FA1ED3" w:rsidRPr="00C57F41" w:rsidRDefault="00FA1ED3" w:rsidP="00C57F41">
      <w:pPr>
        <w:autoSpaceDE w:val="0"/>
        <w:autoSpaceDN w:val="0"/>
        <w:adjustRightInd w:val="0"/>
        <w:spacing w:after="0"/>
        <w:ind w:left="567"/>
        <w:outlineLvl w:val="0"/>
        <w:rPr>
          <w:rFonts w:ascii="Liberation Serif" w:hAnsi="Liberation Serif" w:cs="Liberation Serif"/>
          <w:sz w:val="24"/>
          <w:szCs w:val="24"/>
        </w:rPr>
      </w:pPr>
    </w:p>
    <w:p w:rsidR="00FA1ED3" w:rsidRPr="00C57F41" w:rsidRDefault="00FA1ED3" w:rsidP="00C57F41">
      <w:pPr>
        <w:autoSpaceDE w:val="0"/>
        <w:autoSpaceDN w:val="0"/>
        <w:adjustRightInd w:val="0"/>
        <w:spacing w:after="0"/>
        <w:ind w:left="567"/>
        <w:outlineLvl w:val="0"/>
        <w:rPr>
          <w:rFonts w:ascii="Liberation Serif" w:hAnsi="Liberation Serif" w:cs="Liberation Serif"/>
          <w:sz w:val="24"/>
          <w:szCs w:val="24"/>
        </w:rPr>
      </w:pPr>
    </w:p>
    <w:p w:rsidR="00FA1ED3" w:rsidRPr="00C57F41" w:rsidRDefault="00FA1ED3" w:rsidP="00C57F41">
      <w:pPr>
        <w:autoSpaceDE w:val="0"/>
        <w:autoSpaceDN w:val="0"/>
        <w:adjustRightInd w:val="0"/>
        <w:spacing w:after="0"/>
        <w:ind w:left="567"/>
        <w:outlineLvl w:val="0"/>
        <w:rPr>
          <w:rFonts w:ascii="Liberation Serif" w:hAnsi="Liberation Serif" w:cs="Liberation Serif"/>
          <w:sz w:val="24"/>
          <w:szCs w:val="24"/>
        </w:rPr>
      </w:pPr>
    </w:p>
    <w:p w:rsidR="00FA1ED3" w:rsidRPr="00C57F41" w:rsidRDefault="00FA1ED3" w:rsidP="00C57F41">
      <w:pPr>
        <w:autoSpaceDE w:val="0"/>
        <w:autoSpaceDN w:val="0"/>
        <w:adjustRightInd w:val="0"/>
        <w:spacing w:after="0"/>
        <w:ind w:left="567"/>
        <w:outlineLvl w:val="0"/>
        <w:rPr>
          <w:rFonts w:ascii="Liberation Serif" w:hAnsi="Liberation Serif" w:cs="Liberation Serif"/>
          <w:sz w:val="24"/>
          <w:szCs w:val="24"/>
        </w:rPr>
      </w:pPr>
    </w:p>
    <w:p w:rsidR="00FA1ED3" w:rsidRPr="00C57F41" w:rsidRDefault="00FA1ED3" w:rsidP="00C57F41">
      <w:pPr>
        <w:autoSpaceDE w:val="0"/>
        <w:autoSpaceDN w:val="0"/>
        <w:adjustRightInd w:val="0"/>
        <w:spacing w:after="0"/>
        <w:ind w:left="567"/>
        <w:outlineLvl w:val="0"/>
        <w:rPr>
          <w:rFonts w:ascii="Liberation Serif" w:hAnsi="Liberation Serif" w:cs="Liberation Serif"/>
          <w:sz w:val="24"/>
          <w:szCs w:val="24"/>
        </w:rPr>
      </w:pPr>
    </w:p>
    <w:p w:rsidR="00FA1ED3" w:rsidRPr="00C57F41" w:rsidRDefault="00FA1ED3" w:rsidP="00C57F41">
      <w:pPr>
        <w:autoSpaceDE w:val="0"/>
        <w:autoSpaceDN w:val="0"/>
        <w:adjustRightInd w:val="0"/>
        <w:spacing w:after="0"/>
        <w:ind w:left="567"/>
        <w:outlineLvl w:val="0"/>
        <w:rPr>
          <w:rFonts w:ascii="Liberation Serif" w:hAnsi="Liberation Serif" w:cs="Liberation Serif"/>
          <w:sz w:val="24"/>
          <w:szCs w:val="24"/>
        </w:rPr>
      </w:pPr>
    </w:p>
    <w:p w:rsidR="00C57F41" w:rsidRDefault="00C57F41" w:rsidP="00C57F41">
      <w:pPr>
        <w:tabs>
          <w:tab w:val="left" w:pos="540"/>
        </w:tabs>
        <w:ind w:firstLine="709"/>
        <w:jc w:val="center"/>
        <w:rPr>
          <w:rFonts w:ascii="Liberation Serif" w:hAnsi="Liberation Serif" w:cs="Liberation Serif"/>
          <w:b/>
          <w:color w:val="000000"/>
          <w:sz w:val="24"/>
          <w:szCs w:val="24"/>
        </w:rPr>
      </w:pPr>
    </w:p>
    <w:p w:rsidR="00C57F41" w:rsidRPr="00C57F41" w:rsidRDefault="00C57F41" w:rsidP="00C57F41">
      <w:pPr>
        <w:tabs>
          <w:tab w:val="left" w:pos="540"/>
        </w:tabs>
        <w:ind w:firstLine="709"/>
        <w:jc w:val="center"/>
        <w:rPr>
          <w:rFonts w:ascii="Liberation Serif" w:hAnsi="Liberation Serif" w:cs="Liberation Serif"/>
          <w:b/>
          <w:color w:val="000000" w:themeColor="text1"/>
          <w:sz w:val="24"/>
          <w:szCs w:val="24"/>
          <w:shd w:val="clear" w:color="auto" w:fill="FFFFFF"/>
        </w:rPr>
      </w:pPr>
      <w:r w:rsidRPr="00C57F41">
        <w:rPr>
          <w:rFonts w:ascii="Liberation Serif" w:hAnsi="Liberation Serif" w:cs="Liberation Serif"/>
          <w:b/>
          <w:color w:val="000000"/>
          <w:sz w:val="24"/>
          <w:szCs w:val="24"/>
        </w:rPr>
        <w:lastRenderedPageBreak/>
        <w:t>Информация о реализации национального проекта «Культура»</w:t>
      </w:r>
    </w:p>
    <w:p w:rsidR="00C57F41" w:rsidRPr="00C57F41" w:rsidRDefault="00C57F41" w:rsidP="00C57F41">
      <w:pPr>
        <w:tabs>
          <w:tab w:val="left" w:pos="540"/>
        </w:tabs>
        <w:ind w:firstLine="709"/>
        <w:jc w:val="both"/>
        <w:rPr>
          <w:rFonts w:ascii="Liberation Serif" w:hAnsi="Liberation Serif" w:cs="Liberation Serif"/>
          <w:color w:val="000000" w:themeColor="text1"/>
          <w:sz w:val="24"/>
          <w:szCs w:val="24"/>
          <w:shd w:val="clear" w:color="auto" w:fill="FFFFFF"/>
        </w:rPr>
      </w:pPr>
      <w:r w:rsidRPr="00C57F41">
        <w:rPr>
          <w:rFonts w:ascii="Liberation Serif" w:hAnsi="Liberation Serif" w:cs="Liberation Serif"/>
          <w:color w:val="000000" w:themeColor="text1"/>
          <w:sz w:val="24"/>
          <w:szCs w:val="24"/>
          <w:shd w:val="clear" w:color="auto" w:fill="FFFFFF"/>
        </w:rPr>
        <w:t xml:space="preserve">Нацпроект «Культура» разработан в соответствии с указом Президента Российской Федерации </w:t>
      </w:r>
      <w:r w:rsidRPr="00C57F41">
        <w:rPr>
          <w:rFonts w:ascii="Liberation Serif" w:eastAsia="Times New Roman" w:hAnsi="Liberation Serif" w:cs="Liberation Serif"/>
          <w:color w:val="000000" w:themeColor="text1"/>
          <w:sz w:val="24"/>
          <w:szCs w:val="24"/>
        </w:rPr>
        <w:t xml:space="preserve">7 мая 2018 г. №204 </w:t>
      </w:r>
      <w:r w:rsidRPr="00C57F41">
        <w:rPr>
          <w:rFonts w:ascii="Liberation Serif" w:hAnsi="Liberation Serif" w:cs="Liberation Serif"/>
          <w:color w:val="000000" w:themeColor="text1"/>
          <w:sz w:val="24"/>
          <w:szCs w:val="24"/>
          <w:shd w:val="clear" w:color="auto" w:fill="FFFFFF"/>
        </w:rPr>
        <w:t xml:space="preserve">«О национальных целях и стратегических задачах развития Российской Федерации на период до 2024 года». Реализация нацпроекта началась 1 января 2019 года. </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ab/>
        <w:t>При разработке национального проекта "Культура" особое внимание было обращено на необходимость укрепления российской гражданской идентичности на основе духовно-нравственных ценностей народов России. Данная задача решается путем проведения мероприятий, направленных на популяризацию русского языка, литературы, как основы национальной идентичности, на сохранение национальных культурных традиций, промыслов и ремесел, а также раскрывается в комплексе мер по созданию широкого доступа к культурным благам и повышению качества жизни каждого человека.</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ab/>
        <w:t xml:space="preserve">Основная идеология национального проекта "Культура" - обеспечить максимальную доступность к культурным благам, что позволит </w:t>
      </w:r>
      <w:proofErr w:type="gramStart"/>
      <w:r w:rsidRPr="00C57F41">
        <w:rPr>
          <w:rFonts w:ascii="Liberation Serif" w:hAnsi="Liberation Serif" w:cs="Liberation Serif"/>
          <w:sz w:val="24"/>
          <w:szCs w:val="24"/>
        </w:rPr>
        <w:t>гражданам</w:t>
      </w:r>
      <w:proofErr w:type="gramEnd"/>
      <w:r w:rsidRPr="00C57F41">
        <w:rPr>
          <w:rFonts w:ascii="Liberation Serif" w:hAnsi="Liberation Serif" w:cs="Liberation Serif"/>
          <w:sz w:val="24"/>
          <w:szCs w:val="24"/>
        </w:rPr>
        <w:t xml:space="preserve"> как воспринимать культурные ценности, так и участвовать в их создании.</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ab/>
        <w:t>Цель: увеличить на 15% число посещений организаций культуры и в 5 раз число обращений к цифровым ресурсам культуры.</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ab/>
        <w:t>Увеличение посещений учреждений культуры будет достигнуто путем модернизации инфраструктуры культуры и создания условий для творческой самореализации и досуга.</w:t>
      </w:r>
    </w:p>
    <w:p w:rsidR="00C57F41" w:rsidRPr="00C57F41" w:rsidRDefault="00C57F41" w:rsidP="00C57F41">
      <w:pPr>
        <w:autoSpaceDE w:val="0"/>
        <w:autoSpaceDN w:val="0"/>
        <w:adjustRightInd w:val="0"/>
        <w:jc w:val="both"/>
        <w:rPr>
          <w:rFonts w:ascii="Liberation Serif" w:hAnsi="Liberation Serif" w:cs="Liberation Serif"/>
          <w:b/>
          <w:sz w:val="24"/>
          <w:szCs w:val="24"/>
        </w:rPr>
      </w:pPr>
      <w:r w:rsidRPr="00C57F41">
        <w:rPr>
          <w:rFonts w:ascii="Liberation Serif" w:hAnsi="Liberation Serif" w:cs="Liberation Serif"/>
          <w:sz w:val="24"/>
          <w:szCs w:val="24"/>
        </w:rPr>
        <w:tab/>
      </w:r>
      <w:r w:rsidRPr="00C57F41">
        <w:rPr>
          <w:rFonts w:ascii="Liberation Serif" w:hAnsi="Liberation Serif" w:cs="Liberation Serif"/>
          <w:b/>
          <w:sz w:val="24"/>
          <w:szCs w:val="24"/>
        </w:rPr>
        <w:t>Задачи:</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1. модернизация инфраструктуры культуры: создание (реконструкция) культурно-образовательных и музейных комплексов с концертными и выставочными залами, центров культурного развития в малых и средних городах, создание и капитальный ремонт сельских культурно-досуговых учреждений, реконструкция и капитальный ремонт детских театров,</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создание модельных муниципальных библиотек, приобретение автоклубов, обеспечение детских школ искусств и училищ музыкальными инструментами и оборудованием и создания кинозалов;</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2. продвижение талантливой молодежи в сфере искусства путем создания молодежного симфонического оркестра, проведения детских творческих фестивалей;</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3. развитие гастрольной и выставочной деятельности ведущих федеральных, региональных и муниципальных театров и музеев в субъектах Российской Федерации;</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xml:space="preserve">4. поддержка самодеятельного народного творчества, гражданских творческих инициатив, добровольческого движения </w:t>
      </w:r>
      <w:proofErr w:type="gramStart"/>
      <w:r w:rsidRPr="00C57F41">
        <w:rPr>
          <w:rFonts w:ascii="Liberation Serif" w:hAnsi="Liberation Serif" w:cs="Liberation Serif"/>
          <w:sz w:val="24"/>
          <w:szCs w:val="24"/>
        </w:rPr>
        <w:t>в</w:t>
      </w:r>
      <w:proofErr w:type="gramEnd"/>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сфере культуры;</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5. поддержка системы непрерывного повышения квалификации в сфере культуры;</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6. внедрение цифровых технологий в культурное пространство страны.</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lastRenderedPageBreak/>
        <w:t>Для достижения целей сформировано три федеральных проекта: "Культурная среда", "Творческие люди" и "Цифровая культура".</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ab/>
        <w:t>В публичной части паспорта национального проекта "Культура", а также паспортов федеральных проектов "Культурная среда", "Творческие люди" и "Цифровая культура" отражены все мероприятия, в том числе содержащиеся в действующих государственных программах, направленные на достижение заявленных в проектах целей и решение соответствующих задач:</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1. создание центров культурного развития в субъектах Российской Федерации;</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xml:space="preserve">2. поддержка отрасли культуры, включая мероприятия </w:t>
      </w:r>
      <w:proofErr w:type="gramStart"/>
      <w:r w:rsidRPr="00C57F41">
        <w:rPr>
          <w:rFonts w:ascii="Liberation Serif" w:hAnsi="Liberation Serif" w:cs="Liberation Serif"/>
          <w:sz w:val="24"/>
          <w:szCs w:val="24"/>
        </w:rPr>
        <w:t>по</w:t>
      </w:r>
      <w:proofErr w:type="gramEnd"/>
      <w:r w:rsidRPr="00C57F41">
        <w:rPr>
          <w:rFonts w:ascii="Liberation Serif" w:hAnsi="Liberation Serif" w:cs="Liberation Serif"/>
          <w:sz w:val="24"/>
          <w:szCs w:val="24"/>
        </w:rPr>
        <w:t>:</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созданию и модернизации учреждений культурно-досугового типа в сельской местности;</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обеспечению учреждений культуры специализированным автотранспортом для обслуживания сельского населения;</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созданию модельных библиотек;</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созданию кинозалов;</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поддержке творческих проектов независимых театральных и музыкальных коллективов (субсидии);</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техническому оснащению и содержанию виртуальных концертных залов.</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b/>
          <w:bCs/>
          <w:sz w:val="24"/>
          <w:szCs w:val="24"/>
        </w:rPr>
        <w:tab/>
        <w:t xml:space="preserve">1. </w:t>
      </w:r>
      <w:proofErr w:type="gramStart"/>
      <w:r w:rsidRPr="00C57F41">
        <w:rPr>
          <w:rFonts w:ascii="Liberation Serif" w:hAnsi="Liberation Serif" w:cs="Liberation Serif"/>
          <w:b/>
          <w:bCs/>
          <w:sz w:val="24"/>
          <w:szCs w:val="24"/>
        </w:rPr>
        <w:t xml:space="preserve">Федеральный проект "Культурная среда" </w:t>
      </w:r>
      <w:r w:rsidRPr="00C57F41">
        <w:rPr>
          <w:rFonts w:ascii="Liberation Serif" w:hAnsi="Liberation Serif" w:cs="Liberation Serif"/>
          <w:sz w:val="24"/>
          <w:szCs w:val="24"/>
        </w:rPr>
        <w:t>направлен на повышение качества жизни граждан путем модернизации инфраструктуры культуры и реновации учреждений от национальных, имеющих мировое значение - до сельских организаций культуры.</w:t>
      </w:r>
      <w:proofErr w:type="gramEnd"/>
      <w:r w:rsidRPr="00C57F41">
        <w:rPr>
          <w:rFonts w:ascii="Liberation Serif" w:hAnsi="Liberation Serif" w:cs="Liberation Serif"/>
          <w:sz w:val="24"/>
          <w:szCs w:val="24"/>
        </w:rPr>
        <w:t xml:space="preserve"> Все эти объекты формируют культурное пространство нашей страны.</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ab/>
        <w:t xml:space="preserve">Для повышения качества библиотечного обслуживания планируется  создать 660 модельных библиотек по всей России. Централизованная библиотечная система Волчанского городского округ в 2020 году подали заявку </w:t>
      </w:r>
      <w:proofErr w:type="gramStart"/>
      <w:r w:rsidRPr="00C57F41">
        <w:rPr>
          <w:rFonts w:ascii="Liberation Serif" w:hAnsi="Liberation Serif" w:cs="Liberation Serif"/>
          <w:sz w:val="24"/>
          <w:szCs w:val="24"/>
        </w:rPr>
        <w:t>на участие в конкурсном отборе на предоставление государственной поддержки в форме грантов на конкурсной основе</w:t>
      </w:r>
      <w:proofErr w:type="gramEnd"/>
      <w:r w:rsidRPr="00C57F41">
        <w:rPr>
          <w:rFonts w:ascii="Liberation Serif" w:hAnsi="Liberation Serif" w:cs="Liberation Serif"/>
          <w:sz w:val="24"/>
          <w:szCs w:val="24"/>
        </w:rPr>
        <w:t xml:space="preserve"> муниципальным общедоступным (публичным) библиотекам в Свердловской области для создание модельной библиотеки</w:t>
      </w:r>
      <w:r w:rsidRPr="00C57F41">
        <w:rPr>
          <w:rFonts w:ascii="Liberation Serif" w:hAnsi="Liberation Serif" w:cs="Liberation Serif"/>
          <w:color w:val="000000"/>
          <w:sz w:val="24"/>
          <w:szCs w:val="24"/>
        </w:rPr>
        <w:t xml:space="preserve"> на базе </w:t>
      </w:r>
      <w:r w:rsidRPr="00C57F41">
        <w:rPr>
          <w:rFonts w:ascii="Liberation Serif" w:eastAsia="Times New Roman" w:hAnsi="Liberation Serif" w:cs="Liberation Serif"/>
          <w:color w:val="000000"/>
          <w:sz w:val="24"/>
          <w:szCs w:val="24"/>
        </w:rPr>
        <w:t xml:space="preserve">детской библиотеки им. А.Л. </w:t>
      </w:r>
      <w:proofErr w:type="spellStart"/>
      <w:r w:rsidRPr="00C57F41">
        <w:rPr>
          <w:rFonts w:ascii="Liberation Serif" w:eastAsia="Times New Roman" w:hAnsi="Liberation Serif" w:cs="Liberation Serif"/>
          <w:color w:val="000000"/>
          <w:sz w:val="24"/>
          <w:szCs w:val="24"/>
        </w:rPr>
        <w:t>Барто</w:t>
      </w:r>
      <w:proofErr w:type="spellEnd"/>
      <w:r w:rsidRPr="00C57F41">
        <w:rPr>
          <w:rFonts w:ascii="Liberation Serif" w:hAnsi="Liberation Serif" w:cs="Liberation Serif"/>
          <w:sz w:val="24"/>
          <w:szCs w:val="24"/>
        </w:rPr>
        <w:t xml:space="preserve">. </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ab/>
        <w:t xml:space="preserve">Согласно модельному стандарту это будет интеллектуальный центр, оснащенный скоростным Интернетом, доступом к современным отечественным информационным ресурсам </w:t>
      </w:r>
      <w:proofErr w:type="gramStart"/>
      <w:r w:rsidRPr="00C57F41">
        <w:rPr>
          <w:rFonts w:ascii="Liberation Serif" w:hAnsi="Liberation Serif" w:cs="Liberation Serif"/>
          <w:sz w:val="24"/>
          <w:szCs w:val="24"/>
        </w:rPr>
        <w:t>научного</w:t>
      </w:r>
      <w:proofErr w:type="gramEnd"/>
      <w:r w:rsidRPr="00C57F41">
        <w:rPr>
          <w:rFonts w:ascii="Liberation Serif" w:hAnsi="Liberation Serif" w:cs="Liberation Serif"/>
          <w:sz w:val="24"/>
          <w:szCs w:val="24"/>
        </w:rPr>
        <w:t xml:space="preserve"> и художественного</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содержания, к оцифрованным ресурсам периодической печати. Стандарт предусматривает создание точек доступа к электронной библиотеке диссертаций, комплектование мультимедийными ресурсами, а также организацию современного комфортного библиотечного пространства. В составе библиотечных фондов будут предусмотрены носители информации,</w:t>
      </w:r>
    </w:p>
    <w:p w:rsidR="00C57F41" w:rsidRPr="00C57F41" w:rsidRDefault="00C57F41" w:rsidP="00C57F41">
      <w:pPr>
        <w:autoSpaceDE w:val="0"/>
        <w:autoSpaceDN w:val="0"/>
        <w:adjustRightInd w:val="0"/>
        <w:jc w:val="both"/>
        <w:rPr>
          <w:rFonts w:ascii="Liberation Serif" w:hAnsi="Liberation Serif" w:cs="Liberation Serif"/>
          <w:sz w:val="24"/>
          <w:szCs w:val="24"/>
        </w:rPr>
      </w:pPr>
      <w:proofErr w:type="gramStart"/>
      <w:r w:rsidRPr="00C57F41">
        <w:rPr>
          <w:rFonts w:ascii="Liberation Serif" w:hAnsi="Liberation Serif" w:cs="Liberation Serif"/>
          <w:sz w:val="24"/>
          <w:szCs w:val="24"/>
        </w:rPr>
        <w:t>изготовленные</w:t>
      </w:r>
      <w:proofErr w:type="gramEnd"/>
      <w:r w:rsidRPr="00C57F41">
        <w:rPr>
          <w:rFonts w:ascii="Liberation Serif" w:hAnsi="Liberation Serif" w:cs="Liberation Serif"/>
          <w:sz w:val="24"/>
          <w:szCs w:val="24"/>
        </w:rPr>
        <w:t xml:space="preserve"> в форматах, доступных для инвалидов по зрению. </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ab/>
        <w:t>Обновление библиотеки повысит эффективность  работы и посещаемость не менее</w:t>
      </w:r>
      <w:proofErr w:type="gramStart"/>
      <w:r w:rsidRPr="00C57F41">
        <w:rPr>
          <w:rFonts w:ascii="Liberation Serif" w:hAnsi="Liberation Serif" w:cs="Liberation Serif"/>
          <w:sz w:val="24"/>
          <w:szCs w:val="24"/>
        </w:rPr>
        <w:t>,</w:t>
      </w:r>
      <w:proofErr w:type="gramEnd"/>
      <w:r w:rsidRPr="00C57F41">
        <w:rPr>
          <w:rFonts w:ascii="Liberation Serif" w:hAnsi="Liberation Serif" w:cs="Liberation Serif"/>
          <w:sz w:val="24"/>
          <w:szCs w:val="24"/>
        </w:rPr>
        <w:t xml:space="preserve"> чем в 2 раза.</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lastRenderedPageBreak/>
        <w:tab/>
        <w:t xml:space="preserve">В целях обеспечения доступа к национальным фильмам в России будут созданы 1 200 современных кинозалов в населенных пунктах с числом жителей до 500 тыс. человек. </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ab/>
        <w:t>В Волчанске уже с 2014 года работает современный кинозал, который размещается на базе Дома культуры, формируя новый культурный облик. Кинозал Волчанский  предусматривают обязательный прокат национальных фильмов, для этого созданы все условия для просмотра качественного отечественного кино. За период работы, кинопоказ был осуществлён более чем для 50 000 человек.</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b/>
          <w:bCs/>
          <w:sz w:val="24"/>
          <w:szCs w:val="24"/>
        </w:rPr>
        <w:t xml:space="preserve">2. Федеральный проект "Творческие люди" </w:t>
      </w:r>
      <w:r w:rsidRPr="00C57F41">
        <w:rPr>
          <w:rFonts w:ascii="Liberation Serif" w:hAnsi="Liberation Serif" w:cs="Liberation Serif"/>
          <w:sz w:val="24"/>
          <w:szCs w:val="24"/>
        </w:rPr>
        <w:t xml:space="preserve">направлен на поддержку творческих инициатив, способствующих самореализации населения, в первую очередь талантливых детей и молодежи. </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В целях обеспечения организаций отрасли культуры высокопрофессиональными кадрами на базе ведущих творческих вузов</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xml:space="preserve">созданы 15 Центров непрерывного образования и повышения </w:t>
      </w:r>
      <w:proofErr w:type="gramStart"/>
      <w:r w:rsidRPr="00C57F41">
        <w:rPr>
          <w:rFonts w:ascii="Liberation Serif" w:hAnsi="Liberation Serif" w:cs="Liberation Serif"/>
          <w:sz w:val="24"/>
          <w:szCs w:val="24"/>
        </w:rPr>
        <w:t>квалификации</w:t>
      </w:r>
      <w:proofErr w:type="gramEnd"/>
      <w:r w:rsidRPr="00C57F41">
        <w:rPr>
          <w:rFonts w:ascii="Liberation Serif" w:hAnsi="Liberation Serif" w:cs="Liberation Serif"/>
          <w:sz w:val="24"/>
          <w:szCs w:val="24"/>
        </w:rPr>
        <w:t xml:space="preserve"> творческих и управленческих кадров в сфере культуры, в результате чего в 2020 году 3 сотрудника Муниципального автономного учреждения культуры «Культурно-досуговый центр» Волчанского городского округа прошли обучение</w:t>
      </w:r>
      <w:r w:rsidRPr="00C57F41">
        <w:rPr>
          <w:rFonts w:ascii="Liberation Serif" w:hAnsi="Liberation Serif" w:cs="Liberation Serif"/>
          <w:color w:val="000000"/>
          <w:sz w:val="24"/>
          <w:szCs w:val="24"/>
        </w:rPr>
        <w:t xml:space="preserve"> прошли курсы повышение квалификации</w:t>
      </w:r>
      <w:r w:rsidRPr="00C57F41">
        <w:rPr>
          <w:rFonts w:ascii="Liberation Serif" w:hAnsi="Liberation Serif" w:cs="Liberation Serif"/>
          <w:sz w:val="24"/>
          <w:szCs w:val="24"/>
        </w:rPr>
        <w:t>:</w:t>
      </w:r>
    </w:p>
    <w:p w:rsidR="00C57F41" w:rsidRPr="00C57F41" w:rsidRDefault="00C57F41" w:rsidP="00C57F41">
      <w:pPr>
        <w:pStyle w:val="a3"/>
        <w:numPr>
          <w:ilvl w:val="0"/>
          <w:numId w:val="2"/>
        </w:numPr>
        <w:autoSpaceDE w:val="0"/>
        <w:autoSpaceDN w:val="0"/>
        <w:adjustRightInd w:val="0"/>
        <w:spacing w:after="0"/>
        <w:ind w:left="0" w:firstLine="0"/>
        <w:jc w:val="both"/>
        <w:rPr>
          <w:rFonts w:ascii="Liberation Serif" w:hAnsi="Liberation Serif" w:cs="Liberation Serif"/>
          <w:sz w:val="24"/>
          <w:szCs w:val="24"/>
        </w:rPr>
      </w:pPr>
      <w:r w:rsidRPr="00C57F41">
        <w:rPr>
          <w:rFonts w:ascii="Liberation Serif" w:hAnsi="Liberation Serif" w:cs="Liberation Serif"/>
          <w:color w:val="000000"/>
          <w:sz w:val="24"/>
          <w:szCs w:val="24"/>
        </w:rPr>
        <w:t>Коновалова Наталья Анатольевна руководитель клубного формирования (студия декоративно прикладного творчества «Сувенир») – по теме «Традиционные и современные технологии в изготовлении изделий народного декоративно-прикладного искусства», г. Краснодар (КГИК)</w:t>
      </w:r>
    </w:p>
    <w:p w:rsidR="00C57F41" w:rsidRPr="00C57F41" w:rsidRDefault="00C57F41" w:rsidP="00C57F41">
      <w:pPr>
        <w:pStyle w:val="a3"/>
        <w:numPr>
          <w:ilvl w:val="0"/>
          <w:numId w:val="2"/>
        </w:numPr>
        <w:autoSpaceDE w:val="0"/>
        <w:autoSpaceDN w:val="0"/>
        <w:adjustRightInd w:val="0"/>
        <w:spacing w:after="0"/>
        <w:ind w:left="0" w:firstLine="0"/>
        <w:jc w:val="both"/>
        <w:rPr>
          <w:rFonts w:ascii="Liberation Serif" w:hAnsi="Liberation Serif" w:cs="Liberation Serif"/>
          <w:sz w:val="24"/>
          <w:szCs w:val="24"/>
        </w:rPr>
      </w:pPr>
      <w:proofErr w:type="spellStart"/>
      <w:proofErr w:type="gramStart"/>
      <w:r w:rsidRPr="00C57F41">
        <w:rPr>
          <w:rFonts w:ascii="Liberation Serif" w:hAnsi="Liberation Serif" w:cs="Liberation Serif"/>
          <w:color w:val="000000"/>
          <w:sz w:val="24"/>
          <w:szCs w:val="24"/>
        </w:rPr>
        <w:t>Муршель</w:t>
      </w:r>
      <w:proofErr w:type="spellEnd"/>
      <w:r w:rsidRPr="00C57F41">
        <w:rPr>
          <w:rFonts w:ascii="Liberation Serif" w:hAnsi="Liberation Serif" w:cs="Liberation Serif"/>
          <w:color w:val="000000"/>
          <w:sz w:val="24"/>
          <w:szCs w:val="24"/>
        </w:rPr>
        <w:t xml:space="preserve"> Юлия Владимировна – заведующий  </w:t>
      </w:r>
      <w:proofErr w:type="spellStart"/>
      <w:r w:rsidRPr="00C57F41">
        <w:rPr>
          <w:rFonts w:ascii="Liberation Serif" w:hAnsi="Liberation Serif" w:cs="Liberation Serif"/>
          <w:color w:val="000000"/>
          <w:sz w:val="24"/>
          <w:szCs w:val="24"/>
        </w:rPr>
        <w:t>Библиотечно</w:t>
      </w:r>
      <w:proofErr w:type="spellEnd"/>
      <w:r w:rsidRPr="00C57F41">
        <w:rPr>
          <w:rFonts w:ascii="Liberation Serif" w:hAnsi="Liberation Serif" w:cs="Liberation Serif"/>
          <w:color w:val="000000"/>
          <w:sz w:val="24"/>
          <w:szCs w:val="24"/>
        </w:rPr>
        <w:t xml:space="preserve"> музейного центр - по теме «</w:t>
      </w:r>
      <w:proofErr w:type="spellStart"/>
      <w:r w:rsidRPr="00C57F41">
        <w:rPr>
          <w:rFonts w:ascii="Liberation Serif" w:hAnsi="Liberation Serif" w:cs="Liberation Serif"/>
          <w:color w:val="000000"/>
          <w:sz w:val="24"/>
          <w:szCs w:val="24"/>
        </w:rPr>
        <w:t>Общедоступныебиблиотеки</w:t>
      </w:r>
      <w:proofErr w:type="spellEnd"/>
      <w:r w:rsidRPr="00C57F41">
        <w:rPr>
          <w:rFonts w:ascii="Liberation Serif" w:hAnsi="Liberation Serif" w:cs="Liberation Serif"/>
          <w:color w:val="000000"/>
          <w:sz w:val="24"/>
          <w:szCs w:val="24"/>
        </w:rPr>
        <w:t xml:space="preserve"> нового поколения: услуги, пространство, персонал», г. Москва (МГИК); </w:t>
      </w:r>
      <w:proofErr w:type="gramEnd"/>
    </w:p>
    <w:p w:rsidR="00C57F41" w:rsidRPr="00C57F41" w:rsidRDefault="00C57F41" w:rsidP="00C57F41">
      <w:pPr>
        <w:pStyle w:val="a3"/>
        <w:numPr>
          <w:ilvl w:val="0"/>
          <w:numId w:val="2"/>
        </w:numPr>
        <w:autoSpaceDE w:val="0"/>
        <w:autoSpaceDN w:val="0"/>
        <w:adjustRightInd w:val="0"/>
        <w:spacing w:after="0"/>
        <w:ind w:left="0" w:firstLine="0"/>
        <w:jc w:val="both"/>
        <w:rPr>
          <w:rFonts w:ascii="Liberation Serif" w:hAnsi="Liberation Serif" w:cs="Liberation Serif"/>
          <w:sz w:val="24"/>
          <w:szCs w:val="24"/>
        </w:rPr>
      </w:pPr>
      <w:proofErr w:type="spellStart"/>
      <w:r w:rsidRPr="00C57F41">
        <w:rPr>
          <w:rFonts w:ascii="Liberation Serif" w:hAnsi="Liberation Serif" w:cs="Liberation Serif"/>
          <w:color w:val="000000"/>
          <w:sz w:val="24"/>
          <w:szCs w:val="24"/>
        </w:rPr>
        <w:t>ШрейнерНаталья</w:t>
      </w:r>
      <w:proofErr w:type="spellEnd"/>
      <w:r w:rsidRPr="00C57F41">
        <w:rPr>
          <w:rFonts w:ascii="Liberation Serif" w:hAnsi="Liberation Serif" w:cs="Liberation Serif"/>
          <w:color w:val="000000"/>
          <w:sz w:val="24"/>
          <w:szCs w:val="24"/>
        </w:rPr>
        <w:t xml:space="preserve"> Николаевна–</w:t>
      </w:r>
      <w:proofErr w:type="spellStart"/>
      <w:r w:rsidRPr="00C57F41">
        <w:rPr>
          <w:rFonts w:ascii="Liberation Serif" w:hAnsi="Liberation Serif" w:cs="Liberation Serif"/>
          <w:color w:val="000000"/>
          <w:sz w:val="24"/>
          <w:szCs w:val="24"/>
        </w:rPr>
        <w:t>культорганизатор</w:t>
      </w:r>
      <w:proofErr w:type="spellEnd"/>
      <w:r w:rsidRPr="00C57F41">
        <w:rPr>
          <w:rFonts w:ascii="Liberation Serif" w:hAnsi="Liberation Serif" w:cs="Liberation Serif"/>
          <w:color w:val="000000"/>
          <w:sz w:val="24"/>
          <w:szCs w:val="24"/>
        </w:rPr>
        <w:t xml:space="preserve"> Дома культуры: по теме «Элементы и целое в курсе обучения мастерству ведущего концертных программ», г. Москва (МГИК)</w:t>
      </w:r>
    </w:p>
    <w:p w:rsidR="00C57F41" w:rsidRPr="00C57F41" w:rsidRDefault="00C57F41" w:rsidP="00C57F41">
      <w:pPr>
        <w:pStyle w:val="ConsPlusTitle"/>
        <w:spacing w:line="276" w:lineRule="auto"/>
        <w:jc w:val="both"/>
        <w:rPr>
          <w:rFonts w:ascii="Liberation Serif" w:hAnsi="Liberation Serif" w:cs="Liberation Serif"/>
          <w:b w:val="0"/>
          <w:color w:val="000000" w:themeColor="text1"/>
          <w:sz w:val="24"/>
          <w:szCs w:val="24"/>
        </w:rPr>
      </w:pPr>
      <w:r w:rsidRPr="00C57F41">
        <w:rPr>
          <w:rFonts w:ascii="Liberation Serif" w:hAnsi="Liberation Serif" w:cs="Liberation Serif"/>
          <w:b w:val="0"/>
          <w:color w:val="000000" w:themeColor="text1"/>
          <w:sz w:val="24"/>
          <w:szCs w:val="24"/>
        </w:rPr>
        <w:t>На 2021 год запланировано обучение  5 сотрудников в рамках проекта «Творческие люди».</w:t>
      </w:r>
    </w:p>
    <w:p w:rsidR="00C57F41" w:rsidRPr="00C57F41" w:rsidRDefault="00C57F41" w:rsidP="00C57F41">
      <w:pPr>
        <w:pStyle w:val="ConsPlusTitle"/>
        <w:spacing w:line="276" w:lineRule="auto"/>
        <w:jc w:val="both"/>
        <w:rPr>
          <w:rFonts w:ascii="Liberation Serif" w:hAnsi="Liberation Serif" w:cs="Liberation Serif"/>
          <w:b w:val="0"/>
          <w:color w:val="000000" w:themeColor="text1"/>
          <w:sz w:val="24"/>
          <w:szCs w:val="24"/>
        </w:rPr>
      </w:pP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b/>
          <w:bCs/>
          <w:sz w:val="24"/>
          <w:szCs w:val="24"/>
        </w:rPr>
        <w:t xml:space="preserve">3. Федеральный проект "Цифровая культура" </w:t>
      </w:r>
      <w:r w:rsidRPr="00C57F41">
        <w:rPr>
          <w:rFonts w:ascii="Liberation Serif" w:hAnsi="Liberation Serif" w:cs="Liberation Serif"/>
          <w:sz w:val="24"/>
          <w:szCs w:val="24"/>
        </w:rPr>
        <w:t>обеспечит широкое внедрение цифровых технологий в культурное пространство страны.</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xml:space="preserve">На площадке централизованной библиотечной системы  </w:t>
      </w:r>
      <w:proofErr w:type="spellStart"/>
      <w:r w:rsidRPr="00C57F41">
        <w:rPr>
          <w:rFonts w:ascii="Liberation Serif" w:hAnsi="Liberation Serif" w:cs="Liberation Serif"/>
          <w:sz w:val="24"/>
          <w:szCs w:val="24"/>
        </w:rPr>
        <w:t>созданвиртуальный</w:t>
      </w:r>
      <w:proofErr w:type="spellEnd"/>
      <w:r w:rsidRPr="00C57F41">
        <w:rPr>
          <w:rFonts w:ascii="Liberation Serif" w:hAnsi="Liberation Serif" w:cs="Liberation Serif"/>
          <w:sz w:val="24"/>
          <w:szCs w:val="24"/>
        </w:rPr>
        <w:t xml:space="preserve"> концертный за</w:t>
      </w:r>
      <w:proofErr w:type="gramStart"/>
      <w:r w:rsidRPr="00C57F41">
        <w:rPr>
          <w:rFonts w:ascii="Liberation Serif" w:hAnsi="Liberation Serif" w:cs="Liberation Serif"/>
          <w:sz w:val="24"/>
          <w:szCs w:val="24"/>
        </w:rPr>
        <w:t>л(</w:t>
      </w:r>
      <w:proofErr w:type="gramEnd"/>
      <w:r w:rsidRPr="00C57F41">
        <w:rPr>
          <w:rFonts w:ascii="Liberation Serif" w:hAnsi="Liberation Serif" w:cs="Liberation Serif"/>
          <w:sz w:val="24"/>
          <w:szCs w:val="24"/>
        </w:rPr>
        <w:t>далее ВКЗ), оснащенный мультимедийным оборудованием и скоростным Интернетом, формат которых позволяет в онлайн режиме обеспечить жителям участие в знаковых федеральных и региональных культурных мероприятиях. В основе концертных программ лежит видеозапись или онлайн трансляция, которую обеспечивает Минкультуры России.</w:t>
      </w:r>
    </w:p>
    <w:p w:rsidR="00C57F41" w:rsidRPr="00C57F41" w:rsidRDefault="00C57F41" w:rsidP="00C57F41">
      <w:pPr>
        <w:pStyle w:val="a5"/>
        <w:shd w:val="clear" w:color="auto" w:fill="FFFFFF"/>
        <w:spacing w:before="0" w:beforeAutospacing="0" w:after="0" w:afterAutospacing="0" w:line="276" w:lineRule="auto"/>
        <w:jc w:val="both"/>
        <w:textAlignment w:val="baseline"/>
        <w:rPr>
          <w:rFonts w:ascii="Liberation Serif" w:hAnsi="Liberation Serif" w:cs="Liberation Serif"/>
          <w:color w:val="000000"/>
        </w:rPr>
      </w:pPr>
      <w:r w:rsidRPr="00C57F41">
        <w:rPr>
          <w:rFonts w:ascii="Liberation Serif" w:hAnsi="Liberation Serif" w:cs="Liberation Serif"/>
        </w:rPr>
        <w:t>При ВКЗ создано Филармоническое собрание</w:t>
      </w:r>
      <w:r w:rsidRPr="00C57F41">
        <w:rPr>
          <w:rFonts w:ascii="Liberation Serif" w:hAnsi="Liberation Serif" w:cs="Liberation Serif"/>
          <w:color w:val="000000"/>
        </w:rPr>
        <w:t xml:space="preserve"> – оно состоит из слушателей ВКЗ. Стремление быть причастными к крупным культурным событиям и желание общаться с близкими по духу людьми, приводит их на просмотры трансляций концертов классической музыки, организованных на базе библиотек. Актив Филармонического собрания состоит из 11. Волонтеры составляют афишу «виртуального» филармонического сезона, осуществляют продвижение концертов, приглашают новых участников в  ВКЗ.</w:t>
      </w:r>
    </w:p>
    <w:p w:rsidR="00C57F41" w:rsidRPr="00C57F41" w:rsidRDefault="00C57F41" w:rsidP="00C57F41">
      <w:pPr>
        <w:autoSpaceDE w:val="0"/>
        <w:autoSpaceDN w:val="0"/>
        <w:adjustRightInd w:val="0"/>
        <w:rPr>
          <w:rFonts w:ascii="Liberation Serif" w:hAnsi="Liberation Serif" w:cs="Liberation Serif"/>
          <w:sz w:val="24"/>
          <w:szCs w:val="24"/>
        </w:rPr>
      </w:pP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lastRenderedPageBreak/>
        <w:tab/>
        <w:t>Перечень цифровых информационных ресурсов о культуре (далее - Перечень ресурсов) создается Минкультуры России в целях координации действий органов исполнительной власти, государственных, коммерческих и некоммерческих организаций по реализации конституционных прав граждан Российской Федерации по доступу к культурному наследию и участию в культурной жизни страны.</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Перечень цифровых информационных ресурсов о культуре включает:</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1. Базовые цифровые информационные ресурсы:</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федеральные информационные ресурсы;</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региональные и муниципальные информационные ресурсы.</w:t>
      </w:r>
    </w:p>
    <w:p w:rsidR="00C57F41" w:rsidRPr="00C57F41" w:rsidRDefault="00C57F41" w:rsidP="00C57F41">
      <w:pPr>
        <w:autoSpaceDE w:val="0"/>
        <w:autoSpaceDN w:val="0"/>
        <w:adjustRightInd w:val="0"/>
        <w:jc w:val="both"/>
        <w:rPr>
          <w:rFonts w:ascii="Liberation Serif" w:hAnsi="Liberation Serif" w:cs="Liberation Serif"/>
          <w:sz w:val="24"/>
          <w:szCs w:val="24"/>
        </w:rPr>
      </w:pPr>
      <w:r w:rsidRPr="00C57F41">
        <w:rPr>
          <w:rFonts w:ascii="Liberation Serif" w:hAnsi="Liberation Serif" w:cs="Liberation Serif"/>
          <w:sz w:val="24"/>
          <w:szCs w:val="24"/>
        </w:rPr>
        <w:t xml:space="preserve">В перечень базовых цифровых информационных ресурсов о культуре </w:t>
      </w:r>
      <w:proofErr w:type="gramStart"/>
      <w:r w:rsidRPr="00C57F41">
        <w:rPr>
          <w:rFonts w:ascii="Liberation Serif" w:hAnsi="Liberation Serif" w:cs="Liberation Serif"/>
          <w:sz w:val="24"/>
          <w:szCs w:val="24"/>
        </w:rPr>
        <w:t>включены</w:t>
      </w:r>
      <w:proofErr w:type="gramEnd"/>
      <w:r w:rsidRPr="00C57F41">
        <w:rPr>
          <w:rFonts w:ascii="Liberation Serif" w:hAnsi="Liberation Serif" w:cs="Liberation Serif"/>
          <w:sz w:val="24"/>
          <w:szCs w:val="24"/>
        </w:rPr>
        <w:t>:</w:t>
      </w:r>
    </w:p>
    <w:p w:rsidR="00C57F41" w:rsidRPr="00C57F41" w:rsidRDefault="00C57F41" w:rsidP="00C57F41">
      <w:pPr>
        <w:pStyle w:val="a3"/>
        <w:numPr>
          <w:ilvl w:val="0"/>
          <w:numId w:val="3"/>
        </w:numPr>
        <w:autoSpaceDE w:val="0"/>
        <w:autoSpaceDN w:val="0"/>
        <w:adjustRightInd w:val="0"/>
        <w:spacing w:after="0"/>
        <w:ind w:left="0" w:firstLine="0"/>
        <w:jc w:val="both"/>
        <w:rPr>
          <w:rFonts w:ascii="Liberation Serif" w:hAnsi="Liberation Serif" w:cs="Liberation Serif"/>
          <w:sz w:val="24"/>
          <w:szCs w:val="24"/>
        </w:rPr>
      </w:pPr>
      <w:r w:rsidRPr="00C57F41">
        <w:rPr>
          <w:rFonts w:ascii="Liberation Serif" w:hAnsi="Liberation Serif" w:cs="Liberation Serif"/>
          <w:color w:val="000000" w:themeColor="text1"/>
          <w:sz w:val="24"/>
          <w:szCs w:val="24"/>
        </w:rPr>
        <w:t>единый портал популяризации культурного наследия и традиций народов России Портал "Культура-</w:t>
      </w:r>
      <w:proofErr w:type="spellStart"/>
      <w:r w:rsidRPr="00C57F41">
        <w:rPr>
          <w:rFonts w:ascii="Liberation Serif" w:hAnsi="Liberation Serif" w:cs="Liberation Serif"/>
          <w:color w:val="000000" w:themeColor="text1"/>
          <w:sz w:val="24"/>
          <w:szCs w:val="24"/>
        </w:rPr>
        <w:t>Урала</w:t>
      </w:r>
      <w:proofErr w:type="gramStart"/>
      <w:r w:rsidRPr="00C57F41">
        <w:rPr>
          <w:rFonts w:ascii="Liberation Serif" w:hAnsi="Liberation Serif" w:cs="Liberation Serif"/>
          <w:color w:val="000000" w:themeColor="text1"/>
          <w:sz w:val="24"/>
          <w:szCs w:val="24"/>
        </w:rPr>
        <w:t>.Р</w:t>
      </w:r>
      <w:proofErr w:type="gramEnd"/>
      <w:r w:rsidRPr="00C57F41">
        <w:rPr>
          <w:rFonts w:ascii="Liberation Serif" w:hAnsi="Liberation Serif" w:cs="Liberation Serif"/>
          <w:color w:val="000000" w:themeColor="text1"/>
          <w:sz w:val="24"/>
          <w:szCs w:val="24"/>
        </w:rPr>
        <w:t>Ф</w:t>
      </w:r>
      <w:proofErr w:type="spellEnd"/>
      <w:r w:rsidRPr="00C57F41">
        <w:rPr>
          <w:rFonts w:ascii="Liberation Serif" w:hAnsi="Liberation Serif" w:cs="Liberation Serif"/>
          <w:color w:val="000000" w:themeColor="text1"/>
          <w:sz w:val="24"/>
          <w:szCs w:val="24"/>
        </w:rPr>
        <w:t xml:space="preserve"> "- </w:t>
      </w:r>
      <w:r w:rsidRPr="00C57F41">
        <w:rPr>
          <w:rFonts w:ascii="Liberation Serif" w:hAnsi="Liberation Serif" w:cs="Liberation Serif"/>
          <w:color w:val="000000" w:themeColor="text1"/>
          <w:sz w:val="24"/>
          <w:szCs w:val="24"/>
          <w:shd w:val="clear" w:color="auto" w:fill="FFFFFF"/>
        </w:rPr>
        <w:t>представляет новый культурный путеводитель по городам Свердловской области. </w:t>
      </w:r>
      <w:r w:rsidRPr="00C57F41">
        <w:rPr>
          <w:rFonts w:ascii="Liberation Serif" w:hAnsi="Liberation Serif" w:cs="Liberation Serif"/>
          <w:color w:val="000000" w:themeColor="text1"/>
          <w:sz w:val="24"/>
          <w:szCs w:val="24"/>
        </w:rPr>
        <w:t xml:space="preserve"> На данном портале находится </w:t>
      </w:r>
      <w:proofErr w:type="gramStart"/>
      <w:r w:rsidRPr="00C57F41">
        <w:rPr>
          <w:rFonts w:ascii="Liberation Serif" w:hAnsi="Liberation Serif" w:cs="Liberation Serif"/>
          <w:color w:val="000000" w:themeColor="text1"/>
          <w:sz w:val="24"/>
          <w:szCs w:val="24"/>
        </w:rPr>
        <w:t>информация</w:t>
      </w:r>
      <w:proofErr w:type="gramEnd"/>
      <w:r w:rsidRPr="00C57F41">
        <w:rPr>
          <w:rFonts w:ascii="Liberation Serif" w:hAnsi="Liberation Serif" w:cs="Liberation Serif"/>
          <w:color w:val="000000" w:themeColor="text1"/>
          <w:sz w:val="24"/>
          <w:szCs w:val="24"/>
        </w:rPr>
        <w:t xml:space="preserve"> про все сетевые единицы Муниципального автономного учреждения культуры «Культурно-досуговый центр» Волчанского городского </w:t>
      </w:r>
      <w:r w:rsidRPr="00C57F41">
        <w:rPr>
          <w:rFonts w:ascii="Liberation Serif" w:hAnsi="Liberation Serif" w:cs="Liberation Serif"/>
          <w:sz w:val="24"/>
          <w:szCs w:val="24"/>
        </w:rPr>
        <w:t>округа. Сотрудники учреждений культуры предоставляют новости о культурной жизни Волчанска модераторам Портала.</w:t>
      </w:r>
    </w:p>
    <w:p w:rsidR="00C57F41" w:rsidRPr="00C57F41" w:rsidRDefault="00C57F41" w:rsidP="00C57F41">
      <w:pPr>
        <w:pStyle w:val="a3"/>
        <w:numPr>
          <w:ilvl w:val="0"/>
          <w:numId w:val="3"/>
        </w:numPr>
        <w:autoSpaceDE w:val="0"/>
        <w:autoSpaceDN w:val="0"/>
        <w:adjustRightInd w:val="0"/>
        <w:spacing w:after="0"/>
        <w:ind w:left="0" w:firstLine="0"/>
        <w:jc w:val="both"/>
        <w:rPr>
          <w:rFonts w:ascii="Liberation Serif" w:hAnsi="Liberation Serif" w:cs="Liberation Serif"/>
          <w:sz w:val="24"/>
          <w:szCs w:val="24"/>
        </w:rPr>
      </w:pPr>
      <w:r w:rsidRPr="00C57F41">
        <w:rPr>
          <w:rFonts w:ascii="Liberation Serif" w:hAnsi="Liberation Serif" w:cs="Liberation Serif"/>
          <w:sz w:val="24"/>
          <w:szCs w:val="24"/>
        </w:rPr>
        <w:t>портал Национальной электронной библиотеки (</w:t>
      </w:r>
      <w:proofErr w:type="spellStart"/>
      <w:r w:rsidRPr="00C57F41">
        <w:rPr>
          <w:rFonts w:ascii="Liberation Serif" w:hAnsi="Liberation Serif" w:cs="Liberation Serif"/>
          <w:sz w:val="24"/>
          <w:szCs w:val="24"/>
        </w:rPr>
        <w:t>нэб</w:t>
      </w:r>
      <w:proofErr w:type="gramStart"/>
      <w:r w:rsidRPr="00C57F41">
        <w:rPr>
          <w:rFonts w:ascii="Liberation Serif" w:hAnsi="Liberation Serif" w:cs="Liberation Serif"/>
          <w:sz w:val="24"/>
          <w:szCs w:val="24"/>
        </w:rPr>
        <w:t>.р</w:t>
      </w:r>
      <w:proofErr w:type="gramEnd"/>
      <w:r w:rsidRPr="00C57F41">
        <w:rPr>
          <w:rFonts w:ascii="Liberation Serif" w:hAnsi="Liberation Serif" w:cs="Liberation Serif"/>
          <w:sz w:val="24"/>
          <w:szCs w:val="24"/>
        </w:rPr>
        <w:t>ф</w:t>
      </w:r>
      <w:proofErr w:type="spellEnd"/>
      <w:r w:rsidRPr="00C57F41">
        <w:rPr>
          <w:rFonts w:ascii="Liberation Serif" w:hAnsi="Liberation Serif" w:cs="Liberation Serif"/>
          <w:sz w:val="24"/>
          <w:szCs w:val="24"/>
        </w:rPr>
        <w:t xml:space="preserve">) - </w:t>
      </w:r>
      <w:r w:rsidRPr="00C57F41">
        <w:rPr>
          <w:rFonts w:ascii="Liberation Serif" w:hAnsi="Liberation Serif" w:cs="Liberation Serif"/>
          <w:color w:val="000000" w:themeColor="text1"/>
          <w:sz w:val="24"/>
          <w:szCs w:val="24"/>
          <w:shd w:val="clear" w:color="auto" w:fill="FFFFFF"/>
        </w:rPr>
        <w:t>в наших библиотеках для всех желающих открыт доступ к Национальной Электронной библиотеке  это свободный доступ читателей к фондам российских библиотек.</w:t>
      </w:r>
    </w:p>
    <w:p w:rsidR="00C57F41" w:rsidRPr="00C57F41" w:rsidRDefault="00C57F41" w:rsidP="00C57F41">
      <w:pPr>
        <w:pStyle w:val="a3"/>
        <w:numPr>
          <w:ilvl w:val="0"/>
          <w:numId w:val="3"/>
        </w:numPr>
        <w:autoSpaceDE w:val="0"/>
        <w:autoSpaceDN w:val="0"/>
        <w:adjustRightInd w:val="0"/>
        <w:spacing w:after="0"/>
        <w:ind w:left="0" w:firstLine="0"/>
        <w:jc w:val="both"/>
        <w:rPr>
          <w:rFonts w:ascii="Liberation Serif" w:hAnsi="Liberation Serif" w:cs="Liberation Serif"/>
          <w:sz w:val="24"/>
          <w:szCs w:val="24"/>
        </w:rPr>
      </w:pPr>
      <w:proofErr w:type="gramStart"/>
      <w:r w:rsidRPr="00C57F41">
        <w:rPr>
          <w:rFonts w:ascii="Liberation Serif" w:hAnsi="Liberation Serif" w:cs="Liberation Serif"/>
          <w:sz w:val="24"/>
          <w:szCs w:val="24"/>
        </w:rPr>
        <w:t>государственный каталог Музейного фонда Российской Федерации (goskatalog.ru Государственный каталог Музейного фонда Российской Федерации является учетным документом, содержащим основные сведения о каждом музейном   предмете и каждой музейной коллекции, включенных в состав Музейного    фонда Российской Федерации.</w:t>
      </w:r>
      <w:proofErr w:type="gramEnd"/>
    </w:p>
    <w:p w:rsidR="00C57F41" w:rsidRPr="00C57F41" w:rsidRDefault="00C57F41" w:rsidP="00C57F41">
      <w:pPr>
        <w:jc w:val="both"/>
        <w:rPr>
          <w:rFonts w:ascii="Liberation Serif" w:hAnsi="Liberation Serif" w:cs="Liberation Serif"/>
          <w:sz w:val="24"/>
          <w:szCs w:val="24"/>
        </w:rPr>
      </w:pPr>
      <w:r w:rsidRPr="00C57F41">
        <w:rPr>
          <w:rFonts w:ascii="Liberation Serif" w:hAnsi="Liberation Serif" w:cs="Liberation Serif"/>
          <w:sz w:val="24"/>
          <w:szCs w:val="24"/>
        </w:rPr>
        <w:t xml:space="preserve">На сегодняшний день 6272 экспонатов из Фондов Волчанского краеведческого музея </w:t>
      </w:r>
      <w:proofErr w:type="gramStart"/>
      <w:r w:rsidRPr="00C57F41">
        <w:rPr>
          <w:rFonts w:ascii="Liberation Serif" w:hAnsi="Liberation Serif" w:cs="Liberation Serif"/>
          <w:sz w:val="24"/>
          <w:szCs w:val="24"/>
        </w:rPr>
        <w:t>оцифрованы</w:t>
      </w:r>
      <w:proofErr w:type="gramEnd"/>
      <w:r w:rsidRPr="00C57F41">
        <w:rPr>
          <w:rFonts w:ascii="Liberation Serif" w:hAnsi="Liberation Serif" w:cs="Liberation Serif"/>
          <w:sz w:val="24"/>
          <w:szCs w:val="24"/>
        </w:rPr>
        <w:t xml:space="preserve"> и внесены  в электронный каталог. </w:t>
      </w:r>
    </w:p>
    <w:p w:rsidR="00C57F41" w:rsidRPr="00C57F41" w:rsidRDefault="00C57F41" w:rsidP="00C57F41">
      <w:pPr>
        <w:pStyle w:val="ConsPlusTitle"/>
        <w:spacing w:line="276" w:lineRule="auto"/>
        <w:jc w:val="both"/>
        <w:rPr>
          <w:rFonts w:ascii="Liberation Serif" w:hAnsi="Liberation Serif" w:cs="Liberation Serif"/>
          <w:b w:val="0"/>
          <w:sz w:val="24"/>
          <w:szCs w:val="24"/>
        </w:rPr>
      </w:pPr>
      <w:bookmarkStart w:id="1" w:name="dst87"/>
      <w:bookmarkEnd w:id="1"/>
      <w:r w:rsidRPr="00C57F41">
        <w:rPr>
          <w:rFonts w:ascii="Liberation Serif" w:hAnsi="Liberation Serif" w:cs="Liberation Serif"/>
          <w:b w:val="0"/>
          <w:color w:val="000000" w:themeColor="text1"/>
          <w:sz w:val="24"/>
          <w:szCs w:val="24"/>
        </w:rPr>
        <w:tab/>
        <w:t xml:space="preserve">В 2020 году </w:t>
      </w:r>
      <w:r>
        <w:rPr>
          <w:rFonts w:ascii="Liberation Serif" w:hAnsi="Liberation Serif" w:cs="Liberation Serif"/>
          <w:b w:val="0"/>
          <w:color w:val="000000" w:themeColor="text1"/>
          <w:sz w:val="24"/>
          <w:szCs w:val="24"/>
        </w:rPr>
        <w:t>г</w:t>
      </w:r>
      <w:r w:rsidRPr="00C57F41">
        <w:rPr>
          <w:rFonts w:ascii="Liberation Serif" w:hAnsi="Liberation Serif" w:cs="Liberation Serif"/>
          <w:b w:val="0"/>
          <w:color w:val="000000" w:themeColor="text1"/>
          <w:sz w:val="24"/>
          <w:szCs w:val="24"/>
        </w:rPr>
        <w:t>лава ВГО и Министерство культуры СО,</w:t>
      </w:r>
      <w:r>
        <w:rPr>
          <w:rFonts w:ascii="Liberation Serif" w:hAnsi="Liberation Serif" w:cs="Liberation Serif"/>
          <w:b w:val="0"/>
          <w:color w:val="000000" w:themeColor="text1"/>
          <w:sz w:val="24"/>
          <w:szCs w:val="24"/>
        </w:rPr>
        <w:t xml:space="preserve"> </w:t>
      </w:r>
      <w:r w:rsidRPr="00C57F41">
        <w:rPr>
          <w:rFonts w:ascii="Liberation Serif" w:hAnsi="Liberation Serif" w:cs="Liberation Serif"/>
          <w:b w:val="0"/>
          <w:color w:val="000000" w:themeColor="text1"/>
          <w:sz w:val="24"/>
          <w:szCs w:val="24"/>
        </w:rPr>
        <w:t xml:space="preserve">подписали Соглашение </w:t>
      </w:r>
      <w:r w:rsidRPr="00C57F41">
        <w:rPr>
          <w:rFonts w:ascii="Liberation Serif" w:hAnsi="Liberation Serif" w:cs="Liberation Serif"/>
          <w:b w:val="0"/>
          <w:sz w:val="24"/>
          <w:szCs w:val="24"/>
        </w:rPr>
        <w:t xml:space="preserve">о взаимодействии по достижению целевых показателей муниципального компонента региональной составляющей национального проекта «Культура». </w:t>
      </w:r>
      <w:r>
        <w:rPr>
          <w:rFonts w:ascii="Liberation Serif" w:hAnsi="Liberation Serif" w:cs="Liberation Serif"/>
          <w:b w:val="0"/>
          <w:sz w:val="24"/>
          <w:szCs w:val="24"/>
        </w:rPr>
        <w:t>Для реализации данного С</w:t>
      </w:r>
      <w:r w:rsidRPr="00C57F41">
        <w:rPr>
          <w:rFonts w:ascii="Liberation Serif" w:hAnsi="Liberation Serif" w:cs="Liberation Serif"/>
          <w:b w:val="0"/>
          <w:sz w:val="24"/>
          <w:szCs w:val="24"/>
        </w:rPr>
        <w:t>оглашения и выполнения показателей национального проекта «Культура»</w:t>
      </w:r>
      <w:r>
        <w:rPr>
          <w:rFonts w:ascii="Liberation Serif" w:hAnsi="Liberation Serif" w:cs="Liberation Serif"/>
          <w:b w:val="0"/>
          <w:sz w:val="24"/>
          <w:szCs w:val="24"/>
        </w:rPr>
        <w:t xml:space="preserve"> </w:t>
      </w:r>
      <w:r w:rsidRPr="00C57F41">
        <w:rPr>
          <w:rFonts w:ascii="Liberation Serif" w:hAnsi="Liberation Serif" w:cs="Liberation Serif"/>
          <w:b w:val="0"/>
          <w:sz w:val="24"/>
          <w:szCs w:val="24"/>
        </w:rPr>
        <w:t xml:space="preserve">на территории ВГО утвержден План мероприятий по достижению целевых показателей муниципальной составляющей национального проекта «Культура» разработанный в целях поэтапного достижения целевых показателей региональной составляющей национального проекта «Культура», </w:t>
      </w:r>
      <w:proofErr w:type="spellStart"/>
      <w:r w:rsidRPr="00C57F41">
        <w:rPr>
          <w:rFonts w:ascii="Liberation Serif" w:hAnsi="Liberation Serif" w:cs="Liberation Serif"/>
          <w:b w:val="0"/>
          <w:sz w:val="24"/>
          <w:szCs w:val="24"/>
        </w:rPr>
        <w:t>реализатором</w:t>
      </w:r>
      <w:proofErr w:type="spellEnd"/>
      <w:r w:rsidRPr="00C57F41">
        <w:rPr>
          <w:rFonts w:ascii="Liberation Serif" w:hAnsi="Liberation Serif" w:cs="Liberation Serif"/>
          <w:b w:val="0"/>
          <w:sz w:val="24"/>
          <w:szCs w:val="24"/>
        </w:rPr>
        <w:t xml:space="preserve"> которого является </w:t>
      </w:r>
      <w:r w:rsidRPr="00C57F41">
        <w:rPr>
          <w:rFonts w:ascii="Liberation Serif" w:hAnsi="Liberation Serif" w:cs="Liberation Serif"/>
          <w:b w:val="0"/>
          <w:color w:val="000000" w:themeColor="text1"/>
          <w:sz w:val="24"/>
          <w:szCs w:val="24"/>
        </w:rPr>
        <w:t>МАУК «КДЦ» ВГО.</w:t>
      </w:r>
    </w:p>
    <w:p w:rsidR="00C57F41" w:rsidRPr="00C57F41" w:rsidRDefault="00C57F41" w:rsidP="00C57F41">
      <w:pPr>
        <w:rPr>
          <w:rFonts w:ascii="Liberation Serif" w:hAnsi="Liberation Serif" w:cs="Liberation Serif"/>
          <w:color w:val="000000" w:themeColor="text1"/>
          <w:sz w:val="24"/>
          <w:szCs w:val="24"/>
        </w:rPr>
      </w:pPr>
    </w:p>
    <w:p w:rsidR="00FA1ED3" w:rsidRPr="00C57F41" w:rsidRDefault="00FA1ED3" w:rsidP="00C57F41">
      <w:pPr>
        <w:autoSpaceDE w:val="0"/>
        <w:autoSpaceDN w:val="0"/>
        <w:adjustRightInd w:val="0"/>
        <w:spacing w:after="0"/>
        <w:ind w:left="567"/>
        <w:outlineLvl w:val="0"/>
        <w:rPr>
          <w:rFonts w:ascii="Liberation Serif" w:hAnsi="Liberation Serif" w:cs="Liberation Serif"/>
          <w:sz w:val="24"/>
          <w:szCs w:val="24"/>
        </w:rPr>
      </w:pPr>
    </w:p>
    <w:p w:rsidR="00FA1ED3" w:rsidRPr="00C57F41" w:rsidRDefault="00FA1ED3" w:rsidP="00C57F41">
      <w:pPr>
        <w:autoSpaceDE w:val="0"/>
        <w:autoSpaceDN w:val="0"/>
        <w:adjustRightInd w:val="0"/>
        <w:spacing w:after="0"/>
        <w:ind w:left="567"/>
        <w:outlineLvl w:val="0"/>
        <w:rPr>
          <w:rFonts w:ascii="Liberation Serif" w:hAnsi="Liberation Serif" w:cs="Liberation Serif"/>
          <w:sz w:val="24"/>
          <w:szCs w:val="24"/>
        </w:rPr>
      </w:pPr>
    </w:p>
    <w:p w:rsidR="00C57F41" w:rsidRPr="00C57F41" w:rsidRDefault="00C57F41" w:rsidP="00C57F41">
      <w:pPr>
        <w:autoSpaceDE w:val="0"/>
        <w:autoSpaceDN w:val="0"/>
        <w:adjustRightInd w:val="0"/>
        <w:spacing w:after="0"/>
        <w:ind w:left="567"/>
        <w:outlineLvl w:val="0"/>
        <w:rPr>
          <w:rFonts w:ascii="Liberation Serif" w:hAnsi="Liberation Serif" w:cs="Liberation Serif"/>
          <w:sz w:val="24"/>
          <w:szCs w:val="24"/>
        </w:rPr>
      </w:pPr>
    </w:p>
    <w:sectPr w:rsidR="00C57F41" w:rsidRPr="00C57F41" w:rsidSect="00C57F41">
      <w:pgSz w:w="11906" w:h="16838"/>
      <w:pgMar w:top="1135" w:right="566" w:bottom="1276"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739"/>
    <w:multiLevelType w:val="hybridMultilevel"/>
    <w:tmpl w:val="8084CCB2"/>
    <w:lvl w:ilvl="0" w:tplc="3660836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717C8A"/>
    <w:multiLevelType w:val="multilevel"/>
    <w:tmpl w:val="6C02F030"/>
    <w:lvl w:ilvl="0">
      <w:start w:val="1"/>
      <w:numFmt w:val="decimal"/>
      <w:lvlText w:val="%1."/>
      <w:lvlJc w:val="left"/>
      <w:pPr>
        <w:ind w:left="1305" w:hanging="405"/>
      </w:pPr>
      <w:rPr>
        <w:rFonts w:cs="Times New Roman"/>
      </w:rPr>
    </w:lvl>
    <w:lvl w:ilvl="1">
      <w:start w:val="1"/>
      <w:numFmt w:val="decimal"/>
      <w:isLgl/>
      <w:lvlText w:val="%1.%2."/>
      <w:lvlJc w:val="left"/>
      <w:pPr>
        <w:ind w:left="1320" w:hanging="4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1980" w:hanging="1080"/>
      </w:pPr>
      <w:rPr>
        <w:rFonts w:cs="Times New Roman"/>
      </w:rPr>
    </w:lvl>
    <w:lvl w:ilvl="6">
      <w:start w:val="1"/>
      <w:numFmt w:val="decimal"/>
      <w:isLgl/>
      <w:lvlText w:val="%1.%2.%3.%4.%5.%6.%7."/>
      <w:lvlJc w:val="left"/>
      <w:pPr>
        <w:ind w:left="2340" w:hanging="1440"/>
      </w:pPr>
      <w:rPr>
        <w:rFonts w:cs="Times New Roman"/>
      </w:rPr>
    </w:lvl>
    <w:lvl w:ilvl="7">
      <w:start w:val="1"/>
      <w:numFmt w:val="decimal"/>
      <w:isLgl/>
      <w:lvlText w:val="%1.%2.%3.%4.%5.%6.%7.%8."/>
      <w:lvlJc w:val="left"/>
      <w:pPr>
        <w:ind w:left="2340" w:hanging="1440"/>
      </w:pPr>
      <w:rPr>
        <w:rFonts w:cs="Times New Roman"/>
      </w:rPr>
    </w:lvl>
    <w:lvl w:ilvl="8">
      <w:start w:val="1"/>
      <w:numFmt w:val="decimal"/>
      <w:isLgl/>
      <w:lvlText w:val="%1.%2.%3.%4.%5.%6.%7.%8.%9."/>
      <w:lvlJc w:val="left"/>
      <w:pPr>
        <w:ind w:left="2700" w:hanging="1800"/>
      </w:pPr>
      <w:rPr>
        <w:rFonts w:cs="Times New Roman"/>
      </w:rPr>
    </w:lvl>
  </w:abstractNum>
  <w:abstractNum w:abstractNumId="2">
    <w:nsid w:val="77DE5CDD"/>
    <w:multiLevelType w:val="hybridMultilevel"/>
    <w:tmpl w:val="B8B0A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B4CAE"/>
    <w:rsid w:val="000207A2"/>
    <w:rsid w:val="0010009F"/>
    <w:rsid w:val="001F49DC"/>
    <w:rsid w:val="00261626"/>
    <w:rsid w:val="00263FFF"/>
    <w:rsid w:val="002674D3"/>
    <w:rsid w:val="00272132"/>
    <w:rsid w:val="002F0B61"/>
    <w:rsid w:val="0039225F"/>
    <w:rsid w:val="004E5009"/>
    <w:rsid w:val="0063639C"/>
    <w:rsid w:val="006D45E3"/>
    <w:rsid w:val="00767FBE"/>
    <w:rsid w:val="007C65B9"/>
    <w:rsid w:val="00836CAF"/>
    <w:rsid w:val="00845033"/>
    <w:rsid w:val="00852E4A"/>
    <w:rsid w:val="008B1956"/>
    <w:rsid w:val="008E76E4"/>
    <w:rsid w:val="0099563F"/>
    <w:rsid w:val="009B4635"/>
    <w:rsid w:val="009D5825"/>
    <w:rsid w:val="00BE7029"/>
    <w:rsid w:val="00C142B4"/>
    <w:rsid w:val="00C57F41"/>
    <w:rsid w:val="00E15C6F"/>
    <w:rsid w:val="00E17193"/>
    <w:rsid w:val="00E45076"/>
    <w:rsid w:val="00EC140C"/>
    <w:rsid w:val="00FA1ED3"/>
    <w:rsid w:val="00FB4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956"/>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8B1956"/>
    <w:pPr>
      <w:ind w:left="720"/>
      <w:contextualSpacing/>
    </w:pPr>
    <w:rPr>
      <w:rFonts w:ascii="Calibri" w:eastAsia="Calibri" w:hAnsi="Calibri" w:cs="Times New Roman"/>
      <w:lang w:eastAsia="en-US"/>
    </w:rPr>
  </w:style>
  <w:style w:type="paragraph" w:styleId="a4">
    <w:name w:val="No Spacing"/>
    <w:uiPriority w:val="1"/>
    <w:qFormat/>
    <w:rsid w:val="00C57F41"/>
    <w:pPr>
      <w:spacing w:after="0" w:line="240" w:lineRule="auto"/>
    </w:pPr>
  </w:style>
  <w:style w:type="paragraph" w:customStyle="1" w:styleId="ConsPlusTitle">
    <w:name w:val="ConsPlusTitle"/>
    <w:rsid w:val="00C57F41"/>
    <w:pPr>
      <w:widowControl w:val="0"/>
      <w:autoSpaceDE w:val="0"/>
      <w:autoSpaceDN w:val="0"/>
      <w:spacing w:after="0" w:line="240" w:lineRule="auto"/>
    </w:pPr>
    <w:rPr>
      <w:rFonts w:ascii="Calibri" w:eastAsia="Times New Roman" w:hAnsi="Calibri" w:cs="Calibri"/>
      <w:b/>
      <w:szCs w:val="20"/>
    </w:rPr>
  </w:style>
  <w:style w:type="paragraph" w:styleId="a5">
    <w:name w:val="Normal (Web)"/>
    <w:basedOn w:val="a"/>
    <w:uiPriority w:val="99"/>
    <w:semiHidden/>
    <w:unhideWhenUsed/>
    <w:rsid w:val="00C57F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D58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5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1654</Words>
  <Characters>9432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Дума</cp:lastModifiedBy>
  <cp:revision>8</cp:revision>
  <cp:lastPrinted>2020-10-30T06:37:00Z</cp:lastPrinted>
  <dcterms:created xsi:type="dcterms:W3CDTF">2020-10-27T11:15:00Z</dcterms:created>
  <dcterms:modified xsi:type="dcterms:W3CDTF">2020-10-30T06:37:00Z</dcterms:modified>
</cp:coreProperties>
</file>