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B4" w:rsidRPr="00D12289" w:rsidRDefault="000D40B4" w:rsidP="000D40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D1228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374B42" wp14:editId="684F117E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69900" cy="74739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0B4" w:rsidRPr="00D12289" w:rsidRDefault="000D40B4" w:rsidP="000D40B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0D40B4" w:rsidRPr="00D12289" w:rsidRDefault="000D40B4" w:rsidP="000D4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0B4" w:rsidRPr="00D12289" w:rsidRDefault="000D40B4" w:rsidP="000D4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289">
        <w:rPr>
          <w:rFonts w:ascii="Times New Roman" w:hAnsi="Times New Roman"/>
          <w:sz w:val="24"/>
          <w:szCs w:val="24"/>
        </w:rPr>
        <w:t>СВЕРДЛОВСКАЯ ОБЛАСТЬ</w:t>
      </w:r>
    </w:p>
    <w:p w:rsidR="000D40B4" w:rsidRPr="00D12289" w:rsidRDefault="000D40B4" w:rsidP="000D4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289">
        <w:rPr>
          <w:rFonts w:ascii="Times New Roman" w:hAnsi="Times New Roman"/>
          <w:b/>
          <w:sz w:val="24"/>
          <w:szCs w:val="24"/>
        </w:rPr>
        <w:t>ВОЛЧАНСКАЯ ГОРОДСКАЯ ДУМА</w:t>
      </w:r>
    </w:p>
    <w:p w:rsidR="000D40B4" w:rsidRPr="00D12289" w:rsidRDefault="000D40B4" w:rsidP="000D40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289">
        <w:rPr>
          <w:rFonts w:ascii="Times New Roman" w:hAnsi="Times New Roman"/>
          <w:sz w:val="24"/>
          <w:szCs w:val="24"/>
        </w:rPr>
        <w:t>ШЕСТОЙ СОЗЫВ</w:t>
      </w:r>
    </w:p>
    <w:p w:rsidR="000D40B4" w:rsidRPr="00D12289" w:rsidRDefault="00D12289" w:rsidP="000D40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2289">
        <w:rPr>
          <w:rFonts w:ascii="Times New Roman" w:hAnsi="Times New Roman"/>
          <w:b/>
          <w:color w:val="000000"/>
          <w:sz w:val="24"/>
          <w:szCs w:val="24"/>
        </w:rPr>
        <w:t>Девят</w:t>
      </w:r>
      <w:r w:rsidR="000E2FB0" w:rsidRPr="00D12289">
        <w:rPr>
          <w:rFonts w:ascii="Times New Roman" w:hAnsi="Times New Roman"/>
          <w:b/>
          <w:color w:val="000000"/>
          <w:sz w:val="24"/>
          <w:szCs w:val="24"/>
        </w:rPr>
        <w:t>надцатое заседание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(внеочередное)</w:t>
      </w:r>
      <w:r w:rsidR="000E2FB0" w:rsidRPr="00D12289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="000E2FB0" w:rsidRPr="00D12289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</w:p>
    <w:p w:rsidR="000D40B4" w:rsidRPr="00D12289" w:rsidRDefault="000D40B4" w:rsidP="000D40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0B4" w:rsidRPr="00D12289" w:rsidRDefault="000D40B4" w:rsidP="000D40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0B4" w:rsidRPr="00D12289" w:rsidRDefault="004F50D4" w:rsidP="000D40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РЕШЕНИЕ № 81</w:t>
      </w:r>
    </w:p>
    <w:p w:rsidR="000D40B4" w:rsidRPr="00D12289" w:rsidRDefault="000D40B4" w:rsidP="000D40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50D4" w:rsidRDefault="004F50D4" w:rsidP="000D40B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D40B4" w:rsidRPr="00D12289" w:rsidRDefault="004F50D4" w:rsidP="000D40B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Волчанск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28.12.</w:t>
      </w:r>
      <w:r w:rsidR="000D40B4" w:rsidRPr="00D12289">
        <w:rPr>
          <w:rFonts w:ascii="Times New Roman" w:hAnsi="Times New Roman"/>
          <w:bCs/>
          <w:sz w:val="24"/>
          <w:szCs w:val="24"/>
        </w:rPr>
        <w:t>2018 г.</w:t>
      </w:r>
    </w:p>
    <w:p w:rsidR="000D40B4" w:rsidRPr="00D12289" w:rsidRDefault="000D40B4" w:rsidP="00812DAF">
      <w:pPr>
        <w:tabs>
          <w:tab w:val="left" w:pos="900"/>
          <w:tab w:val="left" w:pos="1701"/>
        </w:tabs>
        <w:spacing w:after="0" w:line="360" w:lineRule="auto"/>
        <w:ind w:left="567" w:right="282"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2FB0" w:rsidRPr="00D12289" w:rsidRDefault="000E2FB0" w:rsidP="00812DAF">
      <w:pPr>
        <w:shd w:val="clear" w:color="auto" w:fill="FFFFFF"/>
        <w:tabs>
          <w:tab w:val="left" w:pos="1701"/>
        </w:tabs>
        <w:ind w:left="567" w:right="282" w:firstLine="709"/>
        <w:jc w:val="center"/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</w:pPr>
      <w:r w:rsidRPr="00D12289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812DAF" w:rsidRPr="00D12289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 xml:space="preserve">  Положения «Об оказании поддержки гражданам и их объединениям, участвующим в охране общественного порядка, создании условий для деятельности народных дружин на </w:t>
      </w:r>
      <w:r w:rsidRPr="00D12289">
        <w:rPr>
          <w:rFonts w:ascii="Times New Roman" w:hAnsi="Times New Roman"/>
          <w:b/>
          <w:sz w:val="24"/>
          <w:szCs w:val="24"/>
        </w:rPr>
        <w:t>территории Волчанского городского округа</w:t>
      </w:r>
    </w:p>
    <w:p w:rsidR="000E2FB0" w:rsidRPr="00D12289" w:rsidRDefault="000E2FB0" w:rsidP="00D12289">
      <w:pPr>
        <w:tabs>
          <w:tab w:val="left" w:pos="284"/>
          <w:tab w:val="left" w:pos="1701"/>
        </w:tabs>
        <w:spacing w:after="0"/>
        <w:ind w:right="282"/>
        <w:jc w:val="center"/>
        <w:rPr>
          <w:rFonts w:ascii="Times New Roman" w:hAnsi="Times New Roman"/>
          <w:b/>
          <w:sz w:val="24"/>
          <w:szCs w:val="24"/>
        </w:rPr>
      </w:pPr>
    </w:p>
    <w:p w:rsidR="002F6A36" w:rsidRPr="00D12289" w:rsidRDefault="000E2FB0" w:rsidP="00D12289">
      <w:pPr>
        <w:tabs>
          <w:tab w:val="left" w:pos="1701"/>
        </w:tabs>
        <w:autoSpaceDE w:val="0"/>
        <w:autoSpaceDN w:val="0"/>
        <w:adjustRightInd w:val="0"/>
        <w:spacing w:after="0"/>
        <w:ind w:right="28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2289">
        <w:rPr>
          <w:rFonts w:ascii="Times New Roman" w:hAnsi="Times New Roman"/>
          <w:sz w:val="24"/>
          <w:szCs w:val="24"/>
        </w:rPr>
        <w:t xml:space="preserve">Руководствуясь Федеральными законами от 06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D12289">
          <w:rPr>
            <w:rFonts w:ascii="Times New Roman" w:hAnsi="Times New Roman"/>
            <w:sz w:val="24"/>
            <w:szCs w:val="24"/>
          </w:rPr>
          <w:t>от 02 апреля 2014 года № 44-ФЗ</w:t>
        </w:r>
      </w:hyperlink>
      <w:r w:rsidRPr="00D12289">
        <w:rPr>
          <w:rFonts w:ascii="Times New Roman" w:hAnsi="Times New Roman"/>
          <w:sz w:val="24"/>
          <w:szCs w:val="24"/>
        </w:rPr>
        <w:t xml:space="preserve"> «Об участии граждан в охране общественного порядка», Законом Свердловской области от 15 июня 2015 года № 49-ОЗ «О регулировании отдельных отношений, связанных с участием граждан в охране общественного порядка на территории Свердловской области»,  </w:t>
      </w:r>
      <w:r w:rsidR="00812DAF" w:rsidRPr="00D12289">
        <w:rPr>
          <w:rFonts w:ascii="Times New Roman" w:hAnsi="Times New Roman"/>
          <w:sz w:val="24"/>
          <w:szCs w:val="24"/>
        </w:rPr>
        <w:t xml:space="preserve"> </w:t>
      </w:r>
      <w:r w:rsidRPr="00D12289">
        <w:rPr>
          <w:rFonts w:ascii="Times New Roman" w:hAnsi="Times New Roman"/>
          <w:sz w:val="24"/>
          <w:szCs w:val="24"/>
        </w:rPr>
        <w:t xml:space="preserve">Уставом Волчанского городского округа, </w:t>
      </w:r>
      <w:proofErr w:type="gramEnd"/>
    </w:p>
    <w:p w:rsidR="00812DAF" w:rsidRPr="00D12289" w:rsidRDefault="00812DAF" w:rsidP="00D12289">
      <w:pPr>
        <w:tabs>
          <w:tab w:val="left" w:pos="1701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D40B4" w:rsidRPr="00D12289" w:rsidRDefault="00F551A1" w:rsidP="00D12289">
      <w:pPr>
        <w:tabs>
          <w:tab w:val="left" w:pos="1701"/>
        </w:tabs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12289">
        <w:rPr>
          <w:rFonts w:ascii="Times New Roman" w:hAnsi="Times New Roman"/>
          <w:b/>
          <w:sz w:val="24"/>
          <w:szCs w:val="24"/>
        </w:rPr>
        <w:t xml:space="preserve">     </w:t>
      </w:r>
      <w:r w:rsidR="000D40B4" w:rsidRPr="00D12289">
        <w:rPr>
          <w:rFonts w:ascii="Times New Roman" w:hAnsi="Times New Roman"/>
          <w:b/>
          <w:sz w:val="24"/>
          <w:szCs w:val="24"/>
        </w:rPr>
        <w:t>ВОЛЧАНСКАЯ ГОРОДСКАЯ ДУМА РЕШИЛА:</w:t>
      </w:r>
    </w:p>
    <w:p w:rsidR="00812DAF" w:rsidRPr="00D12289" w:rsidRDefault="00812DAF" w:rsidP="00D12289">
      <w:pPr>
        <w:pStyle w:val="ConsPlusTitle"/>
        <w:widowControl/>
        <w:tabs>
          <w:tab w:val="left" w:pos="1701"/>
        </w:tabs>
        <w:spacing w:line="276" w:lineRule="auto"/>
        <w:ind w:right="282"/>
        <w:jc w:val="both"/>
        <w:rPr>
          <w:rFonts w:eastAsia="Calibri"/>
          <w:b w:val="0"/>
          <w:bCs w:val="0"/>
          <w:lang w:eastAsia="en-US"/>
        </w:rPr>
      </w:pPr>
    </w:p>
    <w:p w:rsidR="00812DAF" w:rsidRPr="00D12289" w:rsidRDefault="00812DAF" w:rsidP="00D12289">
      <w:pPr>
        <w:pStyle w:val="ConsPlusTitle"/>
        <w:widowControl/>
        <w:tabs>
          <w:tab w:val="left" w:pos="1701"/>
        </w:tabs>
        <w:spacing w:line="276" w:lineRule="auto"/>
        <w:ind w:right="282" w:firstLine="567"/>
        <w:jc w:val="both"/>
        <w:rPr>
          <w:b w:val="0"/>
          <w:bCs w:val="0"/>
        </w:rPr>
      </w:pPr>
      <w:r w:rsidRPr="00D12289">
        <w:rPr>
          <w:b w:val="0"/>
        </w:rPr>
        <w:t xml:space="preserve">1. Утвердить </w:t>
      </w:r>
      <w:r w:rsidRPr="00D12289">
        <w:rPr>
          <w:b w:val="0"/>
          <w:bCs w:val="0"/>
        </w:rPr>
        <w:t xml:space="preserve">Положение </w:t>
      </w:r>
      <w:r w:rsidR="00C03360" w:rsidRPr="00D12289">
        <w:rPr>
          <w:b w:val="0"/>
          <w:bCs w:val="0"/>
        </w:rPr>
        <w:t>о</w:t>
      </w:r>
      <w:r w:rsidRPr="00D12289">
        <w:rPr>
          <w:b w:val="0"/>
          <w:bCs w:val="0"/>
        </w:rPr>
        <w:t>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Волчанского городского округа (прилагается).</w:t>
      </w:r>
    </w:p>
    <w:p w:rsidR="00812DAF" w:rsidRPr="00D12289" w:rsidRDefault="00A306C3" w:rsidP="00D12289">
      <w:pPr>
        <w:pStyle w:val="ConsPlusTitle"/>
        <w:widowControl/>
        <w:tabs>
          <w:tab w:val="left" w:pos="1701"/>
        </w:tabs>
        <w:spacing w:line="276" w:lineRule="auto"/>
        <w:ind w:right="282" w:firstLine="567"/>
        <w:jc w:val="both"/>
        <w:rPr>
          <w:b w:val="0"/>
        </w:rPr>
      </w:pPr>
      <w:r w:rsidRPr="00D12289">
        <w:rPr>
          <w:b w:val="0"/>
          <w:bCs w:val="0"/>
        </w:rPr>
        <w:t xml:space="preserve">2. </w:t>
      </w:r>
      <w:r w:rsidR="005476AA" w:rsidRPr="00D12289">
        <w:rPr>
          <w:b w:val="0"/>
        </w:rPr>
        <w:t>Опубликовать настоящее постановление в информационном бюллетене «Муниципальный вестник»</w:t>
      </w:r>
      <w:r w:rsidR="00C03360" w:rsidRPr="00D12289">
        <w:rPr>
          <w:b w:val="0"/>
        </w:rPr>
        <w:t>, разместить на официальном сайте Волчанской городской Думы.</w:t>
      </w:r>
    </w:p>
    <w:p w:rsidR="000D40B4" w:rsidRPr="00D12289" w:rsidRDefault="00A306C3" w:rsidP="00D12289">
      <w:pPr>
        <w:pStyle w:val="ConsPlusTitle"/>
        <w:widowControl/>
        <w:tabs>
          <w:tab w:val="left" w:pos="1701"/>
        </w:tabs>
        <w:spacing w:line="276" w:lineRule="auto"/>
        <w:ind w:right="282" w:firstLine="567"/>
        <w:jc w:val="both"/>
        <w:rPr>
          <w:b w:val="0"/>
          <w:bCs w:val="0"/>
        </w:rPr>
      </w:pPr>
      <w:r w:rsidRPr="00D12289">
        <w:rPr>
          <w:b w:val="0"/>
        </w:rPr>
        <w:t xml:space="preserve">3. </w:t>
      </w:r>
      <w:proofErr w:type="gramStart"/>
      <w:r w:rsidR="000D40B4" w:rsidRPr="00D12289">
        <w:rPr>
          <w:b w:val="0"/>
        </w:rPr>
        <w:t>Контроль за</w:t>
      </w:r>
      <w:proofErr w:type="gramEnd"/>
      <w:r w:rsidR="000D40B4" w:rsidRPr="00D12289">
        <w:rPr>
          <w:b w:val="0"/>
        </w:rPr>
        <w:t xml:space="preserve"> выполнением настоящего Решения возложить на комиссию по социальной политике</w:t>
      </w:r>
      <w:r w:rsidRPr="00D12289">
        <w:rPr>
          <w:b w:val="0"/>
        </w:rPr>
        <w:t xml:space="preserve"> и вопросам местного самоуправления</w:t>
      </w:r>
      <w:r w:rsidR="000D40B4" w:rsidRPr="00D12289">
        <w:rPr>
          <w:b w:val="0"/>
        </w:rPr>
        <w:t xml:space="preserve"> (Гетте И.Н.).</w:t>
      </w:r>
    </w:p>
    <w:p w:rsidR="000D40B4" w:rsidRPr="00D12289" w:rsidRDefault="000D40B4" w:rsidP="00D12289">
      <w:pPr>
        <w:widowControl w:val="0"/>
        <w:tabs>
          <w:tab w:val="left" w:pos="1701"/>
        </w:tabs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</w:p>
    <w:p w:rsidR="000D40B4" w:rsidRPr="00D12289" w:rsidRDefault="000D40B4" w:rsidP="00D12289">
      <w:pPr>
        <w:widowControl w:val="0"/>
        <w:tabs>
          <w:tab w:val="left" w:pos="1701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0D40B4" w:rsidRPr="00D12289" w:rsidRDefault="000D40B4" w:rsidP="00D12289">
      <w:pPr>
        <w:widowControl w:val="0"/>
        <w:tabs>
          <w:tab w:val="left" w:pos="1701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0D40B4" w:rsidRPr="00D12289" w:rsidRDefault="000D40B4" w:rsidP="00D12289">
      <w:pPr>
        <w:widowControl w:val="0"/>
        <w:tabs>
          <w:tab w:val="left" w:pos="1701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0D40B4" w:rsidRPr="00D12289" w:rsidRDefault="004F50D4" w:rsidP="00D12289">
      <w:pPr>
        <w:tabs>
          <w:tab w:val="left" w:pos="1701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Волчанского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0D40B4" w:rsidRPr="00D12289">
        <w:rPr>
          <w:rFonts w:ascii="Times New Roman" w:hAnsi="Times New Roman"/>
          <w:sz w:val="24"/>
          <w:szCs w:val="24"/>
        </w:rPr>
        <w:t>Председатель Волчанской</w:t>
      </w:r>
    </w:p>
    <w:p w:rsidR="000D40B4" w:rsidRPr="00D12289" w:rsidRDefault="004F50D4" w:rsidP="00D12289">
      <w:pPr>
        <w:tabs>
          <w:tab w:val="left" w:pos="1701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D40B4" w:rsidRPr="00D12289">
        <w:rPr>
          <w:rFonts w:ascii="Times New Roman" w:hAnsi="Times New Roman"/>
          <w:sz w:val="24"/>
          <w:szCs w:val="24"/>
        </w:rPr>
        <w:t>городской Думы</w:t>
      </w:r>
    </w:p>
    <w:p w:rsidR="000D40B4" w:rsidRPr="00D12289" w:rsidRDefault="00A306C3" w:rsidP="00D12289">
      <w:pPr>
        <w:spacing w:after="0" w:line="240" w:lineRule="auto"/>
        <w:jc w:val="both"/>
        <w:rPr>
          <w:sz w:val="24"/>
          <w:szCs w:val="24"/>
        </w:rPr>
      </w:pPr>
      <w:r w:rsidRPr="00D12289">
        <w:rPr>
          <w:rFonts w:ascii="Times New Roman" w:hAnsi="Times New Roman"/>
          <w:sz w:val="24"/>
          <w:szCs w:val="24"/>
        </w:rPr>
        <w:t xml:space="preserve">         </w:t>
      </w:r>
      <w:r w:rsidR="004F50D4">
        <w:rPr>
          <w:rFonts w:ascii="Times New Roman" w:hAnsi="Times New Roman"/>
          <w:sz w:val="24"/>
          <w:szCs w:val="24"/>
        </w:rPr>
        <w:t xml:space="preserve">   </w:t>
      </w:r>
      <w:r w:rsidRPr="00D12289">
        <w:rPr>
          <w:rFonts w:ascii="Times New Roman" w:hAnsi="Times New Roman"/>
          <w:sz w:val="24"/>
          <w:szCs w:val="24"/>
        </w:rPr>
        <w:t xml:space="preserve"> </w:t>
      </w:r>
      <w:r w:rsidR="000D40B4" w:rsidRPr="00D12289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0D40B4" w:rsidRPr="00D12289">
        <w:rPr>
          <w:rFonts w:ascii="Times New Roman" w:hAnsi="Times New Roman"/>
          <w:sz w:val="24"/>
          <w:szCs w:val="24"/>
        </w:rPr>
        <w:t>Вервейн</w:t>
      </w:r>
      <w:proofErr w:type="spellEnd"/>
      <w:r w:rsidR="000D40B4" w:rsidRPr="00D12289">
        <w:rPr>
          <w:rFonts w:ascii="Times New Roman" w:hAnsi="Times New Roman"/>
          <w:sz w:val="24"/>
          <w:szCs w:val="24"/>
        </w:rPr>
        <w:t xml:space="preserve"> </w:t>
      </w:r>
      <w:r w:rsidR="000D40B4" w:rsidRPr="00D12289">
        <w:rPr>
          <w:rFonts w:ascii="Times New Roman" w:hAnsi="Times New Roman"/>
          <w:sz w:val="24"/>
          <w:szCs w:val="24"/>
        </w:rPr>
        <w:tab/>
      </w:r>
      <w:r w:rsidR="000D40B4" w:rsidRPr="00D12289">
        <w:rPr>
          <w:rFonts w:ascii="Times New Roman" w:hAnsi="Times New Roman"/>
          <w:sz w:val="24"/>
          <w:szCs w:val="24"/>
        </w:rPr>
        <w:tab/>
      </w:r>
      <w:r w:rsidR="000D40B4" w:rsidRPr="00D12289">
        <w:rPr>
          <w:rFonts w:ascii="Times New Roman" w:hAnsi="Times New Roman"/>
          <w:sz w:val="24"/>
          <w:szCs w:val="24"/>
        </w:rPr>
        <w:tab/>
      </w:r>
      <w:r w:rsidR="000D40B4" w:rsidRPr="00D12289">
        <w:rPr>
          <w:rFonts w:ascii="Times New Roman" w:hAnsi="Times New Roman"/>
          <w:sz w:val="24"/>
          <w:szCs w:val="24"/>
        </w:rPr>
        <w:tab/>
      </w:r>
      <w:r w:rsidR="000D40B4" w:rsidRPr="00D12289">
        <w:rPr>
          <w:rFonts w:ascii="Times New Roman" w:hAnsi="Times New Roman"/>
          <w:sz w:val="24"/>
          <w:szCs w:val="24"/>
        </w:rPr>
        <w:tab/>
      </w:r>
      <w:r w:rsidR="000D40B4" w:rsidRPr="00D12289">
        <w:rPr>
          <w:rFonts w:ascii="Times New Roman" w:hAnsi="Times New Roman"/>
          <w:sz w:val="24"/>
          <w:szCs w:val="24"/>
        </w:rPr>
        <w:tab/>
      </w:r>
      <w:r w:rsidR="000D40B4" w:rsidRPr="00D12289">
        <w:rPr>
          <w:rFonts w:ascii="Times New Roman" w:hAnsi="Times New Roman"/>
          <w:sz w:val="24"/>
          <w:szCs w:val="24"/>
        </w:rPr>
        <w:tab/>
        <w:t xml:space="preserve"> </w:t>
      </w:r>
      <w:r w:rsidR="004F50D4">
        <w:rPr>
          <w:rFonts w:ascii="Times New Roman" w:hAnsi="Times New Roman"/>
          <w:sz w:val="24"/>
          <w:szCs w:val="24"/>
        </w:rPr>
        <w:t xml:space="preserve">          </w:t>
      </w:r>
      <w:r w:rsidR="000D40B4" w:rsidRPr="00D12289">
        <w:rPr>
          <w:rFonts w:ascii="Times New Roman" w:hAnsi="Times New Roman"/>
          <w:sz w:val="24"/>
          <w:szCs w:val="24"/>
        </w:rPr>
        <w:t>А.Ю. Пермяков</w:t>
      </w:r>
    </w:p>
    <w:p w:rsidR="00356276" w:rsidRPr="00D12289" w:rsidRDefault="00356276" w:rsidP="00D12289">
      <w:pPr>
        <w:rPr>
          <w:sz w:val="24"/>
          <w:szCs w:val="24"/>
        </w:rPr>
      </w:pPr>
    </w:p>
    <w:p w:rsidR="004F50D4" w:rsidRDefault="004F50D4" w:rsidP="001957A3">
      <w:pPr>
        <w:pStyle w:val="ConsPlusTitle"/>
        <w:widowControl/>
        <w:ind w:left="5245" w:right="-1"/>
        <w:rPr>
          <w:b w:val="0"/>
          <w:bCs w:val="0"/>
        </w:rPr>
      </w:pPr>
    </w:p>
    <w:p w:rsidR="001957A3" w:rsidRPr="00D12289" w:rsidRDefault="00D12289" w:rsidP="004F50D4">
      <w:pPr>
        <w:pStyle w:val="ConsPlusTitle"/>
        <w:widowControl/>
        <w:ind w:left="5245" w:right="-1"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>У</w:t>
      </w:r>
      <w:r w:rsidR="001957A3" w:rsidRPr="00D12289">
        <w:rPr>
          <w:b w:val="0"/>
          <w:bCs w:val="0"/>
        </w:rPr>
        <w:t>тверждено Реш</w:t>
      </w:r>
      <w:r w:rsidR="004F50D4">
        <w:rPr>
          <w:b w:val="0"/>
          <w:bCs w:val="0"/>
        </w:rPr>
        <w:t>ением Волчанской городской Думы</w:t>
      </w:r>
      <w:r w:rsidR="001957A3" w:rsidRPr="00D12289">
        <w:rPr>
          <w:b w:val="0"/>
          <w:bCs w:val="0"/>
        </w:rPr>
        <w:t xml:space="preserve"> </w:t>
      </w:r>
    </w:p>
    <w:p w:rsidR="001957A3" w:rsidRPr="00D12289" w:rsidRDefault="004F50D4" w:rsidP="004F50D4">
      <w:pPr>
        <w:pStyle w:val="ConsPlusTitle"/>
        <w:widowControl/>
        <w:ind w:left="5245" w:right="-1"/>
        <w:jc w:val="right"/>
        <w:rPr>
          <w:b w:val="0"/>
          <w:bCs w:val="0"/>
        </w:rPr>
      </w:pPr>
      <w:r>
        <w:rPr>
          <w:b w:val="0"/>
          <w:bCs w:val="0"/>
        </w:rPr>
        <w:t>от 28.12.2018 г.№ 81</w:t>
      </w:r>
    </w:p>
    <w:p w:rsidR="001957A3" w:rsidRPr="00D12289" w:rsidRDefault="001957A3" w:rsidP="001957A3">
      <w:pPr>
        <w:pStyle w:val="ConsPlusTitle"/>
        <w:widowControl/>
        <w:ind w:left="5245" w:right="-1"/>
        <w:rPr>
          <w:b w:val="0"/>
          <w:bCs w:val="0"/>
        </w:rPr>
      </w:pPr>
    </w:p>
    <w:p w:rsidR="001957A3" w:rsidRPr="00D12289" w:rsidRDefault="001957A3" w:rsidP="0052622E">
      <w:pPr>
        <w:pStyle w:val="ConsPlusTitle"/>
        <w:widowControl/>
        <w:ind w:left="426" w:right="-1" w:firstLine="709"/>
        <w:jc w:val="center"/>
        <w:rPr>
          <w:bCs w:val="0"/>
        </w:rPr>
      </w:pPr>
    </w:p>
    <w:p w:rsidR="00A306C3" w:rsidRPr="00D12289" w:rsidRDefault="00F64AE0" w:rsidP="0052622E">
      <w:pPr>
        <w:pStyle w:val="ConsPlusTitle"/>
        <w:widowControl/>
        <w:ind w:left="284" w:right="-1"/>
        <w:jc w:val="center"/>
        <w:rPr>
          <w:bCs w:val="0"/>
        </w:rPr>
      </w:pPr>
      <w:r w:rsidRPr="00D12289">
        <w:rPr>
          <w:bCs w:val="0"/>
        </w:rPr>
        <w:t>П</w:t>
      </w:r>
      <w:r w:rsidR="001957A3" w:rsidRPr="00D12289">
        <w:rPr>
          <w:bCs w:val="0"/>
        </w:rPr>
        <w:t>ОЛОЖЕНИЕ</w:t>
      </w:r>
      <w:r w:rsidRPr="00D12289">
        <w:rPr>
          <w:bCs w:val="0"/>
        </w:rPr>
        <w:t xml:space="preserve"> </w:t>
      </w:r>
    </w:p>
    <w:p w:rsidR="00F64AE0" w:rsidRPr="00D12289" w:rsidRDefault="00FD5A04" w:rsidP="0052622E">
      <w:pPr>
        <w:pStyle w:val="ConsPlusTitle"/>
        <w:widowControl/>
        <w:ind w:left="284" w:right="-1" w:firstLine="425"/>
        <w:jc w:val="center"/>
        <w:rPr>
          <w:bCs w:val="0"/>
        </w:rPr>
      </w:pPr>
      <w:r w:rsidRPr="00D12289">
        <w:rPr>
          <w:bCs w:val="0"/>
        </w:rPr>
        <w:t>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ВОЛЧАНСКОГО ГОРОДСКОГО ОКРУГА</w:t>
      </w:r>
    </w:p>
    <w:p w:rsidR="00F64AE0" w:rsidRPr="00D12289" w:rsidRDefault="00F64AE0" w:rsidP="0052622E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sz w:val="24"/>
          <w:szCs w:val="24"/>
        </w:rPr>
      </w:pPr>
    </w:p>
    <w:p w:rsidR="00812DAF" w:rsidRPr="00D12289" w:rsidRDefault="00812DAF" w:rsidP="004F50D4">
      <w:pPr>
        <w:shd w:val="clear" w:color="auto" w:fill="FFFFFF"/>
        <w:spacing w:after="0" w:line="240" w:lineRule="auto"/>
        <w:ind w:left="284" w:right="282" w:firstLine="425"/>
        <w:jc w:val="center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Раздел 1 ОБЩИЕ ПОЛОЖЕНИЯ</w:t>
      </w:r>
    </w:p>
    <w:p w:rsidR="00812DAF" w:rsidRPr="00D12289" w:rsidRDefault="00812DAF" w:rsidP="0052622E">
      <w:pPr>
        <w:shd w:val="clear" w:color="auto" w:fill="FFFFFF"/>
        <w:spacing w:after="0" w:line="240" w:lineRule="auto"/>
        <w:ind w:left="284" w:right="282" w:firstLine="425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proofErr w:type="gramStart"/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Положение об оказании поддержки гражданам и их объединениям,</w:t>
      </w:r>
      <w:r w:rsidR="00A306C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участвующим в охране общественного порядка, создании условий для деятельности</w:t>
      </w:r>
      <w:r w:rsidR="00A306C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народных дружин на территории </w:t>
      </w:r>
      <w:r w:rsidR="00A306C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Волчанского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городского округа (далее –</w:t>
      </w:r>
      <w:r w:rsidR="00A306C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Положение) разработано на основании статьи 16 Федерального закона от 06 октября</w:t>
      </w:r>
      <w:r w:rsidR="00A306C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2003 года № 131-ФЗ «Об общих принципах организации местного самоуправления в</w:t>
      </w:r>
      <w:r w:rsidR="00A306C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Российской Федерации», Федерального закона от 02 апреля 2014 года № 44-ФЗ «Об</w:t>
      </w:r>
      <w:r w:rsidR="00A306C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участии граждан в</w:t>
      </w:r>
      <w:proofErr w:type="gramEnd"/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охране общественного порядка», Законом Свердловской области</w:t>
      </w:r>
      <w:r w:rsidR="00A306C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от 15 июня 2015 года № 49-ОЗ «О регулировании отдельных отношений, связанных</w:t>
      </w:r>
      <w:r w:rsidR="00A306C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 участием граждан в охране общественного порядка на территории Свердловской</w:t>
      </w:r>
      <w:r w:rsidR="00A306C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области», стат</w:t>
      </w:r>
      <w:r w:rsidR="00C03360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ьями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A306C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6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, 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31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Устава 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Волчанского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городского округа.</w:t>
      </w:r>
    </w:p>
    <w:p w:rsidR="00812DAF" w:rsidRPr="00D12289" w:rsidRDefault="00812DAF" w:rsidP="0052622E">
      <w:pPr>
        <w:shd w:val="clear" w:color="auto" w:fill="FFFFFF"/>
        <w:spacing w:after="0" w:line="240" w:lineRule="auto"/>
        <w:ind w:left="284" w:right="282" w:firstLine="425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2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proofErr w:type="gramStart"/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Настоящее Положение определяет полномочия органов местного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самоуправления 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Волчанского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городского округа (далее – органы местного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самоуправления) в сфере оказания поддержки гражданам и их объединениям,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участвующим в охране общественного порядка, создания условий для деятельности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народных дружин на территории 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Волчанского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городского округа, порядок и формы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материального стимулирования народных дружинников и внештатных сотрудников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полиции, предоставления им льгот и компенсаций.</w:t>
      </w:r>
      <w:proofErr w:type="gramEnd"/>
    </w:p>
    <w:p w:rsidR="00812DAF" w:rsidRPr="00D12289" w:rsidRDefault="00812DAF" w:rsidP="0052622E">
      <w:pPr>
        <w:shd w:val="clear" w:color="auto" w:fill="FFFFFF"/>
        <w:spacing w:after="0" w:line="240" w:lineRule="auto"/>
        <w:ind w:left="284" w:right="282" w:firstLine="425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3 Полномочия органов местного самоуправления по оказанию поддержки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гражданам и их объединениям, участвующим в охране общественного порядка,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созданию условий для деятельности народных дружин, предусмотренные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федеральными законами, законами Свердловской области, осуществляются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администрацией 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Волчанского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городского округа.</w:t>
      </w:r>
    </w:p>
    <w:p w:rsidR="00812DAF" w:rsidRPr="00D12289" w:rsidRDefault="00812DAF" w:rsidP="0052622E">
      <w:pPr>
        <w:shd w:val="clear" w:color="auto" w:fill="FFFFFF"/>
        <w:spacing w:after="0" w:line="240" w:lineRule="auto"/>
        <w:ind w:left="284" w:right="282" w:firstLine="425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Администрация 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Волчанского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городского округа:</w:t>
      </w:r>
    </w:p>
    <w:p w:rsidR="00AF1186" w:rsidRPr="00D12289" w:rsidRDefault="00812DAF" w:rsidP="0052622E">
      <w:pPr>
        <w:shd w:val="clear" w:color="auto" w:fill="FFFFFF"/>
        <w:spacing w:after="0" w:line="240" w:lineRule="auto"/>
        <w:ind w:left="284" w:right="282" w:firstLine="425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1) согласовывает</w:t>
      </w:r>
      <w:r w:rsidR="00AF1186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:</w:t>
      </w:r>
    </w:p>
    <w:p w:rsidR="00812DAF" w:rsidRPr="00D12289" w:rsidRDefault="00AF1186" w:rsidP="0052622E">
      <w:pPr>
        <w:shd w:val="clear" w:color="auto" w:fill="FFFFFF"/>
        <w:spacing w:after="0" w:line="240" w:lineRule="auto"/>
        <w:ind w:left="284" w:right="282" w:firstLine="425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- </w:t>
      </w:r>
      <w:r w:rsidR="00812DAF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избран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ие</w:t>
      </w:r>
      <w:r w:rsidR="00812DAF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членами народных дружин командиров народных дружин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, согласовывает назначение командиров народных дружин из числа членов казачьих обществ атаманами окружных (</w:t>
      </w:r>
      <w:proofErr w:type="spellStart"/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отдельских</w:t>
      </w:r>
      <w:proofErr w:type="spellEnd"/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) казачьих обществ</w:t>
      </w:r>
      <w:r w:rsidR="00812DAF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;</w:t>
      </w:r>
    </w:p>
    <w:p w:rsidR="00812DAF" w:rsidRPr="00D12289" w:rsidRDefault="00812DAF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 план</w:t>
      </w:r>
      <w:r w:rsidR="00C03360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ы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работы народных дружин, место и время проведения мероприятий по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охране общественного порядка;</w:t>
      </w:r>
    </w:p>
    <w:p w:rsidR="00812DAF" w:rsidRPr="00D12289" w:rsidRDefault="00812DAF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 количество привлекаемых к участию в охране общественного порядка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народных дружинников.</w:t>
      </w:r>
    </w:p>
    <w:p w:rsidR="00BE1678" w:rsidRPr="00D12289" w:rsidRDefault="00BE1678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289">
        <w:rPr>
          <w:rFonts w:ascii="Times New Roman" w:hAnsi="Times New Roman"/>
          <w:sz w:val="24"/>
          <w:szCs w:val="24"/>
          <w:shd w:val="clear" w:color="auto" w:fill="FFFFFF"/>
        </w:rPr>
        <w:t>Проект решения (иной документ), подлежащий согласованию, направляется на имя Главы Волчанского городского округа в письменной форме.</w:t>
      </w:r>
    </w:p>
    <w:p w:rsidR="00812DAF" w:rsidRPr="00D12289" w:rsidRDefault="00812DAF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Согласование осуществляется в течение 30 дней с момента поступления в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администрацию городского округа документа, подлежащего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согласованию.</w:t>
      </w:r>
    </w:p>
    <w:p w:rsidR="004F703A" w:rsidRPr="00D12289" w:rsidRDefault="004F703A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2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Документ о согласовании в письменной форме и (или) согласованный администрацией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Волчанского</w:t>
      </w:r>
      <w:r w:rsidRPr="00D122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городского округа направляется лицу, представившему указанный документ с письменным уведомлением о согласовании.</w:t>
      </w:r>
    </w:p>
    <w:p w:rsidR="00812DAF" w:rsidRPr="00D12289" w:rsidRDefault="00812DAF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 случае принятия решения об отказе в согласовании, письменное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уведомление об отказе в согласовании направляется лицу, представившему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указанный документ.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lastRenderedPageBreak/>
        <w:t>Уведомление в обязательном порядке должно содержать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мотивированное обоснование отказа в согласовании;</w:t>
      </w:r>
    </w:p>
    <w:p w:rsidR="0052622E" w:rsidRPr="00D12289" w:rsidRDefault="00812DAF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2)</w:t>
      </w:r>
      <w:r w:rsidR="0052622E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52622E" w:rsidRPr="00D12289">
        <w:rPr>
          <w:rFonts w:ascii="Times New Roman" w:hAnsi="Times New Roman"/>
          <w:sz w:val="24"/>
          <w:szCs w:val="24"/>
        </w:rPr>
        <w:t>принимает совместно с народными дружинами, территориальным органом федерального органа исполнительной власти в сфере внутренних дел по месту создания народных дружин, иными правоохранительными органами по месту создания народных дружин решения, определяющие порядок взаимодействия народных дружин с органами внутренних дел (полицией) и иными правоохранительными органами</w:t>
      </w:r>
      <w:r w:rsidR="0052622E" w:rsidRPr="00D12289">
        <w:rPr>
          <w:rFonts w:ascii="Times New Roman" w:hAnsi="Times New Roman"/>
          <w:color w:val="000000"/>
          <w:sz w:val="24"/>
          <w:szCs w:val="24"/>
          <w:shd w:val="clear" w:color="auto" w:fill="F1F2EE"/>
        </w:rPr>
        <w:t>;</w:t>
      </w:r>
    </w:p>
    <w:p w:rsidR="00812DAF" w:rsidRPr="00D12289" w:rsidRDefault="00812DAF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3) </w:t>
      </w:r>
      <w:r w:rsidR="0052622E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размещает на официальном сайте 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Волчанского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городского округа в сети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«Интернет», а также в СМИ информацию о лицах, пропавших без вести, месте их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предполагаемого поиска, контактную информацию координаторов мероприятий по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поиску лиц, пропавших без вести, иную общедоступную информацию для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эффективного поиска лиц, пропавших без вести;</w:t>
      </w:r>
    </w:p>
    <w:p w:rsidR="00812DAF" w:rsidRPr="00D12289" w:rsidRDefault="00812DAF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4) осуществляет другие установленные федеральным законом и законом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Свердловской области полномочия по обеспечению участия граждан в охране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общественного порядка.</w:t>
      </w:r>
    </w:p>
    <w:p w:rsidR="00812DAF" w:rsidRPr="00D12289" w:rsidRDefault="00812DAF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4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В целях взаимодействия и координации деятельности народных дружин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администрация </w:t>
      </w:r>
      <w:r w:rsidR="001B21B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Волчанского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городского округа вправе создавать координирующий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штаб.</w:t>
      </w:r>
    </w:p>
    <w:p w:rsidR="00812DAF" w:rsidRPr="00D12289" w:rsidRDefault="00812DAF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Деятельность координирующего штаба осуществляется в соответствии с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Положением об этом штабе, утвержденным постановлением администрации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Волчанского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городского округа в соответствии с законом Свердловской области.</w:t>
      </w:r>
    </w:p>
    <w:p w:rsidR="00812DAF" w:rsidRPr="00D12289" w:rsidRDefault="00812DAF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Заседания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координирующего штаба созываются его председателем не реже одного раза в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полугодие. Решения координирующего штаба носят рекомендательный характер.</w:t>
      </w:r>
    </w:p>
    <w:p w:rsidR="00812DAF" w:rsidRPr="00D12289" w:rsidRDefault="00812DAF" w:rsidP="0052622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5</w:t>
      </w:r>
      <w:r w:rsidR="0052622E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Порядок создания, деятельности, реорганизации и (или) ликвидации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народных дружин определяются уставами дружин в соответствии с требованиями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Федерального закона от 19 мая 1995 года № 82-ФЗ «Об общественных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объединениях».</w:t>
      </w:r>
    </w:p>
    <w:p w:rsidR="00812DAF" w:rsidRPr="00D12289" w:rsidRDefault="00812DAF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6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Учредителями народных дружин могут быть только физические лица,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достигшие 18 лет, отвечающие требованиям Федерального закона от 02 апреля 2014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года № 44-ФЗ «Об участии граждан в охране общественного порядка».</w:t>
      </w:r>
    </w:p>
    <w:p w:rsidR="001957A3" w:rsidRPr="00D12289" w:rsidRDefault="00812DAF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7</w:t>
      </w:r>
      <w:r w:rsidR="0052622E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.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Народная дружина является основанным на членстве общественным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объединением, в нее на добровольной основе принимаются граждане, достигшие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возраста 18 лет, способные по своим деловым и личным качествам исполнять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обязанности народных дружинников. Требования к народным дружинникам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установлены Федеральным законом от 02 апреля 2014 года № 44-ФЗ «Об участии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граждан в охране общественного порядка».</w:t>
      </w:r>
    </w:p>
    <w:p w:rsidR="00812DAF" w:rsidRPr="00D12289" w:rsidRDefault="00812DAF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8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Народные дружины могут участвовать в охране общественного порядка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только после внесения их в Реестр народных дружин и общественных объединений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правоохранительной направленности Свердловской области в соответствии с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требованиями Федерального закона от 02 апреля 2014 года № 44-ФЗ «Об участии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граждан в охране общественного порядка».</w:t>
      </w:r>
    </w:p>
    <w:p w:rsidR="00812DAF" w:rsidRPr="00D12289" w:rsidRDefault="004252D8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9. </w:t>
      </w:r>
      <w:proofErr w:type="gramStart"/>
      <w:r w:rsidR="00812DAF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Добровольным народным дружинам, включенным в Реестр народных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812DAF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дружин и общественных объединений правоохранительной направленности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812DAF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Свердловской области, являющимся юридическими лицами, в соответствии с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812DAF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Законом Свердловской области от 15 июня 2015 года № 49-ОЗ «О регулировании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812DAF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отдельных правоотношений, связанных с участием граждан в охране общественного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812DAF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порядка на территории Свердловской области» могут предоставляться меры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812DAF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государственной поддержки.</w:t>
      </w:r>
      <w:proofErr w:type="gramEnd"/>
    </w:p>
    <w:p w:rsidR="00812DAF" w:rsidRPr="00D12289" w:rsidRDefault="00812DAF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10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Народному дружиннику выдается удостоверение и нарукавная повязка.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Изготовление удостоверения и нарукавной повязки осуществляется Департаментом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общественной безопасности Свердловской области за счет средств областного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бюджета.</w:t>
      </w:r>
    </w:p>
    <w:p w:rsidR="00812DAF" w:rsidRPr="00D12289" w:rsidRDefault="00812DAF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lastRenderedPageBreak/>
        <w:t>Сведения о прогнозе формирования народных дружин на территории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Волчанского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городского округа представляются главой 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Волчанского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городского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округа в Департамент общественной безопасности Свердловской области в срок до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 июня соответствующего года.</w:t>
      </w:r>
    </w:p>
    <w:p w:rsidR="00812DAF" w:rsidRPr="00D12289" w:rsidRDefault="00812DAF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Бланки изготовленных удостоверений народных дружинников и нарукавных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повязок народных дружинников принимаются главой 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Волчанского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городского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округа от </w:t>
      </w:r>
      <w:r w:rsidR="002C7CB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Министерства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общественной безопасности Свердловской области путем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подписания акта приема-передачи по форме, установленной Постановлением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Правительства Свердловской области.</w:t>
      </w:r>
    </w:p>
    <w:p w:rsidR="00812DAF" w:rsidRPr="00D12289" w:rsidRDefault="00812DAF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Удостоверение народного дружинника подписывается главой 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Волчанского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городского округа, визируется печатью.</w:t>
      </w:r>
    </w:p>
    <w:p w:rsidR="00812DAF" w:rsidRPr="00D12289" w:rsidRDefault="00812DAF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Удостоверение и повязка вручаются дружинникам командирами народных дружин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на общих собраниях народных дружин.</w:t>
      </w:r>
    </w:p>
    <w:p w:rsidR="00812DAF" w:rsidRPr="00D12289" w:rsidRDefault="00812DAF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Уничтожение удостоверений и нарукавных повязок, пришедших в негодность,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осуществляется путем составления акта, который подписывается членами комиссии,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созданной распоряжением главы 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Волчанского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городского округа, и утверждается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главой 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Волчанского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городского округа.</w:t>
      </w:r>
    </w:p>
    <w:p w:rsidR="004252D8" w:rsidRPr="00D12289" w:rsidRDefault="004252D8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812DAF" w:rsidRPr="00D12289" w:rsidRDefault="00812DAF" w:rsidP="004F50D4">
      <w:pPr>
        <w:shd w:val="clear" w:color="auto" w:fill="FFFFFF"/>
        <w:spacing w:after="0" w:line="240" w:lineRule="auto"/>
        <w:ind w:right="282" w:firstLine="709"/>
        <w:jc w:val="center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Раздел 2 ПОРЯДОК И ФОРМЫ МАТЕРИАЛЬНОГО СТИМУЛИРОВАНИЯ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НАРОДНЫХ ДРУЖИННИКОВ И ВНЕШТАТНЫХ СОТРУДНИКОВ ПОЛИЦИИ,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ПРЕДОСТАВЛЕНИЯ ИМ ЛЬГОТ И КОМПЕНСАЦИЙ</w:t>
      </w:r>
    </w:p>
    <w:p w:rsidR="004252D8" w:rsidRPr="00D12289" w:rsidRDefault="004252D8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B07214" w:rsidRPr="00D12289" w:rsidRDefault="00812DAF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11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B07214" w:rsidRPr="00D122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812DAF" w:rsidRPr="00D12289" w:rsidRDefault="00812DAF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 целях материально-технического обеспечения деятельности народных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дружин </w:t>
      </w:r>
      <w:r w:rsidR="004F703A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администрация 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Волчанского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городского округа вправе предусматривать в бюджете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Волчанского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городского округа средства на указанные цели.</w:t>
      </w:r>
    </w:p>
    <w:p w:rsidR="00812DAF" w:rsidRPr="00D12289" w:rsidRDefault="00812DAF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Финансирование материально-технического обеспечения деятельности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народных дружин за счет средств бюджета 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Волчанского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городского округа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осуществляется посредством принятия и реализации соответствующих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муниципальных программ 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Волчанского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городского округа (подпрограмм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муниципальных программ 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Волчанского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городского округа).</w:t>
      </w:r>
    </w:p>
    <w:p w:rsidR="00812DAF" w:rsidRPr="00D12289" w:rsidRDefault="00812DAF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12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Финансовое обеспечение деятельности органов местного самоуправления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по оказанию поддержки гражданам и их объединениям, участвующим в охране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общественного порядка, созданию условий для деятельности народных дружин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является расходным обязательством 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Волчанского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городского округа и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осуществляется за счет средств бюджета </w:t>
      </w:r>
      <w:r w:rsidR="004252D8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Волчанского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городского округа.</w:t>
      </w:r>
    </w:p>
    <w:p w:rsidR="00812DAF" w:rsidRPr="00D12289" w:rsidRDefault="00812DAF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13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В целях материально-технического обеспечения деятельности народных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дружин администрация 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Волчанского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городского округа вправе в порядке,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установленном законодательством Российской Федерации и муниципальными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нормативными правовыми актами 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Волчанского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городского округа, предоставлять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народным дружинам в безвозмездное пользование нежилые помещения,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технические и иные материальные средства, находящиеся в муниципальной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собственности, необходимые для осуществления их деятельности.</w:t>
      </w:r>
    </w:p>
    <w:p w:rsidR="00812DAF" w:rsidRPr="00D12289" w:rsidRDefault="00812DAF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14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Администрация 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Волчанского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городского округа за счет средств,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предусмотренных в бюджете 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Волчанского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городского округа в соответствии с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пунктом 11</w:t>
      </w:r>
      <w:r w:rsidR="00B07214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настоящего Положения, вправе осуществлять материальное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стимулирование деятельности народных дружинников.</w:t>
      </w:r>
    </w:p>
    <w:p w:rsidR="00812DAF" w:rsidRPr="00D12289" w:rsidRDefault="00812DAF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Материальное стимулирование деятельности народных дружинников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осуществляется в порядке, установленном постановлением администрации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Волчанского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городского округа, принятом в соответствии с законом Свердловской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lastRenderedPageBreak/>
        <w:t>области, устанавливающим порядок предоставления органами местного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самоуправления льгот и компенсаций народным дружинникам.</w:t>
      </w:r>
    </w:p>
    <w:p w:rsidR="00812DAF" w:rsidRPr="00D12289" w:rsidRDefault="00812DAF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15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.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С целью поощрения за активное участие в деятельности по охране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общественного порядка народные дружинники могут быть награждены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муниципальными наградами 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Волчанского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городского округа.</w:t>
      </w:r>
    </w:p>
    <w:p w:rsidR="00812DAF" w:rsidRPr="00D12289" w:rsidRDefault="00812DAF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Награждение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народных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дружинников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осуществляется по основаниям и в порядке, которые установлены муниципальными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нормативными правовыми актами 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Волчанского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городского округа.</w:t>
      </w:r>
    </w:p>
    <w:p w:rsidR="001957A3" w:rsidRPr="00D12289" w:rsidRDefault="001957A3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812DAF" w:rsidRPr="00D12289" w:rsidRDefault="00812DAF" w:rsidP="004F50D4">
      <w:pPr>
        <w:shd w:val="clear" w:color="auto" w:fill="FFFFFF"/>
        <w:spacing w:after="0" w:line="240" w:lineRule="auto"/>
        <w:ind w:right="282" w:firstLine="709"/>
        <w:jc w:val="center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Раздел 3 УСТАНОВЛЕНИЕ ГРАНИЦ</w:t>
      </w:r>
      <w:bookmarkStart w:id="0" w:name="_GoBack"/>
      <w:bookmarkEnd w:id="0"/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ТЕРРИТОРИИ,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НА КОТОРОЙ МОЖЕТ БЫТЬ СОЗДАНА НАРОДНАЯ ДРУЖИНА</w:t>
      </w:r>
    </w:p>
    <w:p w:rsidR="00FD5A04" w:rsidRPr="00D12289" w:rsidRDefault="00FD5A04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812DAF" w:rsidRPr="00D12289" w:rsidRDefault="00812DAF" w:rsidP="00B07214">
      <w:pPr>
        <w:shd w:val="clear" w:color="auto" w:fill="FFFFFF"/>
        <w:spacing w:after="0" w:line="240" w:lineRule="auto"/>
        <w:ind w:right="282"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16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Границами территории, на которой может быть создана народная дружина,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являются границы территории 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Волчанского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городского округа, установленные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Законом Свердловской области от 20 июля 2015 года № 95-ОЗ «О границах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муниципальных образований, расположенных на территории Свердловской</w:t>
      </w:r>
      <w:r w:rsidR="001957A3"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122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области».</w:t>
      </w:r>
    </w:p>
    <w:p w:rsidR="00812DAF" w:rsidRPr="00D12289" w:rsidRDefault="00812DAF" w:rsidP="00B07214">
      <w:pPr>
        <w:ind w:firstLine="709"/>
        <w:rPr>
          <w:sz w:val="24"/>
          <w:szCs w:val="24"/>
        </w:rPr>
      </w:pPr>
    </w:p>
    <w:p w:rsidR="00FD5A04" w:rsidRPr="00D12289" w:rsidRDefault="00FD5A04" w:rsidP="00B07214">
      <w:pPr>
        <w:ind w:firstLine="709"/>
        <w:rPr>
          <w:sz w:val="24"/>
          <w:szCs w:val="24"/>
        </w:rPr>
      </w:pPr>
    </w:p>
    <w:p w:rsidR="00FD5A04" w:rsidRPr="00D12289" w:rsidRDefault="00FD5A04" w:rsidP="00B07214">
      <w:pPr>
        <w:ind w:firstLine="709"/>
        <w:rPr>
          <w:sz w:val="24"/>
          <w:szCs w:val="24"/>
        </w:rPr>
      </w:pPr>
    </w:p>
    <w:p w:rsidR="00FD5A04" w:rsidRPr="00D12289" w:rsidRDefault="00FD5A04" w:rsidP="00B07214">
      <w:pPr>
        <w:ind w:firstLine="709"/>
        <w:rPr>
          <w:sz w:val="24"/>
          <w:szCs w:val="24"/>
        </w:rPr>
      </w:pPr>
    </w:p>
    <w:p w:rsidR="001B5EC5" w:rsidRPr="00D12289" w:rsidRDefault="001B5EC5" w:rsidP="00B07214">
      <w:pPr>
        <w:ind w:firstLine="709"/>
        <w:rPr>
          <w:sz w:val="24"/>
          <w:szCs w:val="24"/>
        </w:rPr>
      </w:pPr>
    </w:p>
    <w:p w:rsidR="001B5EC5" w:rsidRPr="00D12289" w:rsidRDefault="001B5EC5" w:rsidP="00B07214">
      <w:pPr>
        <w:ind w:firstLine="709"/>
        <w:rPr>
          <w:sz w:val="24"/>
          <w:szCs w:val="24"/>
        </w:rPr>
      </w:pPr>
    </w:p>
    <w:p w:rsidR="004F703A" w:rsidRPr="00D12289" w:rsidRDefault="004F703A" w:rsidP="00B07214">
      <w:pPr>
        <w:ind w:firstLine="709"/>
        <w:rPr>
          <w:sz w:val="24"/>
          <w:szCs w:val="24"/>
        </w:rPr>
      </w:pPr>
    </w:p>
    <w:p w:rsidR="004F703A" w:rsidRPr="00D12289" w:rsidRDefault="004F703A" w:rsidP="000D40B4">
      <w:pPr>
        <w:rPr>
          <w:sz w:val="24"/>
          <w:szCs w:val="24"/>
        </w:rPr>
      </w:pPr>
    </w:p>
    <w:p w:rsidR="004F703A" w:rsidRPr="00D12289" w:rsidRDefault="004F703A" w:rsidP="000D40B4">
      <w:pPr>
        <w:rPr>
          <w:sz w:val="24"/>
          <w:szCs w:val="24"/>
        </w:rPr>
      </w:pPr>
    </w:p>
    <w:p w:rsidR="004F703A" w:rsidRPr="00D12289" w:rsidRDefault="004F703A" w:rsidP="000D40B4">
      <w:pPr>
        <w:rPr>
          <w:sz w:val="24"/>
          <w:szCs w:val="24"/>
        </w:rPr>
      </w:pPr>
    </w:p>
    <w:p w:rsidR="004F703A" w:rsidRDefault="004F703A" w:rsidP="000D40B4">
      <w:pPr>
        <w:rPr>
          <w:sz w:val="24"/>
          <w:szCs w:val="24"/>
        </w:rPr>
      </w:pPr>
    </w:p>
    <w:p w:rsidR="00D12289" w:rsidRDefault="00D12289" w:rsidP="000D40B4">
      <w:pPr>
        <w:rPr>
          <w:sz w:val="24"/>
          <w:szCs w:val="24"/>
        </w:rPr>
      </w:pPr>
    </w:p>
    <w:p w:rsidR="00D12289" w:rsidRDefault="00D12289" w:rsidP="000D40B4">
      <w:pPr>
        <w:rPr>
          <w:sz w:val="24"/>
          <w:szCs w:val="24"/>
        </w:rPr>
      </w:pPr>
    </w:p>
    <w:p w:rsidR="00D12289" w:rsidRDefault="00D12289" w:rsidP="000D40B4">
      <w:pPr>
        <w:rPr>
          <w:sz w:val="24"/>
          <w:szCs w:val="24"/>
        </w:rPr>
      </w:pPr>
    </w:p>
    <w:p w:rsidR="00D12289" w:rsidRPr="00D12289" w:rsidRDefault="00D12289" w:rsidP="000D40B4">
      <w:pPr>
        <w:rPr>
          <w:sz w:val="24"/>
          <w:szCs w:val="24"/>
        </w:rPr>
      </w:pPr>
    </w:p>
    <w:p w:rsidR="001B5EC5" w:rsidRPr="00D12289" w:rsidRDefault="001B5EC5" w:rsidP="000D40B4">
      <w:pPr>
        <w:rPr>
          <w:sz w:val="24"/>
          <w:szCs w:val="24"/>
        </w:rPr>
      </w:pPr>
    </w:p>
    <w:p w:rsidR="001B5EC5" w:rsidRPr="00D12289" w:rsidRDefault="001B5EC5" w:rsidP="000D40B4">
      <w:pPr>
        <w:rPr>
          <w:sz w:val="24"/>
          <w:szCs w:val="24"/>
        </w:rPr>
      </w:pPr>
    </w:p>
    <w:p w:rsidR="001B5EC5" w:rsidRPr="00D12289" w:rsidRDefault="001B5EC5" w:rsidP="000D40B4">
      <w:pPr>
        <w:rPr>
          <w:sz w:val="24"/>
          <w:szCs w:val="24"/>
        </w:rPr>
      </w:pPr>
    </w:p>
    <w:p w:rsidR="00656EB2" w:rsidRPr="00D12289" w:rsidRDefault="00656EB2" w:rsidP="000D40B4">
      <w:pPr>
        <w:rPr>
          <w:sz w:val="24"/>
          <w:szCs w:val="24"/>
        </w:rPr>
      </w:pPr>
    </w:p>
    <w:sectPr w:rsidR="00656EB2" w:rsidRPr="00D12289" w:rsidSect="0052622E">
      <w:footerReference w:type="even" r:id="rId11"/>
      <w:footerReference w:type="default" r:id="rId12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48" w:rsidRDefault="00216748">
      <w:r>
        <w:separator/>
      </w:r>
    </w:p>
  </w:endnote>
  <w:endnote w:type="continuationSeparator" w:id="0">
    <w:p w:rsidR="00216748" w:rsidRDefault="0021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76" w:rsidRDefault="00D825A0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76" w:rsidRDefault="00D825A0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50D4">
      <w:rPr>
        <w:rStyle w:val="a6"/>
        <w:noProof/>
      </w:rPr>
      <w:t>5</w: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48" w:rsidRDefault="00216748">
      <w:r>
        <w:separator/>
      </w:r>
    </w:p>
  </w:footnote>
  <w:footnote w:type="continuationSeparator" w:id="0">
    <w:p w:rsidR="00216748" w:rsidRDefault="00216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6D22"/>
    <w:multiLevelType w:val="hybridMultilevel"/>
    <w:tmpl w:val="318C3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655DF"/>
    <w:multiLevelType w:val="hybridMultilevel"/>
    <w:tmpl w:val="3B6E3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3">
    <w:nsid w:val="5D473107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417"/>
    <w:rsid w:val="00043E7B"/>
    <w:rsid w:val="000B4FA5"/>
    <w:rsid w:val="000D40B4"/>
    <w:rsid w:val="000E187F"/>
    <w:rsid w:val="000E2FB0"/>
    <w:rsid w:val="001360C7"/>
    <w:rsid w:val="00143A8F"/>
    <w:rsid w:val="001458CD"/>
    <w:rsid w:val="00162019"/>
    <w:rsid w:val="001765CE"/>
    <w:rsid w:val="001957A3"/>
    <w:rsid w:val="001B21BA"/>
    <w:rsid w:val="001B2628"/>
    <w:rsid w:val="001B5EC5"/>
    <w:rsid w:val="001C20E3"/>
    <w:rsid w:val="001F2E8A"/>
    <w:rsid w:val="00216748"/>
    <w:rsid w:val="002B4253"/>
    <w:rsid w:val="002C7CB3"/>
    <w:rsid w:val="002F6A36"/>
    <w:rsid w:val="00340A77"/>
    <w:rsid w:val="00356276"/>
    <w:rsid w:val="003A3FFA"/>
    <w:rsid w:val="003B2C1F"/>
    <w:rsid w:val="003E55A8"/>
    <w:rsid w:val="004252D8"/>
    <w:rsid w:val="0047712B"/>
    <w:rsid w:val="004F50D4"/>
    <w:rsid w:val="004F703A"/>
    <w:rsid w:val="00523395"/>
    <w:rsid w:val="00524F7A"/>
    <w:rsid w:val="0052622E"/>
    <w:rsid w:val="005404C6"/>
    <w:rsid w:val="005476AA"/>
    <w:rsid w:val="005B3352"/>
    <w:rsid w:val="00621E27"/>
    <w:rsid w:val="00656EB2"/>
    <w:rsid w:val="00742763"/>
    <w:rsid w:val="00767CFB"/>
    <w:rsid w:val="007E271F"/>
    <w:rsid w:val="00801166"/>
    <w:rsid w:val="00810633"/>
    <w:rsid w:val="00812DAF"/>
    <w:rsid w:val="0082244D"/>
    <w:rsid w:val="00827AF1"/>
    <w:rsid w:val="00846082"/>
    <w:rsid w:val="00867F52"/>
    <w:rsid w:val="0096675A"/>
    <w:rsid w:val="00977B2A"/>
    <w:rsid w:val="009A033D"/>
    <w:rsid w:val="009D47EA"/>
    <w:rsid w:val="00A306C3"/>
    <w:rsid w:val="00A415B8"/>
    <w:rsid w:val="00AC3417"/>
    <w:rsid w:val="00AF1186"/>
    <w:rsid w:val="00B02221"/>
    <w:rsid w:val="00B07214"/>
    <w:rsid w:val="00B77A48"/>
    <w:rsid w:val="00B9295F"/>
    <w:rsid w:val="00BA4BD3"/>
    <w:rsid w:val="00BB4E1D"/>
    <w:rsid w:val="00BE1678"/>
    <w:rsid w:val="00C03360"/>
    <w:rsid w:val="00C23BF9"/>
    <w:rsid w:val="00C33194"/>
    <w:rsid w:val="00C94BAA"/>
    <w:rsid w:val="00CB2851"/>
    <w:rsid w:val="00CF0140"/>
    <w:rsid w:val="00D12289"/>
    <w:rsid w:val="00D251AF"/>
    <w:rsid w:val="00D4086C"/>
    <w:rsid w:val="00D825A0"/>
    <w:rsid w:val="00E03C5D"/>
    <w:rsid w:val="00E26897"/>
    <w:rsid w:val="00E44399"/>
    <w:rsid w:val="00E67458"/>
    <w:rsid w:val="00EF5E5F"/>
    <w:rsid w:val="00F131B8"/>
    <w:rsid w:val="00F21C00"/>
    <w:rsid w:val="00F2580E"/>
    <w:rsid w:val="00F551A1"/>
    <w:rsid w:val="00F64AE0"/>
    <w:rsid w:val="00FD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1D"/>
    <w:pPr>
      <w:ind w:left="720"/>
      <w:contextualSpacing/>
    </w:pPr>
  </w:style>
  <w:style w:type="paragraph" w:customStyle="1" w:styleId="ConsPlusNormal">
    <w:name w:val="ConsPlusNormal"/>
    <w:uiPriority w:val="99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  <w:style w:type="paragraph" w:customStyle="1" w:styleId="ConsPlusTitle">
    <w:name w:val="ConsPlusTitle"/>
    <w:uiPriority w:val="99"/>
    <w:rsid w:val="00F64A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8">
    <w:name w:val="Стиль"/>
    <w:rsid w:val="00F64A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D5A04"/>
    <w:rPr>
      <w:rFonts w:cs="Times New Roman"/>
      <w:color w:val="106BBE"/>
    </w:rPr>
  </w:style>
  <w:style w:type="character" w:styleId="aa">
    <w:name w:val="Hyperlink"/>
    <w:basedOn w:val="a0"/>
    <w:uiPriority w:val="99"/>
    <w:semiHidden/>
    <w:unhideWhenUsed/>
    <w:rsid w:val="00B0721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1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2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E1D"/>
    <w:pPr>
      <w:ind w:left="720"/>
      <w:contextualSpacing/>
    </w:pPr>
  </w:style>
  <w:style w:type="paragraph" w:customStyle="1" w:styleId="ConsPlusNormal">
    <w:name w:val="ConsPlusNormal"/>
    <w:uiPriority w:val="99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7052729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5D40-9BB3-418D-B698-03013A65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9</cp:revision>
  <cp:lastPrinted>2018-12-28T05:38:00Z</cp:lastPrinted>
  <dcterms:created xsi:type="dcterms:W3CDTF">2018-12-14T07:50:00Z</dcterms:created>
  <dcterms:modified xsi:type="dcterms:W3CDTF">2018-12-28T05:38:00Z</dcterms:modified>
</cp:coreProperties>
</file>