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883368" w:rsidRDefault="00661DAF" w:rsidP="0046029E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883368">
        <w:rPr>
          <w:sz w:val="26"/>
          <w:szCs w:val="26"/>
        </w:rPr>
        <w:t xml:space="preserve">                                        </w:t>
      </w:r>
      <w:r w:rsidR="00180325" w:rsidRPr="00883368">
        <w:rPr>
          <w:sz w:val="26"/>
          <w:szCs w:val="26"/>
        </w:rPr>
        <w:t xml:space="preserve">                                                   </w:t>
      </w:r>
      <w:r w:rsidR="00E86286" w:rsidRPr="00883368">
        <w:rPr>
          <w:sz w:val="26"/>
          <w:szCs w:val="26"/>
        </w:rPr>
        <w:t xml:space="preserve">         </w:t>
      </w:r>
      <w:r w:rsidR="00341611" w:rsidRPr="00883368">
        <w:rPr>
          <w:sz w:val="26"/>
          <w:szCs w:val="26"/>
        </w:rPr>
        <w:t xml:space="preserve"> </w:t>
      </w:r>
      <w:r w:rsidR="00C860F1" w:rsidRPr="00883368">
        <w:rPr>
          <w:sz w:val="26"/>
          <w:szCs w:val="26"/>
        </w:rPr>
        <w:t xml:space="preserve">         </w:t>
      </w:r>
      <w:r w:rsidR="00761F87" w:rsidRPr="00883368">
        <w:rPr>
          <w:sz w:val="26"/>
          <w:szCs w:val="26"/>
        </w:rPr>
        <w:t xml:space="preserve">        </w:t>
      </w:r>
    </w:p>
    <w:p w:rsidR="0001769E" w:rsidRPr="00883368" w:rsidRDefault="0001769E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2F795C" w:rsidRPr="00883368" w:rsidRDefault="002F795C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FA4263" w:rsidRPr="00883368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СВЕРДЛОВСКАЯ ОБЛАСТЬ</w:t>
      </w:r>
    </w:p>
    <w:p w:rsidR="00FA4263" w:rsidRPr="00883368" w:rsidRDefault="00FA4263" w:rsidP="00FA4263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>ДУМА</w:t>
      </w:r>
      <w:r w:rsidR="00CC5CB9" w:rsidRPr="00883368">
        <w:rPr>
          <w:b/>
          <w:sz w:val="26"/>
          <w:szCs w:val="26"/>
        </w:rPr>
        <w:t xml:space="preserve"> ВОЛЧАНСКОГО ГОРОДСКОГО ОКРУГА</w:t>
      </w:r>
    </w:p>
    <w:p w:rsidR="00FA4263" w:rsidRPr="00883368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СЕДЬМОЙ</w:t>
      </w:r>
      <w:r w:rsidR="00FA4263" w:rsidRPr="00883368">
        <w:rPr>
          <w:sz w:val="26"/>
          <w:szCs w:val="26"/>
        </w:rPr>
        <w:t xml:space="preserve"> СОЗЫВ</w:t>
      </w:r>
      <w:r w:rsidR="003D06B1" w:rsidRPr="00883368">
        <w:rPr>
          <w:sz w:val="26"/>
          <w:szCs w:val="26"/>
        </w:rPr>
        <w:t xml:space="preserve"> </w:t>
      </w:r>
      <w:r w:rsidR="007E5A2E">
        <w:rPr>
          <w:sz w:val="26"/>
          <w:szCs w:val="26"/>
        </w:rPr>
        <w:t xml:space="preserve">                                  </w:t>
      </w:r>
    </w:p>
    <w:p w:rsidR="009E17D2" w:rsidRPr="001B40EB" w:rsidRDefault="00CE49AE" w:rsidP="00FA4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девятое</w:t>
      </w:r>
      <w:r w:rsidR="00DF2B07" w:rsidRPr="001B40EB">
        <w:rPr>
          <w:b/>
          <w:sz w:val="28"/>
          <w:szCs w:val="28"/>
        </w:rPr>
        <w:t xml:space="preserve"> </w:t>
      </w:r>
      <w:r w:rsidR="0043390F" w:rsidRPr="001B40EB">
        <w:rPr>
          <w:b/>
          <w:sz w:val="28"/>
          <w:szCs w:val="28"/>
        </w:rPr>
        <w:t>заседание</w:t>
      </w:r>
      <w:r w:rsidR="00834122" w:rsidRPr="001B40EB">
        <w:rPr>
          <w:b/>
          <w:sz w:val="28"/>
          <w:szCs w:val="28"/>
        </w:rPr>
        <w:t xml:space="preserve"> </w:t>
      </w:r>
      <w:r w:rsidR="00A736F3" w:rsidRPr="001B40EB">
        <w:rPr>
          <w:b/>
          <w:sz w:val="28"/>
          <w:szCs w:val="28"/>
        </w:rPr>
        <w:t>(</w:t>
      </w:r>
      <w:r w:rsidR="00285B45" w:rsidRPr="001B40EB">
        <w:rPr>
          <w:b/>
          <w:sz w:val="28"/>
          <w:szCs w:val="28"/>
        </w:rPr>
        <w:t>очередное)</w:t>
      </w:r>
    </w:p>
    <w:p w:rsidR="003B4944" w:rsidRPr="001B40EB" w:rsidRDefault="003B4944" w:rsidP="00FA4263">
      <w:pPr>
        <w:jc w:val="center"/>
        <w:rPr>
          <w:b/>
          <w:sz w:val="28"/>
          <w:szCs w:val="28"/>
        </w:rPr>
      </w:pPr>
    </w:p>
    <w:p w:rsidR="004D2199" w:rsidRPr="001B40EB" w:rsidRDefault="00FA4263" w:rsidP="000F0AE9">
      <w:pPr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РЕШЕНИЕ № </w:t>
      </w:r>
      <w:r w:rsidR="00CE49AE">
        <w:rPr>
          <w:b/>
          <w:sz w:val="28"/>
          <w:szCs w:val="28"/>
        </w:rPr>
        <w:t>118</w:t>
      </w:r>
    </w:p>
    <w:p w:rsidR="006527AD" w:rsidRPr="001B40EB" w:rsidRDefault="006527AD" w:rsidP="004D2199">
      <w:pPr>
        <w:ind w:right="-6"/>
        <w:rPr>
          <w:b/>
          <w:sz w:val="28"/>
          <w:szCs w:val="28"/>
          <w:u w:val="single"/>
        </w:rPr>
      </w:pPr>
    </w:p>
    <w:p w:rsidR="00FA4263" w:rsidRPr="001B40EB" w:rsidRDefault="001F3973" w:rsidP="004D2199">
      <w:pPr>
        <w:ind w:right="-6"/>
        <w:rPr>
          <w:sz w:val="28"/>
          <w:szCs w:val="28"/>
        </w:rPr>
      </w:pPr>
      <w:r w:rsidRPr="001B40EB">
        <w:rPr>
          <w:sz w:val="28"/>
          <w:szCs w:val="28"/>
        </w:rPr>
        <w:t>г. Волчанск</w:t>
      </w:r>
      <w:r w:rsidR="00174237" w:rsidRPr="001B40EB">
        <w:rPr>
          <w:sz w:val="28"/>
          <w:szCs w:val="28"/>
        </w:rPr>
        <w:t xml:space="preserve">                                               </w:t>
      </w:r>
      <w:r w:rsidR="004F0E81" w:rsidRPr="001B40EB">
        <w:rPr>
          <w:sz w:val="28"/>
          <w:szCs w:val="28"/>
        </w:rPr>
        <w:t xml:space="preserve">        </w:t>
      </w:r>
      <w:r w:rsidR="00174237" w:rsidRPr="001B40EB">
        <w:rPr>
          <w:sz w:val="28"/>
          <w:szCs w:val="28"/>
        </w:rPr>
        <w:t xml:space="preserve"> </w:t>
      </w:r>
      <w:r w:rsidR="00684607" w:rsidRPr="001B40EB">
        <w:rPr>
          <w:sz w:val="28"/>
          <w:szCs w:val="28"/>
        </w:rPr>
        <w:t xml:space="preserve">          </w:t>
      </w:r>
      <w:r w:rsidR="004A436F" w:rsidRPr="001B40EB">
        <w:rPr>
          <w:sz w:val="28"/>
          <w:szCs w:val="28"/>
        </w:rPr>
        <w:t xml:space="preserve">  </w:t>
      </w:r>
      <w:r w:rsidR="00174237" w:rsidRPr="001B40EB">
        <w:rPr>
          <w:sz w:val="28"/>
          <w:szCs w:val="28"/>
        </w:rPr>
        <w:t xml:space="preserve"> </w:t>
      </w:r>
      <w:r w:rsidR="00500631" w:rsidRPr="001B40EB">
        <w:rPr>
          <w:sz w:val="28"/>
          <w:szCs w:val="28"/>
        </w:rPr>
        <w:t xml:space="preserve">     </w:t>
      </w:r>
      <w:r w:rsidR="00174237" w:rsidRPr="001B40EB">
        <w:rPr>
          <w:sz w:val="28"/>
          <w:szCs w:val="28"/>
        </w:rPr>
        <w:t xml:space="preserve">      </w:t>
      </w:r>
      <w:r w:rsidR="000038DA" w:rsidRPr="001B40EB">
        <w:rPr>
          <w:sz w:val="28"/>
          <w:szCs w:val="28"/>
        </w:rPr>
        <w:t xml:space="preserve">  </w:t>
      </w:r>
      <w:r w:rsidR="00DE7B3F" w:rsidRPr="001B40EB">
        <w:rPr>
          <w:sz w:val="28"/>
          <w:szCs w:val="28"/>
        </w:rPr>
        <w:t xml:space="preserve">  </w:t>
      </w:r>
      <w:r w:rsidR="001B40EB">
        <w:rPr>
          <w:sz w:val="28"/>
          <w:szCs w:val="28"/>
        </w:rPr>
        <w:t xml:space="preserve">   </w:t>
      </w:r>
      <w:r w:rsidR="00DF2B07" w:rsidRPr="001B40EB">
        <w:rPr>
          <w:sz w:val="28"/>
          <w:szCs w:val="28"/>
        </w:rPr>
        <w:t xml:space="preserve">  </w:t>
      </w:r>
      <w:r w:rsidR="00174237" w:rsidRPr="001B40EB">
        <w:rPr>
          <w:sz w:val="28"/>
          <w:szCs w:val="28"/>
        </w:rPr>
        <w:t xml:space="preserve">от </w:t>
      </w:r>
      <w:r w:rsidR="00CE49AE">
        <w:rPr>
          <w:sz w:val="28"/>
          <w:szCs w:val="28"/>
        </w:rPr>
        <w:t>30</w:t>
      </w:r>
      <w:r w:rsidR="000E0474">
        <w:rPr>
          <w:sz w:val="28"/>
          <w:szCs w:val="28"/>
        </w:rPr>
        <w:t>.10</w:t>
      </w:r>
      <w:r w:rsidR="005F6378" w:rsidRPr="001B40EB">
        <w:rPr>
          <w:sz w:val="28"/>
          <w:szCs w:val="28"/>
        </w:rPr>
        <w:t>.2024</w:t>
      </w:r>
      <w:r w:rsidR="00564DE7" w:rsidRPr="001B40EB">
        <w:rPr>
          <w:sz w:val="28"/>
          <w:szCs w:val="28"/>
        </w:rPr>
        <w:t xml:space="preserve"> </w:t>
      </w:r>
      <w:r w:rsidR="00723A26" w:rsidRPr="001B40EB">
        <w:rPr>
          <w:sz w:val="28"/>
          <w:szCs w:val="28"/>
        </w:rPr>
        <w:t>г.</w:t>
      </w:r>
    </w:p>
    <w:p w:rsidR="00555669" w:rsidRPr="001B40EB" w:rsidRDefault="007E2F98" w:rsidP="00781029">
      <w:pPr>
        <w:tabs>
          <w:tab w:val="left" w:pos="9000"/>
        </w:tabs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   </w:t>
      </w:r>
    </w:p>
    <w:p w:rsidR="001F2454" w:rsidRPr="006F3660" w:rsidRDefault="001F2454" w:rsidP="001F2454">
      <w:pPr>
        <w:widowControl w:val="0"/>
        <w:tabs>
          <w:tab w:val="left" w:pos="9000"/>
        </w:tabs>
        <w:jc w:val="center"/>
        <w:rPr>
          <w:b/>
          <w:sz w:val="28"/>
          <w:szCs w:val="28"/>
        </w:rPr>
      </w:pPr>
      <w:r w:rsidRPr="006F3660">
        <w:rPr>
          <w:b/>
          <w:sz w:val="28"/>
          <w:szCs w:val="28"/>
        </w:rPr>
        <w:t xml:space="preserve">О внесении изменений </w:t>
      </w:r>
    </w:p>
    <w:p w:rsidR="001F2454" w:rsidRPr="006F3660" w:rsidRDefault="001F2454" w:rsidP="001F2454">
      <w:pPr>
        <w:widowControl w:val="0"/>
        <w:tabs>
          <w:tab w:val="left" w:pos="9000"/>
        </w:tabs>
        <w:jc w:val="center"/>
        <w:rPr>
          <w:b/>
          <w:sz w:val="28"/>
          <w:szCs w:val="28"/>
        </w:rPr>
      </w:pPr>
      <w:r w:rsidRPr="006F3660">
        <w:rPr>
          <w:b/>
          <w:sz w:val="28"/>
          <w:szCs w:val="28"/>
        </w:rPr>
        <w:t>в решение Думы Волчанского городского округа от 25.12.2023 года № 67</w:t>
      </w:r>
    </w:p>
    <w:p w:rsidR="001F2454" w:rsidRPr="006F3660" w:rsidRDefault="001F2454" w:rsidP="001F2454">
      <w:pPr>
        <w:widowControl w:val="0"/>
        <w:jc w:val="center"/>
        <w:rPr>
          <w:b/>
          <w:sz w:val="28"/>
          <w:szCs w:val="28"/>
        </w:rPr>
      </w:pPr>
      <w:r w:rsidRPr="006F3660">
        <w:rPr>
          <w:b/>
          <w:sz w:val="28"/>
          <w:szCs w:val="28"/>
        </w:rPr>
        <w:t xml:space="preserve"> «О бюджете Волчанского городского округа на 2024 год и </w:t>
      </w:r>
    </w:p>
    <w:p w:rsidR="001F2454" w:rsidRPr="006F3660" w:rsidRDefault="001F2454" w:rsidP="001F2454">
      <w:pPr>
        <w:widowControl w:val="0"/>
        <w:jc w:val="center"/>
        <w:rPr>
          <w:b/>
          <w:sz w:val="28"/>
          <w:szCs w:val="28"/>
        </w:rPr>
      </w:pPr>
      <w:r w:rsidRPr="006F3660">
        <w:rPr>
          <w:b/>
          <w:sz w:val="28"/>
          <w:szCs w:val="28"/>
        </w:rPr>
        <w:t xml:space="preserve">плановый период 2025 и 2026 годов»   </w:t>
      </w:r>
    </w:p>
    <w:p w:rsidR="00FB1E13" w:rsidRPr="006F3660" w:rsidRDefault="00FB1E13" w:rsidP="00FB1E13">
      <w:pPr>
        <w:jc w:val="center"/>
        <w:rPr>
          <w:b/>
          <w:sz w:val="28"/>
          <w:szCs w:val="28"/>
        </w:rPr>
      </w:pPr>
    </w:p>
    <w:p w:rsidR="006F3660" w:rsidRPr="006F3660" w:rsidRDefault="006F3660" w:rsidP="006F3660">
      <w:pPr>
        <w:widowControl w:val="0"/>
        <w:tabs>
          <w:tab w:val="left" w:pos="993"/>
        </w:tabs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F3660">
        <w:rPr>
          <w:rFonts w:ascii="Liberation Serif" w:hAnsi="Liberation Serif"/>
          <w:color w:val="000000" w:themeColor="text1"/>
          <w:sz w:val="28"/>
          <w:szCs w:val="28"/>
        </w:rPr>
        <w:t>В соответствии с Бюджетным кодексом Российской Федерации, распоряжением Правительства Свердловской области от 25.09.2024 года № 606-РП «О выделении средств из резервного фонда Правительства Свердловской области для предоставления иного межбюджетного трансферта бюджету Волчанского городского округа», письмами  главных администраторов бюджетных средств,</w:t>
      </w:r>
    </w:p>
    <w:p w:rsidR="00654B90" w:rsidRPr="006F3660" w:rsidRDefault="00654B90" w:rsidP="00842F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B40EB" w:rsidRPr="006F3660" w:rsidRDefault="001942D5" w:rsidP="006F3660">
      <w:pPr>
        <w:widowControl w:val="0"/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 w:rsidRPr="006F3660">
        <w:rPr>
          <w:b/>
          <w:sz w:val="28"/>
          <w:szCs w:val="28"/>
        </w:rPr>
        <w:t>ДУМА ВОЛЧАНСКОГО ГОРОДСКОГО ОКРУГА</w:t>
      </w:r>
      <w:r w:rsidR="00FA4263" w:rsidRPr="006F3660">
        <w:rPr>
          <w:b/>
          <w:sz w:val="28"/>
          <w:szCs w:val="28"/>
        </w:rPr>
        <w:t xml:space="preserve"> РЕШИЛА:</w:t>
      </w:r>
    </w:p>
    <w:p w:rsidR="001F2454" w:rsidRPr="006F3660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660" w:rsidRPr="006F3660" w:rsidRDefault="006F3660" w:rsidP="006F366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3660">
        <w:rPr>
          <w:rFonts w:ascii="Liberation Serif" w:hAnsi="Liberation Serif" w:cs="Liberation Serif"/>
          <w:sz w:val="28"/>
          <w:szCs w:val="28"/>
        </w:rPr>
        <w:t>1. Увеличить доходы бюджета Волчанского городского округа на 2024 год на 39 359 000,00  рублей, в том числе:</w:t>
      </w:r>
    </w:p>
    <w:p w:rsidR="006F3660" w:rsidRPr="006F3660" w:rsidRDefault="006F3660" w:rsidP="006F366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3660">
        <w:rPr>
          <w:rFonts w:ascii="Liberation Serif" w:hAnsi="Liberation Serif" w:cs="Liberation Serif"/>
          <w:sz w:val="28"/>
          <w:szCs w:val="28"/>
        </w:rPr>
        <w:t>1.1. Межбюджетные трансферты на 39 359 000,00 рублей, в том числе:</w:t>
      </w:r>
    </w:p>
    <w:p w:rsidR="006F3660" w:rsidRPr="006F3660" w:rsidRDefault="006F3660" w:rsidP="006F3660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F3660">
        <w:rPr>
          <w:rFonts w:ascii="Liberation Serif" w:hAnsi="Liberation Serif" w:cs="Liberation Serif"/>
          <w:sz w:val="28"/>
          <w:szCs w:val="28"/>
        </w:rPr>
        <w:t>1.1.1. Прочие межбюджетные трансферты, передаваемые бюджетам городских округов – 39 359 000,00 рублей, в том числе:</w:t>
      </w:r>
    </w:p>
    <w:p w:rsidR="006F3660" w:rsidRPr="006F3660" w:rsidRDefault="006F3660" w:rsidP="006F366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3660">
        <w:rPr>
          <w:rFonts w:ascii="Liberation Serif" w:hAnsi="Liberation Serif" w:cs="Liberation Serif"/>
          <w:sz w:val="28"/>
          <w:szCs w:val="28"/>
        </w:rPr>
        <w:t>– резервный фонд Правительства Свердловской области – 39 359 000,00 рублей.</w:t>
      </w:r>
    </w:p>
    <w:p w:rsidR="006F3660" w:rsidRPr="006F3660" w:rsidRDefault="006F3660" w:rsidP="006F3660">
      <w:pPr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3660">
        <w:rPr>
          <w:rFonts w:ascii="Liberation Serif" w:hAnsi="Liberation Serif" w:cs="Liberation Serif"/>
          <w:sz w:val="28"/>
          <w:szCs w:val="28"/>
        </w:rPr>
        <w:t>2. Увеличить расходы бюджета Волчанского городского округа на 2024 год на 39 359 000,00  рублей, в том числе:</w:t>
      </w:r>
    </w:p>
    <w:p w:rsidR="006F3660" w:rsidRPr="006F3660" w:rsidRDefault="006F3660" w:rsidP="006F3660">
      <w:pPr>
        <w:pStyle w:val="aa"/>
        <w:widowControl w:val="0"/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3660">
        <w:rPr>
          <w:rFonts w:ascii="Liberation Serif" w:hAnsi="Liberation Serif" w:cs="Liberation Serif"/>
          <w:sz w:val="28"/>
          <w:szCs w:val="28"/>
        </w:rPr>
        <w:t xml:space="preserve">2.1. Администрации Волчанского городского округа – 39 359 000,00  рублей, в том числе: </w:t>
      </w:r>
    </w:p>
    <w:p w:rsidR="006F3660" w:rsidRPr="006F3660" w:rsidRDefault="006F3660" w:rsidP="006F3660">
      <w:pPr>
        <w:pStyle w:val="aa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3660">
        <w:rPr>
          <w:rFonts w:ascii="Liberation Serif" w:hAnsi="Liberation Serif" w:cs="Liberation Serif"/>
          <w:sz w:val="28"/>
          <w:szCs w:val="28"/>
        </w:rPr>
        <w:t>Коммунальное хозяйство – 39 359 000,00 рублей.</w:t>
      </w:r>
    </w:p>
    <w:p w:rsidR="006F3660" w:rsidRPr="006F3660" w:rsidRDefault="006F3660" w:rsidP="006F3660">
      <w:pPr>
        <w:widowControl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3660">
        <w:rPr>
          <w:rFonts w:ascii="Liberation Serif" w:hAnsi="Liberation Serif" w:cs="Liberation Serif"/>
          <w:sz w:val="28"/>
          <w:szCs w:val="28"/>
        </w:rPr>
        <w:t>3. Произвести перемещение плановых назначений по доходам без изменений общей суммы доходов на 2024 год (приложение 1).</w:t>
      </w:r>
    </w:p>
    <w:p w:rsidR="006F3660" w:rsidRPr="006F3660" w:rsidRDefault="006F3660" w:rsidP="006F3660">
      <w:pPr>
        <w:widowControl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3660">
        <w:rPr>
          <w:rFonts w:ascii="Liberation Serif" w:hAnsi="Liberation Serif" w:cs="Liberation Serif"/>
          <w:sz w:val="28"/>
          <w:szCs w:val="28"/>
        </w:rPr>
        <w:t>4. Произвести перемещение плановых назначений по расходам без изменений общей суммы расходов на 2024 год (приложение 2).</w:t>
      </w:r>
    </w:p>
    <w:p w:rsidR="006F3660" w:rsidRDefault="006F3660" w:rsidP="006F3660">
      <w:pPr>
        <w:widowControl w:val="0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F366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5. Внести в решение Думы Волчанского городского округа от 25.12.2023 года № 67 «О бюджете Волчанского городского округа на 2024 год и плановый период 2025 и 2026 годов» (с изменениями, внесенными решениями Думы Волчанского городского округа от 28.02.2024 года № 75, от 05.03.2024 года № 77, от 27.03.2024 года № 78, от 24.04.2024 года № 85, от 15.05.2024 года № 90, от 29.05.2024 года № 91, от 24.06.2024 года № 98, </w:t>
      </w:r>
    </w:p>
    <w:p w:rsidR="006F3660" w:rsidRPr="006F3660" w:rsidRDefault="006F3660" w:rsidP="006F3660">
      <w:pPr>
        <w:widowControl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F3660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от 01.08.2024 года № 101, от 29.08.2024 года № 102, от 25.09.2024 года № 112, от 16.10.2024 года № 116) следующие изменения:</w:t>
      </w:r>
    </w:p>
    <w:p w:rsidR="006F3660" w:rsidRPr="006F3660" w:rsidRDefault="006F3660" w:rsidP="006F3660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3660">
        <w:rPr>
          <w:rFonts w:ascii="Liberation Serif" w:hAnsi="Liberation Serif" w:cs="Liberation Serif"/>
          <w:sz w:val="28"/>
          <w:szCs w:val="28"/>
        </w:rPr>
        <w:t>5.1. В подпункте 1 пункта 1 статьи 1 число «2 777 471 160,85» заменить числом «2 816 830 160,85», число «2 561 321 160,85» заменить числом «2 600 680 160,85»;</w:t>
      </w:r>
    </w:p>
    <w:p w:rsidR="006F3660" w:rsidRPr="006F3660" w:rsidRDefault="006F3660" w:rsidP="006F3660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3660">
        <w:rPr>
          <w:rFonts w:ascii="Liberation Serif" w:hAnsi="Liberation Serif" w:cs="Liberation Serif"/>
          <w:sz w:val="28"/>
          <w:szCs w:val="28"/>
        </w:rPr>
        <w:t xml:space="preserve">5.2. В подпункте 1 пункта 2 статьи 1 число «3 050 978 710,52» заменить числом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6F3660">
        <w:rPr>
          <w:rFonts w:ascii="Liberation Serif" w:hAnsi="Liberation Serif" w:cs="Liberation Serif"/>
          <w:sz w:val="28"/>
          <w:szCs w:val="28"/>
        </w:rPr>
        <w:t>«3 090 337 710,50»;</w:t>
      </w:r>
    </w:p>
    <w:p w:rsidR="006F3660" w:rsidRPr="006F3660" w:rsidRDefault="006F3660" w:rsidP="006F3660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3660">
        <w:rPr>
          <w:rFonts w:ascii="Liberation Serif" w:hAnsi="Liberation Serif" w:cs="Liberation Serif"/>
          <w:sz w:val="28"/>
          <w:szCs w:val="28"/>
        </w:rPr>
        <w:t>5.3. Внести изменения в приложения 1, 3, 4, 5, 8 и изложить их в новой редакции (приложения 3, 4, 5, 6, 7).</w:t>
      </w:r>
    </w:p>
    <w:p w:rsidR="006F3660" w:rsidRPr="006F3660" w:rsidRDefault="006F3660" w:rsidP="006F3660">
      <w:pPr>
        <w:widowControl w:val="0"/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F3660">
        <w:rPr>
          <w:rFonts w:ascii="Liberation Serif" w:hAnsi="Liberation Serif" w:cs="Liberation Serif"/>
          <w:sz w:val="28"/>
          <w:szCs w:val="28"/>
        </w:rPr>
        <w:t xml:space="preserve">6. Опубликовать настоящее решение в информационном бюллетене «Муниципальный Вестник» и разместить на официальном сайте Думы Волчанского городского округа в сети Интернет </w:t>
      </w:r>
      <w:hyperlink r:id="rId9" w:history="1">
        <w:r w:rsidRPr="006F3660">
          <w:rPr>
            <w:rStyle w:val="ae"/>
            <w:rFonts w:ascii="Liberation Serif" w:hAnsi="Liberation Serif" w:cs="Liberation Serif"/>
            <w:sz w:val="28"/>
            <w:szCs w:val="28"/>
          </w:rPr>
          <w:t>http://duma-volchansk.ru</w:t>
        </w:r>
      </w:hyperlink>
      <w:r w:rsidRPr="006F3660">
        <w:rPr>
          <w:rFonts w:ascii="Liberation Serif" w:hAnsi="Liberation Serif" w:cs="Liberation Serif"/>
          <w:sz w:val="28"/>
          <w:szCs w:val="28"/>
        </w:rPr>
        <w:t>.</w:t>
      </w:r>
    </w:p>
    <w:p w:rsidR="006F3660" w:rsidRPr="006F3660" w:rsidRDefault="006F3660" w:rsidP="006F3660">
      <w:pPr>
        <w:pStyle w:val="ConsPlusNormal"/>
        <w:tabs>
          <w:tab w:val="left" w:pos="851"/>
        </w:tabs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F3660">
        <w:rPr>
          <w:rFonts w:ascii="Liberation Serif" w:hAnsi="Liberation Serif" w:cs="Liberation Serif"/>
          <w:sz w:val="28"/>
          <w:szCs w:val="28"/>
        </w:rPr>
        <w:t>7. Контроль исполнения настоящего р</w:t>
      </w:r>
      <w:r>
        <w:rPr>
          <w:rFonts w:ascii="Liberation Serif" w:hAnsi="Liberation Serif" w:cs="Liberation Serif"/>
          <w:sz w:val="28"/>
          <w:szCs w:val="28"/>
        </w:rPr>
        <w:t>ешения возложить на п</w:t>
      </w:r>
      <w:r w:rsidRPr="006F3660">
        <w:rPr>
          <w:rFonts w:ascii="Liberation Serif" w:hAnsi="Liberation Serif" w:cs="Liberation Serif"/>
          <w:sz w:val="28"/>
          <w:szCs w:val="28"/>
        </w:rPr>
        <w:t>р</w:t>
      </w:r>
      <w:r>
        <w:rPr>
          <w:rFonts w:ascii="Liberation Serif" w:hAnsi="Liberation Serif" w:cs="Liberation Serif"/>
          <w:sz w:val="28"/>
          <w:szCs w:val="28"/>
        </w:rPr>
        <w:t xml:space="preserve">едседателя </w:t>
      </w:r>
      <w:r w:rsidRPr="006F3660">
        <w:rPr>
          <w:rFonts w:ascii="Liberation Serif" w:hAnsi="Liberation Serif" w:cs="Liberation Serif"/>
          <w:sz w:val="28"/>
          <w:szCs w:val="28"/>
        </w:rPr>
        <w:t>Думы</w:t>
      </w:r>
      <w:r>
        <w:rPr>
          <w:rFonts w:ascii="Liberation Serif" w:hAnsi="Liberation Serif" w:cs="Liberation Serif"/>
          <w:sz w:val="28"/>
          <w:szCs w:val="28"/>
        </w:rPr>
        <w:t xml:space="preserve"> Волчанского городского округа</w:t>
      </w:r>
      <w:r w:rsidRPr="006F3660">
        <w:rPr>
          <w:rFonts w:ascii="Liberation Serif" w:hAnsi="Liberation Serif" w:cs="Liberation Serif"/>
          <w:sz w:val="28"/>
          <w:szCs w:val="28"/>
        </w:rPr>
        <w:t xml:space="preserve"> Пермякова А.Ю. и главу Волчанского городского округа Адельфинскую О.В.</w:t>
      </w:r>
    </w:p>
    <w:p w:rsidR="001F2454" w:rsidRPr="006F3660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454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474" w:rsidRDefault="000E047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474" w:rsidRDefault="000E047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474" w:rsidRDefault="000E047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474" w:rsidRDefault="000E047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474" w:rsidRPr="001B40EB" w:rsidRDefault="000E047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454" w:rsidRPr="001B40EB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578" w:rsidRPr="001B40EB" w:rsidRDefault="00B90578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1B40EB" w:rsidTr="00A95991">
        <w:trPr>
          <w:jc w:val="center"/>
        </w:trPr>
        <w:tc>
          <w:tcPr>
            <w:tcW w:w="4926" w:type="dxa"/>
          </w:tcPr>
          <w:p w:rsidR="00D13D46" w:rsidRPr="001B40EB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>Глава Волчанского</w:t>
            </w:r>
          </w:p>
          <w:p w:rsidR="005B64F8" w:rsidRPr="001B40EB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5B64F8" w:rsidRPr="001B40EB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4B90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1B40EB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54B90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047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CC5CB9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="00D13D46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D46" w:rsidRPr="001B40EB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64F8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4B90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5CB9" w:rsidRPr="001B40EB">
              <w:rPr>
                <w:rFonts w:ascii="Times New Roman" w:hAnsi="Times New Roman" w:cs="Times New Roman"/>
                <w:sz w:val="28"/>
                <w:szCs w:val="28"/>
              </w:rPr>
              <w:t>Волчанского городского округа</w:t>
            </w:r>
            <w:r w:rsidR="00D13D46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D13D46" w:rsidRPr="001B40EB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9810D6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EBE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7BA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474">
              <w:rPr>
                <w:rFonts w:ascii="Times New Roman" w:hAnsi="Times New Roman" w:cs="Times New Roman"/>
                <w:sz w:val="28"/>
                <w:szCs w:val="28"/>
              </w:rPr>
              <w:t xml:space="preserve">    А.Ю. Пермяков</w:t>
            </w:r>
          </w:p>
        </w:tc>
      </w:tr>
    </w:tbl>
    <w:p w:rsidR="002E04C2" w:rsidRPr="001B40EB" w:rsidRDefault="002E04C2" w:rsidP="00654B90">
      <w:pPr>
        <w:pStyle w:val="ConsPlusNormal"/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</w:p>
    <w:sectPr w:rsidR="002E04C2" w:rsidRPr="001B40EB" w:rsidSect="000E0474">
      <w:headerReference w:type="even" r:id="rId10"/>
      <w:headerReference w:type="default" r:id="rId11"/>
      <w:pgSz w:w="11906" w:h="16838"/>
      <w:pgMar w:top="709" w:right="84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C9C" w:rsidRDefault="00824C9C">
      <w:r>
        <w:separator/>
      </w:r>
    </w:p>
  </w:endnote>
  <w:endnote w:type="continuationSeparator" w:id="1">
    <w:p w:rsidR="00824C9C" w:rsidRDefault="00824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C9C" w:rsidRDefault="00824C9C">
      <w:r>
        <w:separator/>
      </w:r>
    </w:p>
  </w:footnote>
  <w:footnote w:type="continuationSeparator" w:id="1">
    <w:p w:rsidR="00824C9C" w:rsidRDefault="00824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0F62C5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0F62C5">
        <w:pPr>
          <w:pStyle w:val="a3"/>
          <w:jc w:val="center"/>
        </w:pPr>
        <w:fldSimple w:instr=" PAGE   \* MERGEFORMAT ">
          <w:r w:rsidR="006F3660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D7F"/>
    <w:multiLevelType w:val="hybridMultilevel"/>
    <w:tmpl w:val="E062C5AE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0062C6"/>
    <w:multiLevelType w:val="hybridMultilevel"/>
    <w:tmpl w:val="0D3E3E4A"/>
    <w:lvl w:ilvl="0" w:tplc="D78A6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0D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3F8C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4BDD"/>
    <w:rsid w:val="000D59C0"/>
    <w:rsid w:val="000D67DF"/>
    <w:rsid w:val="000D6CB9"/>
    <w:rsid w:val="000D74A3"/>
    <w:rsid w:val="000E0474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62C5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4731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3EA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0EB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454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47FAC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0E8D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D7603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1D95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679C5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8B1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660"/>
    <w:rsid w:val="006F3FCE"/>
    <w:rsid w:val="006F46E2"/>
    <w:rsid w:val="006F6913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4CCE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2F84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27BD"/>
    <w:rsid w:val="007934C4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6FDB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A2E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4C9C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368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3E21"/>
    <w:rsid w:val="00914A94"/>
    <w:rsid w:val="00915183"/>
    <w:rsid w:val="009155AF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9F76AA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8D8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578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9AE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047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734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5C9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17818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E13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B4E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customStyle="1" w:styleId="ad">
    <w:name w:val="Основной текст_"/>
    <w:basedOn w:val="a0"/>
    <w:link w:val="1"/>
    <w:rsid w:val="00724C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24CCE"/>
    <w:pPr>
      <w:widowControl w:val="0"/>
      <w:shd w:val="clear" w:color="auto" w:fill="FFFFFF"/>
      <w:ind w:firstLine="400"/>
    </w:pPr>
    <w:rPr>
      <w:sz w:val="26"/>
      <w:szCs w:val="26"/>
    </w:rPr>
  </w:style>
  <w:style w:type="character" w:styleId="ae">
    <w:name w:val="Hyperlink"/>
    <w:basedOn w:val="a0"/>
    <w:uiPriority w:val="99"/>
    <w:unhideWhenUsed/>
    <w:rsid w:val="00FB1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uma-volc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268</cp:revision>
  <cp:lastPrinted>2024-10-30T05:11:00Z</cp:lastPrinted>
  <dcterms:created xsi:type="dcterms:W3CDTF">2021-04-22T13:11:00Z</dcterms:created>
  <dcterms:modified xsi:type="dcterms:W3CDTF">2024-10-30T05:12:00Z</dcterms:modified>
</cp:coreProperties>
</file>