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8A" w:rsidRDefault="00ED6B5B" w:rsidP="0032438A">
      <w:pPr>
        <w:pStyle w:val="ConsPlusNormal"/>
        <w:shd w:val="clear" w:color="auto" w:fill="FFFFFF" w:themeFill="background1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4FC251" wp14:editId="6BDE54A5">
            <wp:simplePos x="0" y="0"/>
            <wp:positionH relativeFrom="column">
              <wp:posOffset>2642870</wp:posOffset>
            </wp:positionH>
            <wp:positionV relativeFrom="paragraph">
              <wp:posOffset>-326390</wp:posOffset>
            </wp:positionV>
            <wp:extent cx="495300" cy="790575"/>
            <wp:effectExtent l="0" t="0" r="0" b="9525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438A" w:rsidRPr="00725DC4" w:rsidRDefault="0032438A" w:rsidP="0032438A">
      <w:pPr>
        <w:shd w:val="clear" w:color="auto" w:fill="FFFFFF" w:themeFill="background1"/>
        <w:tabs>
          <w:tab w:val="left" w:pos="900"/>
        </w:tabs>
        <w:jc w:val="center"/>
        <w:rPr>
          <w:sz w:val="28"/>
          <w:szCs w:val="28"/>
        </w:rPr>
      </w:pPr>
    </w:p>
    <w:p w:rsidR="0032438A" w:rsidRPr="00355C00" w:rsidRDefault="0032438A" w:rsidP="0032438A">
      <w:pPr>
        <w:shd w:val="clear" w:color="auto" w:fill="FFFFFF" w:themeFill="background1"/>
        <w:tabs>
          <w:tab w:val="left" w:pos="900"/>
        </w:tabs>
        <w:spacing w:after="0"/>
        <w:contextualSpacing/>
        <w:jc w:val="center"/>
        <w:rPr>
          <w:rFonts w:ascii="Times New Roman" w:hAnsi="Times New Roman"/>
        </w:rPr>
      </w:pPr>
      <w:r w:rsidRPr="00355C00">
        <w:rPr>
          <w:rFonts w:ascii="Times New Roman" w:hAnsi="Times New Roman"/>
        </w:rPr>
        <w:t>СВЕРДЛОВСКАЯ ОБЛАСТЬ</w:t>
      </w:r>
    </w:p>
    <w:p w:rsidR="0032438A" w:rsidRPr="00355C00" w:rsidRDefault="0032438A" w:rsidP="0032438A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b/>
        </w:rPr>
      </w:pPr>
      <w:r w:rsidRPr="00355C00">
        <w:rPr>
          <w:rFonts w:ascii="Times New Roman" w:hAnsi="Times New Roman"/>
          <w:b/>
        </w:rPr>
        <w:t>ВОЛЧАНСКАЯ ГОРОДСКАЯ ДУМА</w:t>
      </w:r>
    </w:p>
    <w:p w:rsidR="0032438A" w:rsidRPr="00355C00" w:rsidRDefault="0032438A" w:rsidP="0032438A">
      <w:pPr>
        <w:pBdr>
          <w:bottom w:val="single" w:sz="12" w:space="1" w:color="auto"/>
        </w:pBd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</w:rPr>
      </w:pPr>
      <w:r w:rsidRPr="00355C00">
        <w:rPr>
          <w:rFonts w:ascii="Times New Roman" w:hAnsi="Times New Roman"/>
        </w:rPr>
        <w:t>ПЯТЫЙ СОЗЫВ</w:t>
      </w:r>
    </w:p>
    <w:p w:rsidR="0032438A" w:rsidRPr="00355C00" w:rsidRDefault="00ED6B5B" w:rsidP="0032438A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Четвертое</w:t>
      </w:r>
      <w:r w:rsidR="0032438A" w:rsidRPr="00355C00">
        <w:rPr>
          <w:rFonts w:ascii="Times New Roman" w:hAnsi="Times New Roman"/>
          <w:b/>
        </w:rPr>
        <w:t xml:space="preserve"> заседание </w:t>
      </w:r>
    </w:p>
    <w:p w:rsidR="0032438A" w:rsidRPr="00355C00" w:rsidRDefault="0032438A" w:rsidP="0032438A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b/>
        </w:rPr>
      </w:pPr>
    </w:p>
    <w:p w:rsidR="0032438A" w:rsidRPr="00355C00" w:rsidRDefault="0032438A" w:rsidP="0032438A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b/>
        </w:rPr>
      </w:pPr>
    </w:p>
    <w:p w:rsidR="0032438A" w:rsidRPr="00355C00" w:rsidRDefault="0032438A" w:rsidP="0032438A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b/>
        </w:rPr>
      </w:pPr>
      <w:r w:rsidRPr="00355C00">
        <w:rPr>
          <w:rFonts w:ascii="Times New Roman" w:hAnsi="Times New Roman"/>
          <w:b/>
        </w:rPr>
        <w:t xml:space="preserve">РЕШЕНИЕ № </w:t>
      </w:r>
      <w:r w:rsidR="00ED6B5B">
        <w:rPr>
          <w:rFonts w:ascii="Times New Roman" w:hAnsi="Times New Roman"/>
          <w:b/>
        </w:rPr>
        <w:t>3</w:t>
      </w:r>
      <w:r w:rsidR="007625B3">
        <w:rPr>
          <w:rFonts w:ascii="Times New Roman" w:hAnsi="Times New Roman"/>
          <w:b/>
        </w:rPr>
        <w:t>6</w:t>
      </w:r>
    </w:p>
    <w:p w:rsidR="0032438A" w:rsidRPr="00355C00" w:rsidRDefault="0032438A" w:rsidP="0032438A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b/>
        </w:rPr>
      </w:pPr>
    </w:p>
    <w:p w:rsidR="0032438A" w:rsidRPr="00355C00" w:rsidRDefault="0032438A" w:rsidP="0032438A">
      <w:pPr>
        <w:shd w:val="clear" w:color="auto" w:fill="FFFFFF" w:themeFill="background1"/>
        <w:spacing w:after="0"/>
        <w:ind w:right="-6"/>
        <w:contextualSpacing/>
        <w:jc w:val="center"/>
        <w:rPr>
          <w:rFonts w:ascii="Times New Roman" w:hAnsi="Times New Roman"/>
        </w:rPr>
      </w:pPr>
      <w:r w:rsidRPr="00355C00">
        <w:rPr>
          <w:rFonts w:ascii="Times New Roman" w:hAnsi="Times New Roman"/>
        </w:rPr>
        <w:t xml:space="preserve">г. Волчанск                                                                                                               от </w:t>
      </w:r>
      <w:r w:rsidR="00ED6B5B">
        <w:rPr>
          <w:rFonts w:ascii="Times New Roman" w:hAnsi="Times New Roman"/>
        </w:rPr>
        <w:t>21.04</w:t>
      </w:r>
      <w:r w:rsidRPr="00355C00">
        <w:rPr>
          <w:rFonts w:ascii="Times New Roman" w:hAnsi="Times New Roman"/>
        </w:rPr>
        <w:t>.201</w:t>
      </w:r>
      <w:r w:rsidR="00BF690C">
        <w:rPr>
          <w:rFonts w:ascii="Times New Roman" w:hAnsi="Times New Roman"/>
        </w:rPr>
        <w:t>5</w:t>
      </w:r>
      <w:r w:rsidRPr="00355C00">
        <w:rPr>
          <w:rFonts w:ascii="Times New Roman" w:hAnsi="Times New Roman"/>
        </w:rPr>
        <w:t xml:space="preserve"> г.</w:t>
      </w:r>
    </w:p>
    <w:p w:rsidR="0032438A" w:rsidRPr="00355C00" w:rsidRDefault="0032438A" w:rsidP="0032438A">
      <w:pPr>
        <w:shd w:val="clear" w:color="auto" w:fill="FFFFFF" w:themeFill="background1"/>
        <w:spacing w:after="0"/>
        <w:ind w:left="1080" w:right="1080"/>
        <w:contextualSpacing/>
        <w:jc w:val="center"/>
        <w:rPr>
          <w:rFonts w:ascii="Times New Roman" w:hAnsi="Times New Roman"/>
          <w:b/>
        </w:rPr>
      </w:pPr>
    </w:p>
    <w:p w:rsidR="007625B3" w:rsidRDefault="007625B3" w:rsidP="007625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5B3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рассмотрения Думой Волчанского городского округа муниципальных программ Волчанского городского округа и предложений </w:t>
      </w:r>
    </w:p>
    <w:p w:rsidR="007625B3" w:rsidRPr="007625B3" w:rsidRDefault="007625B3" w:rsidP="007625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25B3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муниципальных программы Волчанского городского округа</w:t>
      </w:r>
      <w:proofErr w:type="gramEnd"/>
    </w:p>
    <w:p w:rsidR="007625B3" w:rsidRPr="007625B3" w:rsidRDefault="007625B3" w:rsidP="007625B3">
      <w:pPr>
        <w:autoSpaceDE w:val="0"/>
        <w:autoSpaceDN w:val="0"/>
        <w:adjustRightInd w:val="0"/>
        <w:ind w:right="-366"/>
        <w:jc w:val="both"/>
        <w:rPr>
          <w:rFonts w:ascii="Times New Roman" w:hAnsi="Times New Roman" w:cs="Times New Roman"/>
          <w:sz w:val="24"/>
          <w:szCs w:val="24"/>
        </w:rPr>
      </w:pPr>
      <w:r w:rsidRPr="007625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438A" w:rsidRPr="007625B3" w:rsidRDefault="007625B3" w:rsidP="007625B3">
      <w:pPr>
        <w:shd w:val="clear" w:color="auto" w:fill="FFFFFF" w:themeFill="background1"/>
        <w:tabs>
          <w:tab w:val="left" w:pos="900"/>
        </w:tabs>
        <w:spacing w:after="0"/>
        <w:ind w:right="-6"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625B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7625B3">
          <w:rPr>
            <w:rFonts w:ascii="Times New Roman" w:hAnsi="Times New Roman" w:cs="Times New Roman"/>
            <w:sz w:val="24"/>
            <w:szCs w:val="24"/>
          </w:rPr>
          <w:t>пунктом 8.1 части 1 статьи 17</w:t>
        </w:r>
      </w:hyperlink>
      <w:r w:rsidRPr="007625B3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с пунктом 2 статьи 179 Бюджетного кодекса Российской Федерации,  со ст.23 Устава Волчанского городского окру</w:t>
      </w:r>
      <w:r w:rsidR="0032438A" w:rsidRPr="007625B3">
        <w:rPr>
          <w:rFonts w:ascii="Times New Roman" w:hAnsi="Times New Roman"/>
          <w:sz w:val="24"/>
          <w:szCs w:val="24"/>
        </w:rPr>
        <w:t xml:space="preserve">, </w:t>
      </w:r>
    </w:p>
    <w:p w:rsidR="0032438A" w:rsidRPr="009660A0" w:rsidRDefault="0032438A" w:rsidP="0032438A">
      <w:pPr>
        <w:shd w:val="clear" w:color="auto" w:fill="FFFFFF" w:themeFill="background1"/>
        <w:tabs>
          <w:tab w:val="left" w:pos="900"/>
        </w:tabs>
        <w:spacing w:after="0"/>
        <w:ind w:right="-6"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32438A" w:rsidRDefault="0032438A" w:rsidP="0032438A">
      <w:pPr>
        <w:shd w:val="clear" w:color="auto" w:fill="FFFFFF" w:themeFill="background1"/>
        <w:tabs>
          <w:tab w:val="left" w:pos="900"/>
        </w:tabs>
        <w:spacing w:after="0"/>
        <w:ind w:right="-6"/>
        <w:contextualSpacing/>
        <w:rPr>
          <w:rFonts w:ascii="Times New Roman" w:hAnsi="Times New Roman"/>
          <w:b/>
          <w:sz w:val="24"/>
          <w:szCs w:val="24"/>
        </w:rPr>
      </w:pPr>
      <w:r w:rsidRPr="009660A0">
        <w:rPr>
          <w:rFonts w:ascii="Times New Roman" w:hAnsi="Times New Roman"/>
          <w:b/>
          <w:sz w:val="24"/>
          <w:szCs w:val="24"/>
        </w:rPr>
        <w:t>ВОЛЧАНСКАЯ ГОРОДСКАЯ ДУМА РЕШИЛА:</w:t>
      </w:r>
    </w:p>
    <w:p w:rsidR="007625B3" w:rsidRPr="007625B3" w:rsidRDefault="007625B3" w:rsidP="007625B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5B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625B3">
        <w:rPr>
          <w:rFonts w:ascii="Times New Roman" w:hAnsi="Times New Roman" w:cs="Times New Roman"/>
          <w:sz w:val="24"/>
          <w:szCs w:val="24"/>
        </w:rPr>
        <w:t>Утвердить Порядок рассмотрения Думой Волчанского городского округа муниципальных программ Волчанского городского округа и предложений о внесении изменений в муниципальных программы Волчанского городского округа (прилагается).</w:t>
      </w:r>
      <w:proofErr w:type="gramEnd"/>
    </w:p>
    <w:p w:rsidR="007625B3" w:rsidRPr="007625B3" w:rsidRDefault="007625B3" w:rsidP="007625B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5B3">
        <w:rPr>
          <w:rFonts w:ascii="Times New Roman" w:hAnsi="Times New Roman" w:cs="Times New Roman"/>
          <w:sz w:val="24"/>
          <w:szCs w:val="24"/>
        </w:rPr>
        <w:t xml:space="preserve">2. Опубликовать (обнародовать) настоящее  Решение  в газете «Муниципальный Вестник», разместить на официальном сайте в сети Интернет. </w:t>
      </w:r>
    </w:p>
    <w:p w:rsidR="0032438A" w:rsidRPr="009660A0" w:rsidRDefault="009660A0" w:rsidP="007625B3">
      <w:pPr>
        <w:pStyle w:val="a3"/>
        <w:shd w:val="clear" w:color="auto" w:fill="FFFFFF" w:themeFill="background1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60A0">
        <w:rPr>
          <w:rFonts w:ascii="Times New Roman" w:hAnsi="Times New Roman"/>
          <w:sz w:val="24"/>
          <w:szCs w:val="24"/>
        </w:rPr>
        <w:t xml:space="preserve">3. </w:t>
      </w:r>
      <w:r w:rsidR="0032438A" w:rsidRPr="009660A0">
        <w:rPr>
          <w:rFonts w:ascii="Times New Roman" w:hAnsi="Times New Roman"/>
          <w:sz w:val="24"/>
          <w:szCs w:val="24"/>
        </w:rPr>
        <w:t xml:space="preserve">Контроль </w:t>
      </w:r>
      <w:r w:rsidRPr="009660A0">
        <w:rPr>
          <w:rFonts w:ascii="Times New Roman" w:hAnsi="Times New Roman"/>
          <w:sz w:val="24"/>
          <w:szCs w:val="24"/>
        </w:rPr>
        <w:t>исполнения настоящего Р</w:t>
      </w:r>
      <w:r w:rsidR="0032438A" w:rsidRPr="009660A0">
        <w:rPr>
          <w:rFonts w:ascii="Times New Roman" w:hAnsi="Times New Roman"/>
          <w:sz w:val="24"/>
          <w:szCs w:val="24"/>
        </w:rPr>
        <w:t xml:space="preserve">ешения возложить на </w:t>
      </w:r>
      <w:r w:rsidRPr="009660A0">
        <w:rPr>
          <w:rFonts w:ascii="Times New Roman" w:hAnsi="Times New Roman"/>
          <w:sz w:val="24"/>
          <w:szCs w:val="24"/>
        </w:rPr>
        <w:t>Комиссию</w:t>
      </w:r>
      <w:r w:rsidR="0032438A" w:rsidRPr="009660A0">
        <w:rPr>
          <w:rFonts w:ascii="Times New Roman" w:hAnsi="Times New Roman"/>
          <w:sz w:val="24"/>
          <w:szCs w:val="24"/>
        </w:rPr>
        <w:t xml:space="preserve"> по экономической политике, бюджету и налогам Волчанской городской Думы (Воронин С.А.).</w:t>
      </w:r>
    </w:p>
    <w:tbl>
      <w:tblPr>
        <w:tblW w:w="9675" w:type="dxa"/>
        <w:tblLook w:val="04A0" w:firstRow="1" w:lastRow="0" w:firstColumn="1" w:lastColumn="0" w:noHBand="0" w:noVBand="1"/>
      </w:tblPr>
      <w:tblGrid>
        <w:gridCol w:w="4837"/>
        <w:gridCol w:w="4838"/>
      </w:tblGrid>
      <w:tr w:rsidR="0032438A" w:rsidRPr="009660A0" w:rsidTr="00143D9F">
        <w:tc>
          <w:tcPr>
            <w:tcW w:w="4837" w:type="dxa"/>
          </w:tcPr>
          <w:p w:rsidR="0032438A" w:rsidRDefault="0032438A" w:rsidP="00143D9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A0" w:rsidRPr="009660A0" w:rsidRDefault="009660A0" w:rsidP="00143D9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A0" w:rsidRPr="009660A0" w:rsidRDefault="0032438A" w:rsidP="00143D9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32438A" w:rsidRPr="009660A0" w:rsidRDefault="0032438A" w:rsidP="00143D9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0">
              <w:rPr>
                <w:rFonts w:ascii="Times New Roman" w:hAnsi="Times New Roman" w:cs="Times New Roman"/>
                <w:sz w:val="24"/>
                <w:szCs w:val="24"/>
              </w:rPr>
              <w:t>Волчанского городского округа</w:t>
            </w:r>
          </w:p>
          <w:p w:rsidR="0032438A" w:rsidRPr="009660A0" w:rsidRDefault="0032438A" w:rsidP="009660A0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660A0" w:rsidRPr="009660A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660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А.В. </w:t>
            </w:r>
            <w:proofErr w:type="spellStart"/>
            <w:r w:rsidRPr="009660A0">
              <w:rPr>
                <w:rFonts w:ascii="Times New Roman" w:hAnsi="Times New Roman" w:cs="Times New Roman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32438A" w:rsidRDefault="0032438A" w:rsidP="00143D9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0A0" w:rsidRPr="009660A0" w:rsidRDefault="009660A0" w:rsidP="00143D9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A0" w:rsidRPr="009660A0" w:rsidRDefault="0032438A" w:rsidP="00143D9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32438A" w:rsidRPr="009660A0" w:rsidRDefault="0032438A" w:rsidP="00143D9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0">
              <w:rPr>
                <w:rFonts w:ascii="Times New Roman" w:hAnsi="Times New Roman" w:cs="Times New Roman"/>
                <w:sz w:val="24"/>
                <w:szCs w:val="24"/>
              </w:rPr>
              <w:t>Волчанской  городской</w:t>
            </w:r>
            <w:r w:rsidR="009660A0" w:rsidRPr="00966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0A0">
              <w:rPr>
                <w:rFonts w:ascii="Times New Roman" w:hAnsi="Times New Roman" w:cs="Times New Roman"/>
                <w:sz w:val="24"/>
                <w:szCs w:val="24"/>
              </w:rPr>
              <w:t xml:space="preserve"> Думы                            </w:t>
            </w:r>
          </w:p>
          <w:p w:rsidR="0032438A" w:rsidRPr="009660A0" w:rsidRDefault="0032438A" w:rsidP="00143D9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60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А.Ю. Пермяков</w:t>
            </w:r>
          </w:p>
        </w:tc>
      </w:tr>
    </w:tbl>
    <w:p w:rsidR="0032438A" w:rsidRDefault="0032438A"/>
    <w:p w:rsidR="007625B3" w:rsidRDefault="007625B3"/>
    <w:p w:rsidR="007625B3" w:rsidRDefault="007625B3"/>
    <w:p w:rsidR="007625B3" w:rsidRDefault="007625B3"/>
    <w:p w:rsidR="007625B3" w:rsidRDefault="007625B3"/>
    <w:p w:rsidR="007625B3" w:rsidRDefault="007625B3"/>
    <w:p w:rsidR="007625B3" w:rsidRDefault="007625B3"/>
    <w:p w:rsidR="007625B3" w:rsidRPr="007625B3" w:rsidRDefault="007625B3" w:rsidP="007625B3">
      <w:pPr>
        <w:tabs>
          <w:tab w:val="left" w:pos="5580"/>
          <w:tab w:val="right" w:pos="9724"/>
        </w:tabs>
        <w:autoSpaceDE w:val="0"/>
        <w:autoSpaceDN w:val="0"/>
        <w:adjustRightInd w:val="0"/>
        <w:spacing w:after="0" w:line="240" w:lineRule="auto"/>
        <w:ind w:right="-36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625B3">
        <w:rPr>
          <w:rFonts w:ascii="Times New Roman" w:hAnsi="Times New Roman" w:cs="Times New Roman"/>
          <w:sz w:val="24"/>
          <w:szCs w:val="24"/>
        </w:rPr>
        <w:t>УТВЕРЖДЕНО</w:t>
      </w:r>
    </w:p>
    <w:p w:rsidR="007625B3" w:rsidRPr="007625B3" w:rsidRDefault="007625B3" w:rsidP="007625B3">
      <w:pPr>
        <w:autoSpaceDE w:val="0"/>
        <w:autoSpaceDN w:val="0"/>
        <w:adjustRightInd w:val="0"/>
        <w:spacing w:after="0" w:line="240" w:lineRule="auto"/>
        <w:ind w:right="-369"/>
        <w:jc w:val="right"/>
        <w:rPr>
          <w:rFonts w:ascii="Times New Roman" w:hAnsi="Times New Roman" w:cs="Times New Roman"/>
          <w:sz w:val="24"/>
          <w:szCs w:val="24"/>
        </w:rPr>
      </w:pPr>
      <w:r w:rsidRPr="007625B3">
        <w:rPr>
          <w:rFonts w:ascii="Times New Roman" w:hAnsi="Times New Roman" w:cs="Times New Roman"/>
          <w:sz w:val="24"/>
          <w:szCs w:val="24"/>
        </w:rPr>
        <w:t>Решением Волчанской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5B3">
        <w:rPr>
          <w:rFonts w:ascii="Times New Roman" w:hAnsi="Times New Roman" w:cs="Times New Roman"/>
          <w:sz w:val="24"/>
          <w:szCs w:val="24"/>
        </w:rPr>
        <w:t xml:space="preserve"> городской Думы</w:t>
      </w:r>
    </w:p>
    <w:p w:rsidR="007625B3" w:rsidRPr="007625B3" w:rsidRDefault="007625B3" w:rsidP="007625B3">
      <w:pPr>
        <w:tabs>
          <w:tab w:val="left" w:pos="5595"/>
          <w:tab w:val="right" w:pos="9724"/>
        </w:tabs>
        <w:autoSpaceDE w:val="0"/>
        <w:autoSpaceDN w:val="0"/>
        <w:adjustRightInd w:val="0"/>
        <w:spacing w:after="0" w:line="240" w:lineRule="auto"/>
        <w:ind w:right="-3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25B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21.04.</w:t>
      </w:r>
      <w:r w:rsidRPr="007625B3">
        <w:rPr>
          <w:rFonts w:ascii="Times New Roman" w:hAnsi="Times New Roman" w:cs="Times New Roman"/>
          <w:sz w:val="24"/>
          <w:szCs w:val="24"/>
        </w:rPr>
        <w:t>2015 г. №</w:t>
      </w:r>
      <w:r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7625B3" w:rsidRDefault="007625B3" w:rsidP="007625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"/>
      <w:bookmarkEnd w:id="0"/>
    </w:p>
    <w:p w:rsidR="007625B3" w:rsidRDefault="007625B3" w:rsidP="007625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25B3">
        <w:rPr>
          <w:rFonts w:ascii="Times New Roman" w:hAnsi="Times New Roman" w:cs="Times New Roman"/>
          <w:b/>
          <w:sz w:val="24"/>
          <w:szCs w:val="24"/>
        </w:rPr>
        <w:t>Порядок рассмотрения Думой Волчанского городского округа  муниципальных программ Волчанского городского округа и предложений о внесении изменений в муниципальных программы Волчанского городского округа</w:t>
      </w:r>
      <w:proofErr w:type="gramEnd"/>
    </w:p>
    <w:p w:rsidR="007625B3" w:rsidRPr="007625B3" w:rsidRDefault="007625B3" w:rsidP="007625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5B3" w:rsidRPr="007625B3" w:rsidRDefault="007625B3" w:rsidP="007625B3">
      <w:pPr>
        <w:numPr>
          <w:ilvl w:val="0"/>
          <w:numId w:val="6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625B3">
        <w:rPr>
          <w:rFonts w:ascii="Times New Roman" w:hAnsi="Times New Roman" w:cs="Times New Roman"/>
          <w:b/>
          <w:sz w:val="24"/>
          <w:szCs w:val="24"/>
          <w:lang w:eastAsia="en-US"/>
        </w:rPr>
        <w:t>Общие положения</w:t>
      </w:r>
    </w:p>
    <w:p w:rsidR="007625B3" w:rsidRPr="007625B3" w:rsidRDefault="007625B3" w:rsidP="007625B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625B3" w:rsidRPr="007625B3" w:rsidRDefault="007625B3" w:rsidP="007625B3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25B3">
        <w:rPr>
          <w:rFonts w:ascii="Times New Roman" w:hAnsi="Times New Roman" w:cs="Times New Roman"/>
          <w:sz w:val="24"/>
          <w:szCs w:val="24"/>
          <w:lang w:eastAsia="en-US"/>
        </w:rPr>
        <w:t>1.1. Дума Волчанского городского округа (далее – Дума городского округа) вправе рассматривать проекты муниципальных программ Волчанского городского округа и предложения о внесении в муниципальные программы измен</w:t>
      </w:r>
      <w:r w:rsidRPr="007625B3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7625B3">
        <w:rPr>
          <w:rFonts w:ascii="Times New Roman" w:hAnsi="Times New Roman" w:cs="Times New Roman"/>
          <w:sz w:val="24"/>
          <w:szCs w:val="24"/>
          <w:lang w:eastAsia="en-US"/>
        </w:rPr>
        <w:t xml:space="preserve">ний. </w:t>
      </w:r>
    </w:p>
    <w:p w:rsidR="007625B3" w:rsidRPr="007625B3" w:rsidRDefault="007625B3" w:rsidP="007625B3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25B3">
        <w:rPr>
          <w:rFonts w:ascii="Times New Roman" w:hAnsi="Times New Roman" w:cs="Times New Roman"/>
          <w:sz w:val="24"/>
          <w:szCs w:val="24"/>
          <w:lang w:eastAsia="en-US"/>
        </w:rPr>
        <w:t>1.2. Настоящим порядком устанавливается процедура</w:t>
      </w:r>
      <w:r w:rsidRPr="007625B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625B3">
        <w:rPr>
          <w:rFonts w:ascii="Times New Roman" w:hAnsi="Times New Roman" w:cs="Times New Roman"/>
          <w:sz w:val="24"/>
          <w:szCs w:val="24"/>
          <w:lang w:eastAsia="en-US"/>
        </w:rPr>
        <w:t>рассмотрения Думой  городского округа проектов муниципал</w:t>
      </w:r>
      <w:r w:rsidRPr="007625B3">
        <w:rPr>
          <w:rFonts w:ascii="Times New Roman" w:hAnsi="Times New Roman" w:cs="Times New Roman"/>
          <w:sz w:val="24"/>
          <w:szCs w:val="24"/>
          <w:lang w:eastAsia="en-US"/>
        </w:rPr>
        <w:t>ь</w:t>
      </w:r>
      <w:r w:rsidRPr="007625B3">
        <w:rPr>
          <w:rFonts w:ascii="Times New Roman" w:hAnsi="Times New Roman" w:cs="Times New Roman"/>
          <w:sz w:val="24"/>
          <w:szCs w:val="24"/>
          <w:lang w:eastAsia="en-US"/>
        </w:rPr>
        <w:t xml:space="preserve">ных программ и предложений о внесении в них  изменений. </w:t>
      </w:r>
    </w:p>
    <w:p w:rsidR="007625B3" w:rsidRPr="007625B3" w:rsidRDefault="007625B3" w:rsidP="007625B3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625B3" w:rsidRPr="007625B3" w:rsidRDefault="007625B3" w:rsidP="007625B3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625B3" w:rsidRPr="007625B3" w:rsidRDefault="007625B3" w:rsidP="007625B3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625B3">
        <w:rPr>
          <w:rFonts w:ascii="Times New Roman" w:hAnsi="Times New Roman" w:cs="Times New Roman"/>
          <w:sz w:val="24"/>
          <w:szCs w:val="24"/>
          <w:lang w:eastAsia="en-US"/>
        </w:rPr>
        <w:t xml:space="preserve">          2. </w:t>
      </w:r>
      <w:r w:rsidRPr="007625B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Направление проектов муниципальных программ </w:t>
      </w:r>
    </w:p>
    <w:p w:rsidR="007625B3" w:rsidRPr="007625B3" w:rsidRDefault="007625B3" w:rsidP="007625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625B3" w:rsidRPr="007625B3" w:rsidRDefault="007625B3" w:rsidP="007625B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25B3">
        <w:rPr>
          <w:rFonts w:ascii="Times New Roman" w:hAnsi="Times New Roman" w:cs="Times New Roman"/>
          <w:sz w:val="24"/>
          <w:szCs w:val="24"/>
          <w:lang w:eastAsia="en-US"/>
        </w:rPr>
        <w:t xml:space="preserve">2.1. </w:t>
      </w:r>
      <w:proofErr w:type="gramStart"/>
      <w:r w:rsidRPr="007625B3">
        <w:rPr>
          <w:rFonts w:ascii="Times New Roman" w:hAnsi="Times New Roman" w:cs="Times New Roman"/>
          <w:sz w:val="24"/>
          <w:szCs w:val="24"/>
          <w:lang w:eastAsia="en-US"/>
        </w:rPr>
        <w:t>Разработчик проекта муниципальной программы, после согласования проекта муниципальной программы, в установленном администрацией Волчанского городского округа порядке,</w:t>
      </w:r>
      <w:r w:rsidRPr="007625B3">
        <w:rPr>
          <w:rFonts w:ascii="Times New Roman" w:hAnsi="Times New Roman" w:cs="Times New Roman"/>
          <w:sz w:val="24"/>
          <w:szCs w:val="24"/>
        </w:rPr>
        <w:t xml:space="preserve"> </w:t>
      </w:r>
      <w:r w:rsidRPr="007625B3">
        <w:rPr>
          <w:rFonts w:ascii="Times New Roman" w:hAnsi="Times New Roman" w:cs="Times New Roman"/>
          <w:sz w:val="24"/>
          <w:szCs w:val="24"/>
          <w:lang w:eastAsia="en-US"/>
        </w:rPr>
        <w:t>направляет проект муниципальной программы на рассмотрение в Думу городского округа.</w:t>
      </w:r>
      <w:proofErr w:type="gramEnd"/>
    </w:p>
    <w:p w:rsidR="007625B3" w:rsidRPr="007625B3" w:rsidRDefault="007625B3" w:rsidP="007625B3">
      <w:pPr>
        <w:tabs>
          <w:tab w:val="left" w:pos="949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25B3">
        <w:rPr>
          <w:rFonts w:ascii="Times New Roman" w:hAnsi="Times New Roman" w:cs="Times New Roman"/>
          <w:sz w:val="24"/>
          <w:szCs w:val="24"/>
          <w:lang w:eastAsia="en-US"/>
        </w:rPr>
        <w:t>2.2. Вместе с проектом муниципальной программы в Думу городского округа должны быть представлены:</w:t>
      </w:r>
    </w:p>
    <w:p w:rsidR="007625B3" w:rsidRPr="007625B3" w:rsidRDefault="007625B3" w:rsidP="007625B3">
      <w:pPr>
        <w:tabs>
          <w:tab w:val="left" w:pos="963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25B3">
        <w:rPr>
          <w:rFonts w:ascii="Times New Roman" w:hAnsi="Times New Roman" w:cs="Times New Roman"/>
          <w:sz w:val="24"/>
          <w:szCs w:val="24"/>
          <w:lang w:eastAsia="en-US"/>
        </w:rPr>
        <w:t>а) пояснительная записка к проекту муниципальной программы;</w:t>
      </w:r>
    </w:p>
    <w:p w:rsidR="007625B3" w:rsidRPr="007625B3" w:rsidRDefault="007625B3" w:rsidP="007625B3">
      <w:pPr>
        <w:tabs>
          <w:tab w:val="left" w:pos="963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25B3">
        <w:rPr>
          <w:rFonts w:ascii="Times New Roman" w:hAnsi="Times New Roman" w:cs="Times New Roman"/>
          <w:sz w:val="24"/>
          <w:szCs w:val="24"/>
          <w:lang w:eastAsia="en-US"/>
        </w:rPr>
        <w:t>б) финансово-экономическое обоснование к проекту муниципальной   программы, содержащее расчеты объемов расходов на реализацию меропри</w:t>
      </w:r>
      <w:r w:rsidRPr="007625B3"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Pr="007625B3">
        <w:rPr>
          <w:rFonts w:ascii="Times New Roman" w:hAnsi="Times New Roman" w:cs="Times New Roman"/>
          <w:sz w:val="24"/>
          <w:szCs w:val="24"/>
          <w:lang w:eastAsia="en-US"/>
        </w:rPr>
        <w:t>тий программы;</w:t>
      </w:r>
    </w:p>
    <w:p w:rsidR="007625B3" w:rsidRPr="007625B3" w:rsidRDefault="007625B3" w:rsidP="007625B3">
      <w:pPr>
        <w:tabs>
          <w:tab w:val="left" w:pos="963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25B3">
        <w:rPr>
          <w:rFonts w:ascii="Times New Roman" w:hAnsi="Times New Roman" w:cs="Times New Roman"/>
          <w:sz w:val="24"/>
          <w:szCs w:val="24"/>
          <w:lang w:eastAsia="en-US"/>
        </w:rPr>
        <w:t>в) заключение Контрольно-счетного органа Волчанского городского округа (далее – Контрольно-счетный орган).</w:t>
      </w:r>
    </w:p>
    <w:p w:rsidR="007625B3" w:rsidRPr="007625B3" w:rsidRDefault="007625B3" w:rsidP="007625B3">
      <w:pPr>
        <w:tabs>
          <w:tab w:val="left" w:pos="963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625B3" w:rsidRPr="007625B3" w:rsidRDefault="007625B3" w:rsidP="007625B3">
      <w:pPr>
        <w:tabs>
          <w:tab w:val="left" w:pos="9498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625B3">
        <w:rPr>
          <w:rFonts w:ascii="Times New Roman" w:hAnsi="Times New Roman" w:cs="Times New Roman"/>
          <w:b/>
          <w:sz w:val="24"/>
          <w:szCs w:val="24"/>
          <w:lang w:eastAsia="en-US"/>
        </w:rPr>
        <w:t>3. Рассмотрение проектов    муниципальных программ</w:t>
      </w:r>
    </w:p>
    <w:p w:rsidR="007625B3" w:rsidRPr="007625B3" w:rsidRDefault="007625B3" w:rsidP="007625B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625B3" w:rsidRPr="007625B3" w:rsidRDefault="007625B3" w:rsidP="007625B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25B3">
        <w:rPr>
          <w:rFonts w:ascii="Times New Roman" w:hAnsi="Times New Roman" w:cs="Times New Roman"/>
          <w:sz w:val="24"/>
          <w:szCs w:val="24"/>
          <w:lang w:eastAsia="en-US"/>
        </w:rPr>
        <w:t>3.1. Председатель Думы городского округа в течение одного рабочего дня, сл</w:t>
      </w:r>
      <w:r w:rsidRPr="007625B3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7625B3">
        <w:rPr>
          <w:rFonts w:ascii="Times New Roman" w:hAnsi="Times New Roman" w:cs="Times New Roman"/>
          <w:sz w:val="24"/>
          <w:szCs w:val="24"/>
          <w:lang w:eastAsia="en-US"/>
        </w:rPr>
        <w:t xml:space="preserve">дующего за днем поступления проекта муниципальной программы, направляет его одновременно с представленными к нему документами в постоянную Комиссию экономической политике, бюджету и налогам </w:t>
      </w:r>
      <w:r w:rsidRPr="007625B3">
        <w:rPr>
          <w:rFonts w:ascii="Times New Roman" w:hAnsi="Times New Roman" w:cs="Times New Roman"/>
          <w:sz w:val="24"/>
          <w:szCs w:val="24"/>
        </w:rPr>
        <w:t xml:space="preserve"> Думы городского округа (далее – Комиссия)</w:t>
      </w:r>
      <w:r w:rsidRPr="007625B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625B3" w:rsidRPr="007625B3" w:rsidRDefault="007625B3" w:rsidP="007625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25B3">
        <w:rPr>
          <w:rFonts w:ascii="Times New Roman" w:hAnsi="Times New Roman" w:cs="Times New Roman"/>
          <w:sz w:val="24"/>
          <w:szCs w:val="24"/>
          <w:lang w:eastAsia="en-US"/>
        </w:rPr>
        <w:t>3.2. Проект муниципальной программы и прилагаемые к нему документы рассматриваются на заседании Комиссии</w:t>
      </w:r>
      <w:r w:rsidRPr="007625B3">
        <w:rPr>
          <w:rFonts w:ascii="Times New Roman" w:hAnsi="Times New Roman" w:cs="Times New Roman"/>
          <w:sz w:val="24"/>
          <w:szCs w:val="24"/>
        </w:rPr>
        <w:t xml:space="preserve">  </w:t>
      </w:r>
      <w:r w:rsidRPr="007625B3">
        <w:rPr>
          <w:rFonts w:ascii="Times New Roman" w:hAnsi="Times New Roman" w:cs="Times New Roman"/>
          <w:sz w:val="24"/>
          <w:szCs w:val="24"/>
          <w:lang w:eastAsia="en-US"/>
        </w:rPr>
        <w:t>в течение 15 рабочих дней со дня поступления проекта муниц</w:t>
      </w:r>
      <w:r w:rsidRPr="007625B3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7625B3">
        <w:rPr>
          <w:rFonts w:ascii="Times New Roman" w:hAnsi="Times New Roman" w:cs="Times New Roman"/>
          <w:sz w:val="24"/>
          <w:szCs w:val="24"/>
          <w:lang w:eastAsia="en-US"/>
        </w:rPr>
        <w:t>пальной программы в Думу городского округа.</w:t>
      </w:r>
    </w:p>
    <w:p w:rsidR="007625B3" w:rsidRPr="007625B3" w:rsidRDefault="007625B3" w:rsidP="007625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25B3">
        <w:rPr>
          <w:rFonts w:ascii="Times New Roman" w:hAnsi="Times New Roman" w:cs="Times New Roman"/>
          <w:sz w:val="24"/>
          <w:szCs w:val="24"/>
          <w:lang w:eastAsia="en-US"/>
        </w:rPr>
        <w:t>3.3. Комиссия</w:t>
      </w:r>
      <w:r w:rsidRPr="007625B3">
        <w:rPr>
          <w:rFonts w:ascii="Times New Roman" w:hAnsi="Times New Roman" w:cs="Times New Roman"/>
          <w:sz w:val="24"/>
          <w:szCs w:val="24"/>
        </w:rPr>
        <w:t xml:space="preserve"> </w:t>
      </w:r>
      <w:r w:rsidRPr="007625B3">
        <w:rPr>
          <w:rFonts w:ascii="Times New Roman" w:hAnsi="Times New Roman" w:cs="Times New Roman"/>
          <w:sz w:val="24"/>
          <w:szCs w:val="24"/>
          <w:lang w:eastAsia="en-US"/>
        </w:rPr>
        <w:t>для рассмотр</w:t>
      </w:r>
      <w:r w:rsidRPr="007625B3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7625B3">
        <w:rPr>
          <w:rFonts w:ascii="Times New Roman" w:hAnsi="Times New Roman" w:cs="Times New Roman"/>
          <w:sz w:val="24"/>
          <w:szCs w:val="24"/>
          <w:lang w:eastAsia="en-US"/>
        </w:rPr>
        <w:t>ния проекта муниципальной программы вправе приглашать на свои заседания разработчика муниципальной программы, иных должностных лиц администрации Волчанского городского округа и органов местного самоуправления Волчанского городского округа с  которыми согласовывается проект муниципальной программы.</w:t>
      </w:r>
    </w:p>
    <w:p w:rsidR="007625B3" w:rsidRPr="007625B3" w:rsidRDefault="007625B3" w:rsidP="007625B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5B3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3.4. </w:t>
      </w:r>
      <w:proofErr w:type="gramStart"/>
      <w:r w:rsidRPr="007625B3">
        <w:rPr>
          <w:rFonts w:ascii="Times New Roman" w:hAnsi="Times New Roman" w:cs="Times New Roman"/>
          <w:sz w:val="24"/>
          <w:szCs w:val="24"/>
          <w:lang w:eastAsia="en-US"/>
        </w:rPr>
        <w:t>Комиссия для  рассмотр</w:t>
      </w:r>
      <w:r w:rsidRPr="007625B3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7625B3">
        <w:rPr>
          <w:rFonts w:ascii="Times New Roman" w:hAnsi="Times New Roman" w:cs="Times New Roman"/>
          <w:sz w:val="24"/>
          <w:szCs w:val="24"/>
          <w:lang w:eastAsia="en-US"/>
        </w:rPr>
        <w:t xml:space="preserve">ния проекта муниципальной программы вправе </w:t>
      </w:r>
      <w:r w:rsidRPr="007625B3">
        <w:rPr>
          <w:rFonts w:ascii="Times New Roman" w:hAnsi="Times New Roman" w:cs="Times New Roman"/>
          <w:sz w:val="24"/>
          <w:szCs w:val="24"/>
        </w:rPr>
        <w:t xml:space="preserve">запросить у </w:t>
      </w:r>
      <w:r w:rsidRPr="007625B3">
        <w:rPr>
          <w:rFonts w:ascii="Times New Roman" w:hAnsi="Times New Roman" w:cs="Times New Roman"/>
          <w:sz w:val="24"/>
          <w:szCs w:val="24"/>
          <w:lang w:eastAsia="en-US"/>
        </w:rPr>
        <w:t xml:space="preserve">разработчика проекта муниципальной программы </w:t>
      </w:r>
      <w:r w:rsidRPr="007625B3">
        <w:rPr>
          <w:rFonts w:ascii="Times New Roman" w:hAnsi="Times New Roman" w:cs="Times New Roman"/>
          <w:sz w:val="24"/>
          <w:szCs w:val="24"/>
        </w:rPr>
        <w:t xml:space="preserve">дополнительные материалы и документы, содержащие обоснование проекта муниципальной программы (в том числе заключения экспертов, данные исследований, аналитические материалы, правоустанавливающие    документы, документы технического и иного учета, </w:t>
      </w:r>
      <w:r w:rsidRPr="007625B3">
        <w:rPr>
          <w:rFonts w:ascii="Times New Roman" w:hAnsi="Times New Roman" w:cs="Times New Roman"/>
          <w:sz w:val="24"/>
          <w:szCs w:val="24"/>
        </w:rPr>
        <w:lastRenderedPageBreak/>
        <w:t>учредительные докуме</w:t>
      </w:r>
      <w:r w:rsidRPr="007625B3">
        <w:rPr>
          <w:rFonts w:ascii="Times New Roman" w:hAnsi="Times New Roman" w:cs="Times New Roman"/>
          <w:sz w:val="24"/>
          <w:szCs w:val="24"/>
        </w:rPr>
        <w:t>н</w:t>
      </w:r>
      <w:r w:rsidRPr="007625B3">
        <w:rPr>
          <w:rFonts w:ascii="Times New Roman" w:hAnsi="Times New Roman" w:cs="Times New Roman"/>
          <w:sz w:val="24"/>
          <w:szCs w:val="24"/>
        </w:rPr>
        <w:t xml:space="preserve">ты), которые представляются ими в срок, обеспечивающий рассмотрение    проекта муниципальной программы в соответствии с пунктом 3.2 настоящего раздела. </w:t>
      </w:r>
      <w:proofErr w:type="gramEnd"/>
    </w:p>
    <w:p w:rsidR="007625B3" w:rsidRPr="007625B3" w:rsidRDefault="007625B3" w:rsidP="007625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25B3">
        <w:rPr>
          <w:rFonts w:ascii="Times New Roman" w:hAnsi="Times New Roman" w:cs="Times New Roman"/>
          <w:sz w:val="24"/>
          <w:szCs w:val="24"/>
          <w:lang w:eastAsia="en-US"/>
        </w:rPr>
        <w:t>3.5. По результатам рассмотрения проекта муниципальной программы Комиссия в срок, не превышающий 15 рабочих дней со дня поступления проекта муниципальной программы в Думу городского округа, принимает решение, содержащее рекомендации по проекту муниципальной программы, в том числе замечания и предложения по проекту муниципальной программы.</w:t>
      </w:r>
    </w:p>
    <w:p w:rsidR="007625B3" w:rsidRPr="007625B3" w:rsidRDefault="007625B3" w:rsidP="007625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25B3">
        <w:rPr>
          <w:rFonts w:ascii="Times New Roman" w:hAnsi="Times New Roman" w:cs="Times New Roman"/>
          <w:sz w:val="24"/>
          <w:szCs w:val="24"/>
          <w:lang w:eastAsia="en-US"/>
        </w:rPr>
        <w:t>3.6.</w:t>
      </w:r>
      <w:r w:rsidRPr="007625B3">
        <w:rPr>
          <w:rFonts w:ascii="Times New Roman" w:hAnsi="Times New Roman" w:cs="Times New Roman"/>
          <w:sz w:val="24"/>
          <w:szCs w:val="24"/>
          <w:lang w:eastAsia="en-US"/>
        </w:rPr>
        <w:tab/>
        <w:t>Непринятие Комиссией решения по проекту муниципальной программы, а также не рассмотрение проекта  муниципальной программы на заседании Комиссии   в срок, указанный в настоящем Порядке, не являются      препятствием для утверждения администрацией Волчанского городского округа соответствующей муниципальной программы.</w:t>
      </w:r>
    </w:p>
    <w:p w:rsidR="007625B3" w:rsidRPr="007625B3" w:rsidRDefault="007625B3" w:rsidP="007625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25B3">
        <w:rPr>
          <w:rFonts w:ascii="Times New Roman" w:hAnsi="Times New Roman" w:cs="Times New Roman"/>
          <w:sz w:val="24"/>
          <w:szCs w:val="24"/>
          <w:lang w:eastAsia="en-US"/>
        </w:rPr>
        <w:t xml:space="preserve">3.7. Утвержденные муниципальные программы направляются в Думу городского округа в течение 3 рабочих дней после их утверждения администрацией Волчанского городского округа </w:t>
      </w:r>
    </w:p>
    <w:p w:rsidR="007625B3" w:rsidRPr="007625B3" w:rsidRDefault="007625B3" w:rsidP="007625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625B3" w:rsidRPr="007625B3" w:rsidRDefault="007625B3" w:rsidP="007625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625B3" w:rsidRPr="007625B3" w:rsidRDefault="007625B3" w:rsidP="007625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625B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4. Направление предложений о внесении изменений  в муниципальные программы и их рассмотрение </w:t>
      </w:r>
    </w:p>
    <w:p w:rsidR="007625B3" w:rsidRPr="007625B3" w:rsidRDefault="007625B3" w:rsidP="007625B3">
      <w:pPr>
        <w:tabs>
          <w:tab w:val="left" w:pos="96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625B3" w:rsidRPr="007625B3" w:rsidRDefault="007625B3" w:rsidP="007625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25B3">
        <w:rPr>
          <w:rFonts w:ascii="Times New Roman" w:hAnsi="Times New Roman" w:cs="Times New Roman"/>
          <w:sz w:val="24"/>
          <w:szCs w:val="24"/>
          <w:lang w:eastAsia="en-US"/>
        </w:rPr>
        <w:tab/>
        <w:t>4.1.  Предложения о внесении изменений в муниципальную программу направляются в Думу городского округа в виде проекта правового акта администрации Волчанского городского округа о внесении изменений в муниципальную программу.</w:t>
      </w:r>
    </w:p>
    <w:p w:rsidR="007625B3" w:rsidRPr="007625B3" w:rsidRDefault="007625B3" w:rsidP="007625B3">
      <w:pPr>
        <w:tabs>
          <w:tab w:val="left" w:pos="963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25B3">
        <w:rPr>
          <w:rFonts w:ascii="Times New Roman" w:hAnsi="Times New Roman" w:cs="Times New Roman"/>
          <w:sz w:val="24"/>
          <w:szCs w:val="24"/>
          <w:lang w:eastAsia="en-US"/>
        </w:rPr>
        <w:t>4.2. К проекту изменений в муниципальную программу прикладываются следующие документы:</w:t>
      </w:r>
    </w:p>
    <w:p w:rsidR="007625B3" w:rsidRPr="007625B3" w:rsidRDefault="007625B3" w:rsidP="007625B3">
      <w:pPr>
        <w:tabs>
          <w:tab w:val="left" w:pos="963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25B3">
        <w:rPr>
          <w:rFonts w:ascii="Times New Roman" w:hAnsi="Times New Roman" w:cs="Times New Roman"/>
          <w:sz w:val="24"/>
          <w:szCs w:val="24"/>
          <w:lang w:eastAsia="en-US"/>
        </w:rPr>
        <w:t xml:space="preserve"> а) пояснительная записка;</w:t>
      </w:r>
    </w:p>
    <w:p w:rsidR="007625B3" w:rsidRPr="007625B3" w:rsidRDefault="007625B3" w:rsidP="007625B3">
      <w:pPr>
        <w:tabs>
          <w:tab w:val="left" w:pos="963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25B3">
        <w:rPr>
          <w:rFonts w:ascii="Times New Roman" w:hAnsi="Times New Roman" w:cs="Times New Roman"/>
          <w:sz w:val="24"/>
          <w:szCs w:val="24"/>
          <w:lang w:eastAsia="en-US"/>
        </w:rPr>
        <w:t>б) финансово-экономическое обоснование к проекту изменений в муниципальную   программу, содержащее обоснование необходимости изменения объемов финансирования и источников их финансирования;</w:t>
      </w:r>
    </w:p>
    <w:p w:rsidR="007625B3" w:rsidRPr="007625B3" w:rsidRDefault="007625B3" w:rsidP="007625B3">
      <w:pPr>
        <w:tabs>
          <w:tab w:val="left" w:pos="963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25B3">
        <w:rPr>
          <w:rFonts w:ascii="Times New Roman" w:hAnsi="Times New Roman" w:cs="Times New Roman"/>
          <w:sz w:val="24"/>
          <w:szCs w:val="24"/>
          <w:lang w:eastAsia="en-US"/>
        </w:rPr>
        <w:t>в) заключение Контрольно-счетного органа.</w:t>
      </w:r>
    </w:p>
    <w:p w:rsidR="007625B3" w:rsidRPr="007625B3" w:rsidRDefault="007625B3" w:rsidP="007625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25B3">
        <w:rPr>
          <w:rFonts w:ascii="Times New Roman" w:hAnsi="Times New Roman" w:cs="Times New Roman"/>
          <w:sz w:val="24"/>
          <w:szCs w:val="24"/>
          <w:lang w:eastAsia="en-US"/>
        </w:rPr>
        <w:t>4.2. Проект изменений в муниципальную программу и прилагаемые к нему документы рассматриваются Думой городского округа в течение семи раб</w:t>
      </w:r>
      <w:r w:rsidRPr="007625B3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7625B3">
        <w:rPr>
          <w:rFonts w:ascii="Times New Roman" w:hAnsi="Times New Roman" w:cs="Times New Roman"/>
          <w:sz w:val="24"/>
          <w:szCs w:val="24"/>
          <w:lang w:eastAsia="en-US"/>
        </w:rPr>
        <w:t>чих дней со дня поступления проекта изменений в муниципальную программу Волчанского городского округа.</w:t>
      </w:r>
    </w:p>
    <w:p w:rsidR="007625B3" w:rsidRPr="007625B3" w:rsidRDefault="007625B3" w:rsidP="007625B3">
      <w:pPr>
        <w:tabs>
          <w:tab w:val="lef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5B3">
        <w:rPr>
          <w:rFonts w:ascii="Times New Roman" w:hAnsi="Times New Roman" w:cs="Times New Roman"/>
          <w:sz w:val="24"/>
          <w:szCs w:val="24"/>
          <w:lang w:eastAsia="en-US"/>
        </w:rPr>
        <w:t xml:space="preserve">4.4. </w:t>
      </w:r>
      <w:proofErr w:type="gramStart"/>
      <w:r w:rsidRPr="007625B3">
        <w:rPr>
          <w:rFonts w:ascii="Times New Roman" w:hAnsi="Times New Roman" w:cs="Times New Roman"/>
          <w:sz w:val="24"/>
          <w:szCs w:val="24"/>
          <w:lang w:eastAsia="en-US"/>
        </w:rPr>
        <w:t xml:space="preserve">Проекты изменений в муниципальные программы, затрагивающие показатели (положения) решения Думы городского округа о бюджете на текущий финансовый год и плановый период и влекущие необходимость внесения в данное решение изменений, представляются в Думу городского округа одновременно </w:t>
      </w:r>
      <w:r w:rsidRPr="007625B3">
        <w:rPr>
          <w:rFonts w:ascii="Times New Roman" w:hAnsi="Times New Roman" w:cs="Times New Roman"/>
          <w:sz w:val="24"/>
          <w:szCs w:val="24"/>
        </w:rPr>
        <w:t>с внесением в Думу городского округа соответствующего проекта решения о внесении изменений в решение о бюдж</w:t>
      </w:r>
      <w:r w:rsidRPr="007625B3">
        <w:rPr>
          <w:rFonts w:ascii="Times New Roman" w:hAnsi="Times New Roman" w:cs="Times New Roman"/>
          <w:sz w:val="24"/>
          <w:szCs w:val="24"/>
        </w:rPr>
        <w:t>е</w:t>
      </w:r>
      <w:r w:rsidRPr="007625B3">
        <w:rPr>
          <w:rFonts w:ascii="Times New Roman" w:hAnsi="Times New Roman" w:cs="Times New Roman"/>
          <w:sz w:val="24"/>
          <w:szCs w:val="24"/>
        </w:rPr>
        <w:t>те на текущий финансовый год и плановый период.</w:t>
      </w:r>
      <w:proofErr w:type="gramEnd"/>
    </w:p>
    <w:p w:rsidR="007625B3" w:rsidRPr="007625B3" w:rsidRDefault="007625B3" w:rsidP="007625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625B3">
        <w:rPr>
          <w:rFonts w:ascii="Times New Roman" w:hAnsi="Times New Roman" w:cs="Times New Roman"/>
          <w:sz w:val="24"/>
          <w:szCs w:val="24"/>
          <w:lang w:eastAsia="en-US"/>
        </w:rPr>
        <w:tab/>
        <w:t>4.5. Проект изменений в муниципальную программу направляется в  Думу городского округа и рассматривается Думой городского округа в соответствии с разделами 2, 3 настоящего Порядка, с учетом особенностей, установленных  настоящим разделом.</w:t>
      </w:r>
    </w:p>
    <w:p w:rsidR="007625B3" w:rsidRPr="00155A49" w:rsidRDefault="007625B3" w:rsidP="007625B3">
      <w:pPr>
        <w:jc w:val="both"/>
        <w:rPr>
          <w:spacing w:val="-4"/>
          <w:sz w:val="28"/>
          <w:szCs w:val="28"/>
        </w:rPr>
      </w:pPr>
    </w:p>
    <w:p w:rsidR="007625B3" w:rsidRPr="00155A49" w:rsidRDefault="007625B3" w:rsidP="007625B3">
      <w:pPr>
        <w:jc w:val="both"/>
        <w:rPr>
          <w:sz w:val="28"/>
          <w:szCs w:val="28"/>
        </w:rPr>
      </w:pPr>
      <w:bookmarkStart w:id="1" w:name="_GoBack"/>
      <w:bookmarkEnd w:id="1"/>
    </w:p>
    <w:p w:rsidR="007625B3" w:rsidRDefault="007625B3"/>
    <w:sectPr w:rsidR="0076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D10"/>
    <w:multiLevelType w:val="hybridMultilevel"/>
    <w:tmpl w:val="9404F54E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5AA6B36"/>
    <w:multiLevelType w:val="hybridMultilevel"/>
    <w:tmpl w:val="74AC4482"/>
    <w:lvl w:ilvl="0" w:tplc="6736D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3D3B"/>
    <w:multiLevelType w:val="multilevel"/>
    <w:tmpl w:val="7F36C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F122BA8"/>
    <w:multiLevelType w:val="hybridMultilevel"/>
    <w:tmpl w:val="005AB792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363A14E7"/>
    <w:multiLevelType w:val="hybridMultilevel"/>
    <w:tmpl w:val="C4CA0C9C"/>
    <w:lvl w:ilvl="0" w:tplc="6736DA0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0EA198A"/>
    <w:multiLevelType w:val="hybridMultilevel"/>
    <w:tmpl w:val="CC74265A"/>
    <w:lvl w:ilvl="0" w:tplc="1B52724E">
      <w:start w:val="1"/>
      <w:numFmt w:val="bullet"/>
      <w:lvlText w:val="­"/>
      <w:lvlJc w:val="left"/>
      <w:pPr>
        <w:ind w:left="200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8A"/>
    <w:rsid w:val="0032438A"/>
    <w:rsid w:val="007625B3"/>
    <w:rsid w:val="009660A0"/>
    <w:rsid w:val="00BF690C"/>
    <w:rsid w:val="00E478F2"/>
    <w:rsid w:val="00ED6B5B"/>
    <w:rsid w:val="00F3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38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3243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32438A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38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3243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32438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11D552C30B50C4685686660A208B92B3FA1C35F7D60BB0A05D47498ADE7C041FE40E292C9GAe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Дума</cp:lastModifiedBy>
  <cp:revision>2</cp:revision>
  <cp:lastPrinted>2015-04-23T10:42:00Z</cp:lastPrinted>
  <dcterms:created xsi:type="dcterms:W3CDTF">2015-04-23T10:48:00Z</dcterms:created>
  <dcterms:modified xsi:type="dcterms:W3CDTF">2015-04-23T10:48:00Z</dcterms:modified>
</cp:coreProperties>
</file>