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8F" w:rsidRPr="002F480C" w:rsidRDefault="008D2E8F" w:rsidP="008D2E8F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  <w:lang w:eastAsia="ru-RU"/>
        </w:rPr>
      </w:pPr>
      <w:r w:rsidRPr="002F480C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2745106</wp:posOffset>
            </wp:positionH>
            <wp:positionV relativeFrom="paragraph">
              <wp:posOffset>-346710</wp:posOffset>
            </wp:positionV>
            <wp:extent cx="359312" cy="571500"/>
            <wp:effectExtent l="19050" t="0" r="2638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8" cy="57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5ED" w:rsidRDefault="00ED75ED" w:rsidP="008D2E8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D2E8F" w:rsidRPr="002F480C" w:rsidRDefault="00ED75ED" w:rsidP="008D2E8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 w:rsidR="008D2E8F" w:rsidRPr="002F480C">
        <w:rPr>
          <w:rFonts w:ascii="Liberation Serif" w:hAnsi="Liberation Serif"/>
          <w:sz w:val="24"/>
          <w:szCs w:val="24"/>
        </w:rPr>
        <w:t>ВЕРДЛОВСКАЯ ОБЛАСТЬ</w:t>
      </w:r>
    </w:p>
    <w:p w:rsidR="008D2E8F" w:rsidRPr="002F480C" w:rsidRDefault="008D2E8F" w:rsidP="008D2E8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F480C">
        <w:rPr>
          <w:rFonts w:ascii="Liberation Serif" w:hAnsi="Liberation Serif"/>
          <w:b/>
          <w:sz w:val="24"/>
          <w:szCs w:val="24"/>
        </w:rPr>
        <w:t>ВОЛЧАНСКАЯ ГОРОДСКАЯ ДУМА</w:t>
      </w:r>
    </w:p>
    <w:p w:rsidR="008D2E8F" w:rsidRPr="002F480C" w:rsidRDefault="008D2E8F" w:rsidP="008D2E8F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2F480C">
        <w:rPr>
          <w:rFonts w:ascii="Liberation Serif" w:hAnsi="Liberation Serif"/>
          <w:sz w:val="24"/>
          <w:szCs w:val="24"/>
        </w:rPr>
        <w:t>ШЕСТОЙ СОЗЫВ</w:t>
      </w:r>
    </w:p>
    <w:p w:rsidR="008D2E8F" w:rsidRPr="002F480C" w:rsidRDefault="008D2E8F" w:rsidP="008D2E8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F480C">
        <w:rPr>
          <w:rFonts w:ascii="Liberation Serif" w:hAnsi="Liberation Serif"/>
          <w:b/>
          <w:bCs/>
          <w:sz w:val="24"/>
          <w:szCs w:val="24"/>
        </w:rPr>
        <w:t>Второе</w:t>
      </w:r>
      <w:bookmarkStart w:id="0" w:name="_GoBack"/>
      <w:bookmarkEnd w:id="0"/>
      <w:r w:rsidRPr="002F480C">
        <w:rPr>
          <w:rFonts w:ascii="Liberation Serif" w:hAnsi="Liberation Serif"/>
          <w:b/>
          <w:bCs/>
          <w:sz w:val="24"/>
          <w:szCs w:val="24"/>
        </w:rPr>
        <w:t xml:space="preserve"> заседание</w:t>
      </w:r>
    </w:p>
    <w:p w:rsidR="008D2E8F" w:rsidRPr="002F480C" w:rsidRDefault="008D2E8F" w:rsidP="008D2E8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8D2E8F" w:rsidRPr="002F480C" w:rsidRDefault="008D2E8F" w:rsidP="008D2E8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8D2E8F" w:rsidRPr="002F480C" w:rsidRDefault="00ED75ED" w:rsidP="008D2E8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РЕШЕНИЕ № 8</w:t>
      </w:r>
    </w:p>
    <w:p w:rsidR="008D2E8F" w:rsidRPr="002F480C" w:rsidRDefault="008D2E8F" w:rsidP="008D2E8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8D2E8F" w:rsidRPr="002F480C" w:rsidRDefault="00ED75ED" w:rsidP="008D2E8F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г. Волчанск</w:t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  <w:t xml:space="preserve">                16.02.</w:t>
      </w:r>
      <w:r w:rsidR="008D2E8F" w:rsidRPr="002F480C">
        <w:rPr>
          <w:rFonts w:ascii="Liberation Serif" w:hAnsi="Liberation Serif"/>
          <w:bCs/>
          <w:sz w:val="24"/>
          <w:szCs w:val="24"/>
        </w:rPr>
        <w:t>2022 г.</w:t>
      </w:r>
    </w:p>
    <w:p w:rsidR="008D2E8F" w:rsidRPr="002F480C" w:rsidRDefault="008D2E8F" w:rsidP="008D2E8F">
      <w:pPr>
        <w:tabs>
          <w:tab w:val="left" w:pos="900"/>
        </w:tabs>
        <w:spacing w:after="0" w:line="360" w:lineRule="auto"/>
        <w:jc w:val="right"/>
        <w:rPr>
          <w:rFonts w:ascii="Liberation Serif" w:hAnsi="Liberation Serif"/>
          <w:sz w:val="26"/>
          <w:szCs w:val="26"/>
          <w:lang w:eastAsia="ru-RU"/>
        </w:rPr>
      </w:pPr>
    </w:p>
    <w:p w:rsidR="008D2E8F" w:rsidRPr="002F480C" w:rsidRDefault="008D2E8F" w:rsidP="008D2E8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F480C">
        <w:rPr>
          <w:rFonts w:ascii="Liberation Serif" w:hAnsi="Liberation Serif" w:cs="Liberation Serif"/>
          <w:b/>
        </w:rPr>
        <w:t>Об итогах работы за 2021 год и планировании работы в 2022 году по иммунизации населения</w:t>
      </w:r>
    </w:p>
    <w:p w:rsidR="008D2E8F" w:rsidRPr="002F480C" w:rsidRDefault="008D2E8F" w:rsidP="008D2E8F">
      <w:pPr>
        <w:spacing w:after="0" w:line="240" w:lineRule="auto"/>
        <w:ind w:right="57"/>
        <w:jc w:val="both"/>
        <w:rPr>
          <w:rFonts w:ascii="Liberation Serif" w:hAnsi="Liberation Serif"/>
          <w:sz w:val="24"/>
          <w:szCs w:val="24"/>
        </w:rPr>
      </w:pPr>
    </w:p>
    <w:p w:rsidR="008D2E8F" w:rsidRPr="00ED75ED" w:rsidRDefault="008D2E8F" w:rsidP="008D2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ED75ED">
        <w:rPr>
          <w:rFonts w:ascii="Liberation Serif" w:hAnsi="Liberation Serif"/>
          <w:sz w:val="24"/>
          <w:szCs w:val="24"/>
        </w:rPr>
        <w:t xml:space="preserve">Заслушав информацию Бородулиной И.В., заместителя главы администрации Волчанского городского округа по социальным вопросам, </w:t>
      </w:r>
      <w:r w:rsidR="00ED75ED" w:rsidRPr="00ED75ED">
        <w:rPr>
          <w:rFonts w:ascii="Liberation Serif" w:hAnsi="Liberation Serif" w:cs="Liberation Serif"/>
          <w:sz w:val="24"/>
          <w:szCs w:val="24"/>
        </w:rPr>
        <w:t>о</w:t>
      </w:r>
      <w:r w:rsidRPr="00ED75ED">
        <w:rPr>
          <w:rFonts w:ascii="Liberation Serif" w:hAnsi="Liberation Serif" w:cs="Liberation Serif"/>
          <w:sz w:val="24"/>
          <w:szCs w:val="24"/>
        </w:rPr>
        <w:t>б итогах работы за 2021 год и планировании работы в 2022 году по иммунизации населения</w:t>
      </w:r>
      <w:r w:rsidRPr="00ED75ED">
        <w:rPr>
          <w:rFonts w:ascii="Liberation Serif" w:hAnsi="Liberation Serif"/>
          <w:sz w:val="24"/>
          <w:szCs w:val="24"/>
        </w:rPr>
        <w:t>,</w:t>
      </w:r>
    </w:p>
    <w:p w:rsidR="00ED75ED" w:rsidRPr="00ED75ED" w:rsidRDefault="00ED75ED" w:rsidP="00ED75ED">
      <w:pPr>
        <w:spacing w:after="0" w:line="240" w:lineRule="auto"/>
        <w:ind w:right="57"/>
        <w:rPr>
          <w:rFonts w:ascii="Liberation Serif" w:hAnsi="Liberation Serif"/>
          <w:sz w:val="24"/>
          <w:szCs w:val="24"/>
        </w:rPr>
      </w:pPr>
    </w:p>
    <w:p w:rsidR="008D2E8F" w:rsidRPr="00ED75ED" w:rsidRDefault="008D2E8F" w:rsidP="00ED75ED">
      <w:pPr>
        <w:spacing w:after="0" w:line="240" w:lineRule="auto"/>
        <w:ind w:right="57"/>
        <w:rPr>
          <w:rFonts w:ascii="Liberation Serif" w:hAnsi="Liberation Serif"/>
          <w:b/>
          <w:sz w:val="24"/>
          <w:szCs w:val="24"/>
        </w:rPr>
      </w:pPr>
      <w:r w:rsidRPr="00ED75ED">
        <w:rPr>
          <w:rFonts w:ascii="Liberation Serif" w:hAnsi="Liberation Serif"/>
          <w:b/>
          <w:sz w:val="24"/>
          <w:szCs w:val="24"/>
        </w:rPr>
        <w:t>ВОЛЧАНСКАЯ ГОРОДСКАЯ ДУМА РЕШИЛА:</w:t>
      </w:r>
    </w:p>
    <w:p w:rsidR="008D2E8F" w:rsidRPr="00ED75ED" w:rsidRDefault="008D2E8F" w:rsidP="00ED75ED">
      <w:pPr>
        <w:widowControl w:val="0"/>
        <w:spacing w:after="0" w:line="240" w:lineRule="auto"/>
        <w:ind w:right="57" w:firstLine="851"/>
        <w:jc w:val="both"/>
        <w:rPr>
          <w:rFonts w:ascii="Liberation Serif" w:hAnsi="Liberation Serif"/>
          <w:sz w:val="24"/>
          <w:szCs w:val="24"/>
        </w:rPr>
      </w:pPr>
    </w:p>
    <w:p w:rsidR="008D2E8F" w:rsidRPr="00ED75ED" w:rsidRDefault="008D2E8F" w:rsidP="00ED75ED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ind w:left="0" w:right="57" w:firstLine="851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Принять информацию к сведению.</w:t>
      </w:r>
    </w:p>
    <w:p w:rsidR="008D2E8F" w:rsidRPr="00ED75ED" w:rsidRDefault="008D2E8F" w:rsidP="00ED75ED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851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Рекомендовать межведомственной муниципальной санитарно-эпидемиологической комиссии (Бородулина И.В.) для улучшения санитарно-эпидемиологической обстановки на территории  Волчанского городского округа и выполнения санитарного законодательства активизировать разъяснительную работу с населением города о возможности вакцинации.</w:t>
      </w:r>
    </w:p>
    <w:p w:rsidR="008D2E8F" w:rsidRPr="00ED75ED" w:rsidRDefault="008D2E8F" w:rsidP="00ED75ED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851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Рекомендовать ГБУЗ СО «Волчанская городская больница» (Воробьева А.А.) проводить организационную работу по выполнению утвержденного плана профилактических прививок против инфекционных заболеваний населения Волчанского городского округа на 2022 год.  </w:t>
      </w:r>
    </w:p>
    <w:p w:rsidR="008D2E8F" w:rsidRPr="00ED75ED" w:rsidRDefault="00ED75ED" w:rsidP="00ED75ED">
      <w:pPr>
        <w:widowControl w:val="0"/>
        <w:spacing w:after="0" w:line="240" w:lineRule="auto"/>
        <w:ind w:right="57" w:firstLine="851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4</w:t>
      </w:r>
      <w:r w:rsidR="008D2E8F" w:rsidRPr="00ED75ED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8D2E8F" w:rsidRPr="00ED75ED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8D2E8F" w:rsidRPr="00ED75ED">
        <w:rPr>
          <w:rFonts w:ascii="Liberation Serif" w:hAnsi="Liberation Serif"/>
          <w:sz w:val="24"/>
          <w:szCs w:val="24"/>
        </w:rPr>
        <w:t xml:space="preserve"> выполнением настоящего Решения возложить на комиссию по социальной политике и вопросам местного самоуправления (Гетте И.Н.).</w:t>
      </w:r>
    </w:p>
    <w:p w:rsidR="008D2E8F" w:rsidRPr="00ED75ED" w:rsidRDefault="008D2E8F" w:rsidP="008D2E8F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8D2E8F" w:rsidRPr="002F480C" w:rsidRDefault="008D2E8F" w:rsidP="008D2E8F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8D2E8F" w:rsidRPr="002F480C" w:rsidRDefault="008D2E8F" w:rsidP="008D2E8F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8D2E8F" w:rsidRPr="002F480C" w:rsidRDefault="008D2E8F" w:rsidP="008D2E8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480C">
        <w:rPr>
          <w:rFonts w:ascii="Liberation Serif" w:hAnsi="Liberation Serif"/>
          <w:sz w:val="24"/>
          <w:szCs w:val="24"/>
        </w:rPr>
        <w:t xml:space="preserve">Глава Волчанского </w:t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  <w:t xml:space="preserve"> </w:t>
      </w:r>
      <w:r w:rsidR="00ED75ED">
        <w:rPr>
          <w:rFonts w:ascii="Liberation Serif" w:hAnsi="Liberation Serif"/>
          <w:sz w:val="24"/>
          <w:szCs w:val="24"/>
        </w:rPr>
        <w:t xml:space="preserve">  </w:t>
      </w:r>
      <w:r w:rsidRPr="002F480C">
        <w:rPr>
          <w:rFonts w:ascii="Liberation Serif" w:hAnsi="Liberation Serif"/>
          <w:sz w:val="24"/>
          <w:szCs w:val="24"/>
        </w:rPr>
        <w:t xml:space="preserve"> Председатель Волчанской</w:t>
      </w:r>
    </w:p>
    <w:p w:rsidR="008D2E8F" w:rsidRPr="002F480C" w:rsidRDefault="008D2E8F" w:rsidP="008D2E8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480C">
        <w:rPr>
          <w:rFonts w:ascii="Liberation Serif" w:hAnsi="Liberation Serif"/>
          <w:sz w:val="24"/>
          <w:szCs w:val="24"/>
        </w:rPr>
        <w:t>городского округа</w:t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</w:r>
      <w:r w:rsidRPr="002F480C">
        <w:rPr>
          <w:rFonts w:ascii="Liberation Serif" w:hAnsi="Liberation Serif"/>
          <w:sz w:val="24"/>
          <w:szCs w:val="24"/>
        </w:rPr>
        <w:tab/>
        <w:t xml:space="preserve">  </w:t>
      </w:r>
      <w:r w:rsidR="00ED75ED">
        <w:rPr>
          <w:rFonts w:ascii="Liberation Serif" w:hAnsi="Liberation Serif"/>
          <w:sz w:val="24"/>
          <w:szCs w:val="24"/>
        </w:rPr>
        <w:t xml:space="preserve">  </w:t>
      </w:r>
      <w:r w:rsidRPr="002F480C">
        <w:rPr>
          <w:rFonts w:ascii="Liberation Serif" w:hAnsi="Liberation Serif"/>
          <w:sz w:val="24"/>
          <w:szCs w:val="24"/>
        </w:rPr>
        <w:t>городской Думы</w:t>
      </w:r>
    </w:p>
    <w:p w:rsidR="008D2E8F" w:rsidRPr="002F480C" w:rsidRDefault="00ED75ED" w:rsidP="008D2E8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А.В. </w:t>
      </w:r>
      <w:proofErr w:type="spellStart"/>
      <w:r>
        <w:rPr>
          <w:rFonts w:ascii="Liberation Serif" w:hAnsi="Liberation Serif"/>
          <w:sz w:val="24"/>
          <w:szCs w:val="24"/>
        </w:rPr>
        <w:t>Вервейн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            </w:t>
      </w:r>
      <w:r w:rsidR="008D2E8F" w:rsidRPr="002F480C">
        <w:rPr>
          <w:rFonts w:ascii="Liberation Serif" w:hAnsi="Liberation Serif"/>
          <w:sz w:val="24"/>
          <w:szCs w:val="24"/>
        </w:rPr>
        <w:t>А.Ю. Пермяков</w:t>
      </w:r>
    </w:p>
    <w:p w:rsidR="002F480C" w:rsidRPr="002F480C" w:rsidRDefault="002F480C" w:rsidP="008D2E8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F480C" w:rsidRPr="002F480C" w:rsidRDefault="002F480C" w:rsidP="002F480C">
      <w:pPr>
        <w:jc w:val="center"/>
        <w:rPr>
          <w:rFonts w:ascii="Liberation Serif" w:hAnsi="Liberation Serif"/>
          <w:sz w:val="24"/>
          <w:szCs w:val="24"/>
        </w:rPr>
      </w:pPr>
    </w:p>
    <w:p w:rsidR="002F480C" w:rsidRPr="002F480C" w:rsidRDefault="002F480C" w:rsidP="002F480C">
      <w:pPr>
        <w:jc w:val="center"/>
        <w:rPr>
          <w:rFonts w:ascii="Liberation Serif" w:hAnsi="Liberation Serif"/>
          <w:sz w:val="24"/>
          <w:szCs w:val="24"/>
        </w:rPr>
      </w:pPr>
    </w:p>
    <w:p w:rsidR="005022D8" w:rsidRDefault="005022D8" w:rsidP="005022D8">
      <w:pPr>
        <w:rPr>
          <w:rFonts w:ascii="Times New Roman" w:hAnsi="Times New Roman"/>
          <w:sz w:val="28"/>
          <w:szCs w:val="28"/>
        </w:rPr>
      </w:pPr>
    </w:p>
    <w:p w:rsidR="005022D8" w:rsidRDefault="005022D8" w:rsidP="005022D8">
      <w:pPr>
        <w:jc w:val="center"/>
        <w:rPr>
          <w:rFonts w:ascii="Times New Roman" w:hAnsi="Times New Roman"/>
          <w:sz w:val="28"/>
          <w:szCs w:val="28"/>
        </w:rPr>
      </w:pPr>
    </w:p>
    <w:p w:rsidR="005022D8" w:rsidRDefault="005022D8" w:rsidP="005022D8">
      <w:pPr>
        <w:jc w:val="center"/>
        <w:rPr>
          <w:rFonts w:ascii="Times New Roman" w:hAnsi="Times New Roman"/>
          <w:sz w:val="28"/>
          <w:szCs w:val="28"/>
        </w:rPr>
      </w:pPr>
    </w:p>
    <w:p w:rsidR="00ED75ED" w:rsidRDefault="00ED75ED" w:rsidP="005022D8">
      <w:pPr>
        <w:jc w:val="center"/>
        <w:rPr>
          <w:rFonts w:ascii="Times New Roman" w:hAnsi="Times New Roman"/>
          <w:sz w:val="28"/>
          <w:szCs w:val="28"/>
        </w:rPr>
      </w:pPr>
    </w:p>
    <w:p w:rsidR="00ED75ED" w:rsidRDefault="00ED75ED" w:rsidP="005022D8">
      <w:pPr>
        <w:jc w:val="center"/>
        <w:rPr>
          <w:rFonts w:ascii="Liberation Serif" w:hAnsi="Liberation Serif"/>
          <w:sz w:val="24"/>
          <w:szCs w:val="24"/>
        </w:rPr>
      </w:pPr>
    </w:p>
    <w:p w:rsidR="005022D8" w:rsidRPr="00ED75ED" w:rsidRDefault="005022D8" w:rsidP="00ED75ED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lastRenderedPageBreak/>
        <w:t>ИНФОРМАЦИЯ</w:t>
      </w:r>
    </w:p>
    <w:p w:rsidR="00ED75ED" w:rsidRPr="00ED75ED" w:rsidRDefault="005022D8" w:rsidP="00ED75ED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75ED">
        <w:rPr>
          <w:rFonts w:ascii="Liberation Serif" w:hAnsi="Liberation Serif"/>
          <w:b/>
          <w:sz w:val="24"/>
          <w:szCs w:val="24"/>
        </w:rPr>
        <w:t>«</w:t>
      </w:r>
      <w:r w:rsidRPr="00ED75ED">
        <w:rPr>
          <w:rFonts w:ascii="Liberation Serif" w:hAnsi="Liberation Serif" w:cs="Liberation Serif"/>
          <w:b/>
          <w:sz w:val="24"/>
          <w:szCs w:val="24"/>
        </w:rPr>
        <w:t>Об итогах работы за 2021 год и планировании работы в 2022 году</w:t>
      </w:r>
    </w:p>
    <w:p w:rsidR="005022D8" w:rsidRDefault="005022D8" w:rsidP="00ED75ED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D75ED">
        <w:rPr>
          <w:rFonts w:ascii="Liberation Serif" w:hAnsi="Liberation Serif" w:cs="Liberation Serif"/>
          <w:b/>
          <w:sz w:val="24"/>
          <w:szCs w:val="24"/>
        </w:rPr>
        <w:t>по иммунизации населения</w:t>
      </w:r>
      <w:r w:rsidRPr="00ED75ED">
        <w:rPr>
          <w:rFonts w:ascii="Liberation Serif" w:hAnsi="Liberation Serif"/>
          <w:b/>
          <w:sz w:val="24"/>
          <w:szCs w:val="24"/>
        </w:rPr>
        <w:t>»</w:t>
      </w:r>
    </w:p>
    <w:p w:rsidR="00ED75ED" w:rsidRPr="00ED75ED" w:rsidRDefault="00ED75ED" w:rsidP="00ED75ED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5022D8" w:rsidRPr="00ED75ED" w:rsidRDefault="005022D8" w:rsidP="005022D8">
      <w:pPr>
        <w:pStyle w:val="3"/>
        <w:shd w:val="clear" w:color="auto" w:fill="auto"/>
        <w:spacing w:before="0" w:line="240" w:lineRule="auto"/>
        <w:ind w:right="-78" w:firstLine="720"/>
        <w:rPr>
          <w:rFonts w:ascii="Liberation Serif" w:hAnsi="Liberation Serif"/>
          <w:color w:val="auto"/>
        </w:rPr>
      </w:pPr>
      <w:proofErr w:type="spellStart"/>
      <w:r w:rsidRPr="00ED75ED">
        <w:rPr>
          <w:rFonts w:ascii="Liberation Serif" w:hAnsi="Liberation Serif"/>
          <w:color w:val="auto"/>
        </w:rPr>
        <w:t>Вакцинопрофилактика</w:t>
      </w:r>
      <w:proofErr w:type="spellEnd"/>
      <w:r w:rsidRPr="00ED75ED">
        <w:rPr>
          <w:rFonts w:ascii="Liberation Serif" w:hAnsi="Liberation Serif"/>
          <w:color w:val="auto"/>
        </w:rPr>
        <w:t xml:space="preserve"> инфекционных болезней первично предупреждает возникновение новых случаев заболевания, позволяет говорить о ликвидации целого ряда инфекций, быть фактором, влияющим на продолжительность и качество жизни населения, экономящим миллиарды рублей бюджета субъекта и муниципальных образований.</w:t>
      </w:r>
    </w:p>
    <w:p w:rsidR="005022D8" w:rsidRPr="00ED75ED" w:rsidRDefault="005022D8" w:rsidP="005022D8">
      <w:pPr>
        <w:pStyle w:val="3"/>
        <w:shd w:val="clear" w:color="auto" w:fill="auto"/>
        <w:spacing w:before="0" w:line="240" w:lineRule="auto"/>
        <w:ind w:right="-78" w:firstLine="720"/>
        <w:rPr>
          <w:rFonts w:ascii="Liberation Serif" w:hAnsi="Liberation Serif"/>
          <w:color w:val="auto"/>
        </w:rPr>
      </w:pPr>
      <w:r w:rsidRPr="00ED75ED">
        <w:rPr>
          <w:rFonts w:ascii="Liberation Serif" w:hAnsi="Liberation Serif"/>
          <w:color w:val="auto"/>
        </w:rPr>
        <w:t>Предотвращенный экономический ущерб от инфекционных заболеваний, достигнутый в результате реализации мероприятий по иммунопрофилактике, ежегодно составляет более 3 миллиардов рублей. Массовая вакцинация против гепатита</w:t>
      </w:r>
      <w:proofErr w:type="gramStart"/>
      <w:r w:rsidRPr="00ED75ED">
        <w:rPr>
          <w:rFonts w:ascii="Liberation Serif" w:hAnsi="Liberation Serif"/>
          <w:color w:val="auto"/>
        </w:rPr>
        <w:t xml:space="preserve"> В</w:t>
      </w:r>
      <w:proofErr w:type="gramEnd"/>
      <w:r w:rsidRPr="00ED75ED">
        <w:rPr>
          <w:rFonts w:ascii="Liberation Serif" w:hAnsi="Liberation Serif"/>
          <w:color w:val="auto"/>
        </w:rPr>
        <w:t xml:space="preserve"> позволила снизить уровень заболеваемости в 104 раза, увеличить среднюю продолжительность жизни населения области на 1,4 года. Иммунопрофилактика населения области против клещевого энцефалита позволила снизить уровень заболеваемости в 10 раз, предотвратить более 6,6 тысяч случаев заболевания, более 360 смертей, увеличить среднюю продолжительность жизни населения области на 0,35 года.</w:t>
      </w:r>
    </w:p>
    <w:p w:rsidR="005022D8" w:rsidRPr="00ED75ED" w:rsidRDefault="005022D8" w:rsidP="005022D8">
      <w:pPr>
        <w:widowControl w:val="0"/>
        <w:autoSpaceDE w:val="0"/>
        <w:autoSpaceDN w:val="0"/>
        <w:adjustRightInd w:val="0"/>
        <w:spacing w:after="0" w:line="240" w:lineRule="auto"/>
        <w:ind w:left="105" w:firstLine="603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С 2014 года действует муниципальная программа «Профилактика социально-значимых заболеваний на территории Волчанского городского округа до 2024 года» подпрограммой №3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 до 2024 года»</w:t>
      </w:r>
    </w:p>
    <w:p w:rsidR="005022D8" w:rsidRPr="00ED75ED" w:rsidRDefault="005022D8" w:rsidP="005022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  <w:lang w:eastAsia="ru-RU"/>
        </w:rPr>
        <w:t>Цель: Улучшение демографических показателей на территории ВГО, снижение заболеваемости, инвалидности и смертности, увеличение продолжительности жизни и улучшение качества жизни.</w:t>
      </w:r>
    </w:p>
    <w:p w:rsidR="005022D8" w:rsidRPr="00ED75ED" w:rsidRDefault="005022D8" w:rsidP="005022D8">
      <w:pPr>
        <w:widowControl w:val="0"/>
        <w:tabs>
          <w:tab w:val="num" w:pos="465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Liberation Serif" w:hAnsi="Liberation Serif"/>
          <w:sz w:val="24"/>
          <w:szCs w:val="24"/>
          <w:u w:val="single"/>
        </w:rPr>
      </w:pPr>
      <w:r w:rsidRPr="00ED75ED">
        <w:rPr>
          <w:rFonts w:ascii="Liberation Serif" w:hAnsi="Liberation Serif"/>
          <w:sz w:val="24"/>
          <w:szCs w:val="24"/>
        </w:rPr>
        <w:t>Задача: Реализация на территории ВГО  унифицированного подхода к организации мероприятий по предупреждению возникновения, распространения инфекционных заболеваний, управляемых средствами специфической профилактики.</w:t>
      </w:r>
    </w:p>
    <w:p w:rsidR="005022D8" w:rsidRPr="00ED75ED" w:rsidRDefault="005022D8" w:rsidP="005022D8">
      <w:pPr>
        <w:spacing w:after="0" w:line="240" w:lineRule="auto"/>
        <w:ind w:right="-78"/>
        <w:jc w:val="both"/>
        <w:rPr>
          <w:rFonts w:ascii="Liberation Serif" w:hAnsi="Liberation Serif"/>
          <w:sz w:val="24"/>
          <w:szCs w:val="24"/>
        </w:rPr>
      </w:pPr>
    </w:p>
    <w:p w:rsidR="005022D8" w:rsidRPr="00ED75ED" w:rsidRDefault="005022D8" w:rsidP="005022D8">
      <w:pPr>
        <w:spacing w:line="240" w:lineRule="auto"/>
        <w:ind w:right="-78" w:firstLine="709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Данная программа является частью социальной политики, которая решает вопросы борьбы с социально-значимыми заболеваниями</w:t>
      </w:r>
      <w:proofErr w:type="gramStart"/>
      <w:r w:rsidRPr="00ED75ED">
        <w:rPr>
          <w:rFonts w:ascii="Liberation Serif" w:hAnsi="Liberation Serif"/>
          <w:sz w:val="24"/>
          <w:szCs w:val="24"/>
        </w:rPr>
        <w:t>.</w:t>
      </w:r>
      <w:proofErr w:type="gramEnd"/>
      <w:r w:rsidRPr="00ED75ED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Pr="00ED75ED">
        <w:rPr>
          <w:rFonts w:ascii="Liberation Serif" w:hAnsi="Liberation Serif"/>
          <w:sz w:val="24"/>
          <w:szCs w:val="24"/>
        </w:rPr>
        <w:t>в</w:t>
      </w:r>
      <w:proofErr w:type="gramEnd"/>
      <w:r w:rsidRPr="00ED75ED">
        <w:rPr>
          <w:rFonts w:ascii="Liberation Serif" w:hAnsi="Liberation Serif"/>
          <w:sz w:val="24"/>
          <w:szCs w:val="24"/>
        </w:rPr>
        <w:t>акцинопрофилакти</w:t>
      </w:r>
      <w:proofErr w:type="spellEnd"/>
      <w:r w:rsidRPr="00ED75ED">
        <w:rPr>
          <w:rFonts w:ascii="Liberation Serif" w:hAnsi="Liberation Serif"/>
          <w:sz w:val="24"/>
          <w:szCs w:val="24"/>
        </w:rPr>
        <w:t>, информирования населения города о профилактических мероприятиях, пропаганды здорового образа жизни.</w:t>
      </w:r>
    </w:p>
    <w:p w:rsidR="005022D8" w:rsidRPr="00ED75ED" w:rsidRDefault="005022D8" w:rsidP="005022D8">
      <w:pPr>
        <w:pStyle w:val="3"/>
        <w:shd w:val="clear" w:color="auto" w:fill="auto"/>
        <w:spacing w:before="0" w:line="240" w:lineRule="auto"/>
        <w:ind w:right="-78" w:firstLine="720"/>
        <w:rPr>
          <w:rFonts w:ascii="Liberation Serif" w:hAnsi="Liberation Serif"/>
          <w:color w:val="auto"/>
        </w:rPr>
      </w:pPr>
      <w:r w:rsidRPr="00ED75ED">
        <w:rPr>
          <w:rFonts w:ascii="Liberation Serif" w:hAnsi="Liberation Serif"/>
          <w:color w:val="auto"/>
        </w:rPr>
        <w:t>Для организации межведомственного взаимодействия ежеквартально работают санитарно – противоэпидемической комиссия.</w:t>
      </w:r>
    </w:p>
    <w:p w:rsidR="005022D8" w:rsidRPr="00ED75ED" w:rsidRDefault="005022D8" w:rsidP="005022D8">
      <w:pPr>
        <w:widowControl w:val="0"/>
        <w:autoSpaceDE w:val="0"/>
        <w:autoSpaceDN w:val="0"/>
        <w:adjustRightInd w:val="0"/>
        <w:spacing w:after="0" w:line="240" w:lineRule="auto"/>
        <w:ind w:right="-78"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D75ED">
        <w:rPr>
          <w:rFonts w:ascii="Liberation Serif" w:hAnsi="Liberation Serif"/>
          <w:sz w:val="24"/>
          <w:szCs w:val="24"/>
        </w:rPr>
        <w:t>Решение задач по профилактике социально – значимых заболеваний, формировании здорового образа жизни у населения Волчанского городского округа возможно при осуществлении комплексного подхода, эффективного межведомственного взаимодействия, координации деятельности субъектов профилактики, с помощью программно-целевого метода</w:t>
      </w:r>
      <w:bookmarkStart w:id="1" w:name="bookmark1"/>
      <w:r w:rsidRPr="00ED75ED">
        <w:rPr>
          <w:rFonts w:ascii="Liberation Serif" w:hAnsi="Liberation Serif"/>
          <w:sz w:val="24"/>
          <w:szCs w:val="24"/>
        </w:rPr>
        <w:t>, разработанного на основании методических рекомендаций по профилактике инфекционных и неинфекционных заболеваний в муниципальных образованиях</w:t>
      </w:r>
      <w:bookmarkStart w:id="2" w:name="bookmark4"/>
      <w:r w:rsidRPr="00ED75ED">
        <w:rPr>
          <w:rFonts w:ascii="Liberation Serif" w:hAnsi="Liberation Serif"/>
          <w:sz w:val="24"/>
          <w:szCs w:val="24"/>
        </w:rPr>
        <w:t xml:space="preserve"> в Свердловской области</w:t>
      </w:r>
      <w:bookmarkEnd w:id="2"/>
      <w:r w:rsidRPr="00ED75ED">
        <w:rPr>
          <w:rFonts w:ascii="Liberation Serif" w:hAnsi="Liberation Serif"/>
          <w:sz w:val="24"/>
          <w:szCs w:val="24"/>
        </w:rPr>
        <w:t xml:space="preserve">, утвержденных распоряжением Правительства Свердловской области от  </w:t>
      </w:r>
      <w:bookmarkStart w:id="3" w:name="bookmark2"/>
      <w:bookmarkEnd w:id="1"/>
      <w:r w:rsidRPr="00ED75ED">
        <w:rPr>
          <w:rFonts w:ascii="Liberation Serif" w:hAnsi="Liberation Serif"/>
          <w:sz w:val="24"/>
          <w:szCs w:val="24"/>
        </w:rPr>
        <w:t>04.03.2014 года № 219</w:t>
      </w:r>
      <w:r w:rsidRPr="00ED75ED">
        <w:rPr>
          <w:rFonts w:ascii="Liberation Serif" w:hAnsi="Liberation Serif"/>
          <w:sz w:val="24"/>
          <w:szCs w:val="24"/>
          <w:vertAlign w:val="subscript"/>
        </w:rPr>
        <w:t xml:space="preserve"> </w:t>
      </w:r>
      <w:r w:rsidRPr="00ED75ED">
        <w:rPr>
          <w:rFonts w:ascii="Liberation Serif" w:hAnsi="Liberation Serif"/>
          <w:sz w:val="24"/>
          <w:szCs w:val="24"/>
        </w:rPr>
        <w:t>– РП</w:t>
      </w:r>
      <w:bookmarkEnd w:id="3"/>
      <w:r w:rsidRPr="00ED75ED">
        <w:rPr>
          <w:rFonts w:ascii="Liberation Serif" w:hAnsi="Liberation Serif"/>
          <w:sz w:val="24"/>
          <w:szCs w:val="24"/>
        </w:rPr>
        <w:t xml:space="preserve">. </w:t>
      </w:r>
      <w:proofErr w:type="gramEnd"/>
    </w:p>
    <w:p w:rsidR="005022D8" w:rsidRPr="00ED75ED" w:rsidRDefault="005022D8" w:rsidP="005022D8">
      <w:pPr>
        <w:widowControl w:val="0"/>
        <w:autoSpaceDE w:val="0"/>
        <w:autoSpaceDN w:val="0"/>
        <w:adjustRightInd w:val="0"/>
        <w:spacing w:after="0" w:line="240" w:lineRule="auto"/>
        <w:ind w:right="-78" w:firstLine="720"/>
        <w:jc w:val="both"/>
        <w:rPr>
          <w:rFonts w:ascii="Liberation Serif" w:hAnsi="Liberation Serif"/>
          <w:sz w:val="24"/>
          <w:szCs w:val="24"/>
          <w:u w:val="single"/>
        </w:rPr>
      </w:pPr>
      <w:r w:rsidRPr="00ED75ED">
        <w:rPr>
          <w:rFonts w:ascii="Liberation Serif" w:hAnsi="Liberation Serif"/>
          <w:sz w:val="24"/>
          <w:szCs w:val="24"/>
          <w:u w:val="single"/>
        </w:rPr>
        <w:t>Запланированы программой следующие мероприятия:</w:t>
      </w:r>
    </w:p>
    <w:p w:rsidR="005022D8" w:rsidRPr="00ED75ED" w:rsidRDefault="005022D8" w:rsidP="005022D8">
      <w:pPr>
        <w:pStyle w:val="ConsPlusCell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D75ED">
        <w:rPr>
          <w:rFonts w:ascii="Liberation Serif" w:eastAsia="Times New Roman" w:hAnsi="Liberation Serif" w:cs="Times New Roman"/>
          <w:b/>
          <w:sz w:val="24"/>
          <w:szCs w:val="24"/>
        </w:rPr>
        <w:t>Мероприятие 1.</w:t>
      </w:r>
    </w:p>
    <w:p w:rsidR="005022D8" w:rsidRPr="00ED75ED" w:rsidRDefault="005022D8" w:rsidP="005022D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Проведение плановых прививок в рамках Национального и регионального календарей профилактических прививок, обеспечение проведения</w:t>
      </w:r>
    </w:p>
    <w:p w:rsidR="005022D8" w:rsidRPr="00ED75ED" w:rsidRDefault="005022D8" w:rsidP="005022D8">
      <w:pPr>
        <w:pStyle w:val="ConsPlusCell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D75ED">
        <w:rPr>
          <w:rFonts w:ascii="Liberation Serif" w:eastAsia="Times New Roman" w:hAnsi="Liberation Serif" w:cs="Times New Roman"/>
          <w:b/>
          <w:sz w:val="24"/>
          <w:szCs w:val="24"/>
        </w:rPr>
        <w:t>Мероприятие 2.</w:t>
      </w:r>
    </w:p>
    <w:p w:rsidR="005022D8" w:rsidRPr="00ED75ED" w:rsidRDefault="005022D8" w:rsidP="005022D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Разработка и издание информа</w:t>
      </w:r>
      <w:r w:rsidRPr="00ED75ED">
        <w:rPr>
          <w:rFonts w:ascii="Liberation Serif" w:hAnsi="Liberation Serif"/>
          <w:sz w:val="24"/>
          <w:szCs w:val="24"/>
        </w:rPr>
        <w:softHyphen/>
        <w:t>ционных материалов по профи</w:t>
      </w:r>
      <w:r w:rsidRPr="00ED75ED">
        <w:rPr>
          <w:rFonts w:ascii="Liberation Serif" w:hAnsi="Liberation Serif"/>
          <w:sz w:val="24"/>
          <w:szCs w:val="24"/>
        </w:rPr>
        <w:softHyphen/>
        <w:t>лактике прививаемых инфек</w:t>
      </w:r>
      <w:r w:rsidRPr="00ED75ED">
        <w:rPr>
          <w:rFonts w:ascii="Liberation Serif" w:hAnsi="Liberation Serif"/>
          <w:sz w:val="24"/>
          <w:szCs w:val="24"/>
        </w:rPr>
        <w:softHyphen/>
        <w:t>ций для распространения среди различных групп населения</w:t>
      </w:r>
    </w:p>
    <w:p w:rsidR="005022D8" w:rsidRPr="00ED75ED" w:rsidRDefault="005022D8" w:rsidP="005022D8">
      <w:pPr>
        <w:pStyle w:val="ConsPlusCell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D75ED">
        <w:rPr>
          <w:rFonts w:ascii="Liberation Serif" w:eastAsia="Times New Roman" w:hAnsi="Liberation Serif" w:cs="Times New Roman"/>
          <w:b/>
          <w:sz w:val="24"/>
          <w:szCs w:val="24"/>
        </w:rPr>
        <w:t>Мероприятие 3.</w:t>
      </w:r>
    </w:p>
    <w:p w:rsidR="005022D8" w:rsidRPr="00ED75ED" w:rsidRDefault="005022D8" w:rsidP="005022D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lastRenderedPageBreak/>
        <w:t xml:space="preserve">Организация массовых </w:t>
      </w:r>
      <w:proofErr w:type="gramStart"/>
      <w:r w:rsidRPr="00ED75ED">
        <w:rPr>
          <w:rFonts w:ascii="Liberation Serif" w:hAnsi="Liberation Serif"/>
          <w:sz w:val="24"/>
          <w:szCs w:val="24"/>
        </w:rPr>
        <w:t>мероприятий</w:t>
      </w:r>
      <w:proofErr w:type="gramEnd"/>
      <w:r w:rsidRPr="00ED75ED">
        <w:rPr>
          <w:rFonts w:ascii="Liberation Serif" w:hAnsi="Liberation Serif"/>
          <w:sz w:val="24"/>
          <w:szCs w:val="24"/>
        </w:rPr>
        <w:t xml:space="preserve"> но информированию населения о преимуществах </w:t>
      </w:r>
      <w:proofErr w:type="spellStart"/>
      <w:r w:rsidRPr="00ED75ED">
        <w:rPr>
          <w:rFonts w:ascii="Liberation Serif" w:hAnsi="Liberation Serif"/>
          <w:sz w:val="24"/>
          <w:szCs w:val="24"/>
        </w:rPr>
        <w:t>вакцинопрофилактики</w:t>
      </w:r>
      <w:proofErr w:type="spellEnd"/>
      <w:r w:rsidRPr="00ED75ED">
        <w:rPr>
          <w:rFonts w:ascii="Liberation Serif" w:hAnsi="Liberation Serif"/>
          <w:sz w:val="24"/>
          <w:szCs w:val="24"/>
        </w:rPr>
        <w:t xml:space="preserve"> и социально значимых последствиях отказа от иммунопрофилактики инфекционных болезней.</w:t>
      </w:r>
    </w:p>
    <w:p w:rsidR="005022D8" w:rsidRPr="00ED75ED" w:rsidRDefault="005022D8" w:rsidP="005022D8">
      <w:pPr>
        <w:pStyle w:val="ConsPlusCell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D75ED">
        <w:rPr>
          <w:rFonts w:ascii="Liberation Serif" w:eastAsia="Times New Roman" w:hAnsi="Liberation Serif" w:cs="Times New Roman"/>
          <w:b/>
          <w:sz w:val="24"/>
          <w:szCs w:val="24"/>
        </w:rPr>
        <w:t>Мероприятие 4.</w:t>
      </w:r>
    </w:p>
    <w:p w:rsidR="005022D8" w:rsidRPr="00ED75ED" w:rsidRDefault="005022D8" w:rsidP="005022D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Приобретение для учреждений здравоохранения, учреждений образования медицинских иммунобиологических препа</w:t>
      </w:r>
      <w:r w:rsidRPr="00ED75ED">
        <w:rPr>
          <w:rFonts w:ascii="Liberation Serif" w:hAnsi="Liberation Serif"/>
          <w:sz w:val="24"/>
          <w:szCs w:val="24"/>
        </w:rPr>
        <w:softHyphen/>
        <w:t xml:space="preserve">ратов (юридические и физические лица, определенные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нужд). В 2021 году – 150 тыс. рублей на приобретение вакцины против </w:t>
      </w:r>
      <w:proofErr w:type="spellStart"/>
      <w:r w:rsidRPr="00ED75ED">
        <w:rPr>
          <w:rFonts w:ascii="Liberation Serif" w:hAnsi="Liberation Serif"/>
          <w:sz w:val="24"/>
          <w:szCs w:val="24"/>
        </w:rPr>
        <w:t>клещевогоэнцефалита</w:t>
      </w:r>
      <w:proofErr w:type="spellEnd"/>
      <w:r w:rsidRPr="00ED75ED">
        <w:rPr>
          <w:rFonts w:ascii="Liberation Serif" w:hAnsi="Liberation Serif"/>
          <w:sz w:val="24"/>
          <w:szCs w:val="24"/>
        </w:rPr>
        <w:t xml:space="preserve"> для  детей 7-8 лет.(360 чел).</w:t>
      </w:r>
    </w:p>
    <w:p w:rsidR="005022D8" w:rsidRPr="00ED75ED" w:rsidRDefault="005022D8" w:rsidP="005022D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Ежегодно ГАУЗ СО «Волчанская городская больница» формирует  план вакцинации населения по национальному календарю и по </w:t>
      </w:r>
      <w:proofErr w:type="spellStart"/>
      <w:r w:rsidRPr="00ED75ED">
        <w:rPr>
          <w:rFonts w:ascii="Liberation Serif" w:hAnsi="Liberation Serif"/>
          <w:sz w:val="24"/>
          <w:szCs w:val="24"/>
        </w:rPr>
        <w:t>эпидпоказаниям</w:t>
      </w:r>
      <w:proofErr w:type="spellEnd"/>
      <w:r w:rsidRPr="00ED75ED">
        <w:rPr>
          <w:rFonts w:ascii="Liberation Serif" w:hAnsi="Liberation Serif"/>
          <w:sz w:val="24"/>
          <w:szCs w:val="24"/>
        </w:rPr>
        <w:t xml:space="preserve">, утвержденный  </w:t>
      </w:r>
      <w:proofErr w:type="spellStart"/>
      <w:r w:rsidRPr="00ED75ED">
        <w:rPr>
          <w:rFonts w:ascii="Liberation Serif" w:hAnsi="Liberation Serif"/>
          <w:sz w:val="24"/>
          <w:szCs w:val="24"/>
        </w:rPr>
        <w:t>Роспотребнадзором</w:t>
      </w:r>
      <w:proofErr w:type="spellEnd"/>
      <w:r w:rsidRPr="00ED75ED">
        <w:rPr>
          <w:rFonts w:ascii="Liberation Serif" w:hAnsi="Liberation Serif"/>
          <w:sz w:val="24"/>
          <w:szCs w:val="24"/>
        </w:rPr>
        <w:t>.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022D8" w:rsidRDefault="005022D8" w:rsidP="005022D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u w:val="single"/>
        </w:rPr>
      </w:pPr>
      <w:r w:rsidRPr="00ED75ED">
        <w:rPr>
          <w:rFonts w:ascii="Liberation Serif" w:hAnsi="Liberation Serif"/>
          <w:sz w:val="24"/>
          <w:szCs w:val="24"/>
          <w:u w:val="single"/>
        </w:rPr>
        <w:t>Вакцинация по национальному календарю прививок детей за 2021 г:</w:t>
      </w:r>
    </w:p>
    <w:p w:rsidR="00ED75ED" w:rsidRPr="00ED75ED" w:rsidRDefault="00ED75ED" w:rsidP="005022D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u w:val="single"/>
        </w:rPr>
      </w:pP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Детей – всего - </w:t>
      </w:r>
      <w:r w:rsidRPr="00ED75ED">
        <w:rPr>
          <w:rFonts w:ascii="Liberation Serif" w:hAnsi="Liberation Serif"/>
          <w:sz w:val="24"/>
          <w:szCs w:val="24"/>
          <w:u w:val="single"/>
        </w:rPr>
        <w:t>1967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ED75ED">
        <w:rPr>
          <w:rFonts w:ascii="Liberation Serif" w:hAnsi="Liberation Serif"/>
          <w:sz w:val="24"/>
          <w:szCs w:val="24"/>
        </w:rPr>
        <w:t xml:space="preserve">Дети до 1 года - </w:t>
      </w:r>
      <w:r w:rsidRPr="00ED75ED">
        <w:rPr>
          <w:rFonts w:ascii="Liberation Serif" w:hAnsi="Liberation Serif"/>
          <w:sz w:val="24"/>
          <w:szCs w:val="24"/>
          <w:u w:val="single"/>
        </w:rPr>
        <w:t>70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Дети от 0 до 14 лет - </w:t>
      </w:r>
      <w:r w:rsidRPr="00ED75ED">
        <w:rPr>
          <w:rFonts w:ascii="Liberation Serif" w:hAnsi="Liberation Serif"/>
          <w:sz w:val="24"/>
          <w:szCs w:val="24"/>
          <w:u w:val="single"/>
        </w:rPr>
        <w:t>1667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Подростков от 15 до 18 лет – </w:t>
      </w:r>
      <w:r w:rsidRPr="00ED75ED">
        <w:rPr>
          <w:rFonts w:ascii="Liberation Serif" w:hAnsi="Liberation Serif"/>
          <w:sz w:val="24"/>
          <w:szCs w:val="24"/>
          <w:u w:val="single"/>
        </w:rPr>
        <w:t>300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коклюш, дифтерия, план / факт </w:t>
      </w:r>
      <w:r w:rsidRPr="00ED75ED">
        <w:rPr>
          <w:rFonts w:ascii="Liberation Serif" w:hAnsi="Liberation Serif"/>
          <w:sz w:val="24"/>
          <w:szCs w:val="24"/>
          <w:lang w:val="en-US"/>
        </w:rPr>
        <w:t>V</w:t>
      </w:r>
      <w:r w:rsidRPr="00ED75ED">
        <w:rPr>
          <w:rFonts w:ascii="Liberation Serif" w:hAnsi="Liberation Serif"/>
          <w:sz w:val="24"/>
          <w:szCs w:val="24"/>
        </w:rPr>
        <w:t xml:space="preserve"> 138/ 115 (83%), </w:t>
      </w:r>
      <w:proofErr w:type="spellStart"/>
      <w:r w:rsidRPr="00ED75ED">
        <w:rPr>
          <w:rFonts w:ascii="Liberation Serif" w:hAnsi="Liberation Serif"/>
          <w:sz w:val="24"/>
          <w:szCs w:val="24"/>
          <w:lang w:val="en-US"/>
        </w:rPr>
        <w:t>Rv</w:t>
      </w:r>
      <w:proofErr w:type="spellEnd"/>
      <w:r w:rsidRPr="00ED75ED">
        <w:rPr>
          <w:rFonts w:ascii="Liberation Serif" w:hAnsi="Liberation Serif"/>
          <w:sz w:val="24"/>
          <w:szCs w:val="24"/>
        </w:rPr>
        <w:t xml:space="preserve"> 109/99 (90,8%)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столбняк план </w:t>
      </w:r>
      <w:r w:rsidRPr="00ED75ED">
        <w:rPr>
          <w:rFonts w:ascii="Liberation Serif" w:hAnsi="Liberation Serif"/>
          <w:sz w:val="24"/>
          <w:szCs w:val="24"/>
          <w:lang w:val="en-US"/>
        </w:rPr>
        <w:t>V</w:t>
      </w:r>
      <w:r w:rsidRPr="00ED75ED">
        <w:rPr>
          <w:rFonts w:ascii="Liberation Serif" w:hAnsi="Liberation Serif"/>
          <w:sz w:val="24"/>
          <w:szCs w:val="24"/>
        </w:rPr>
        <w:t xml:space="preserve"> 138/ 115 (83%), </w:t>
      </w:r>
      <w:r w:rsidRPr="00ED75ED">
        <w:rPr>
          <w:rFonts w:ascii="Liberation Serif" w:hAnsi="Liberation Serif"/>
          <w:sz w:val="24"/>
          <w:szCs w:val="24"/>
          <w:lang w:val="en-US"/>
        </w:rPr>
        <w:t>V</w:t>
      </w:r>
      <w:r w:rsidRPr="00ED75ED">
        <w:rPr>
          <w:rFonts w:ascii="Liberation Serif" w:hAnsi="Liberation Serif"/>
          <w:sz w:val="24"/>
          <w:szCs w:val="24"/>
        </w:rPr>
        <w:t xml:space="preserve">2 124/99 (79,8%), </w:t>
      </w:r>
      <w:r w:rsidRPr="00ED75ED">
        <w:rPr>
          <w:rFonts w:ascii="Liberation Serif" w:hAnsi="Liberation Serif"/>
          <w:sz w:val="24"/>
          <w:szCs w:val="24"/>
          <w:lang w:val="en-US"/>
        </w:rPr>
        <w:t>V</w:t>
      </w:r>
      <w:r w:rsidRPr="00ED75ED">
        <w:rPr>
          <w:rFonts w:ascii="Liberation Serif" w:hAnsi="Liberation Serif"/>
          <w:sz w:val="24"/>
          <w:szCs w:val="24"/>
        </w:rPr>
        <w:t>3 112/111 (99,1%)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Полиомиелит </w:t>
      </w:r>
      <w:r w:rsidRPr="00ED75ED">
        <w:rPr>
          <w:rFonts w:ascii="Liberation Serif" w:hAnsi="Liberation Serif"/>
          <w:sz w:val="24"/>
          <w:szCs w:val="24"/>
          <w:lang w:val="en-US"/>
        </w:rPr>
        <w:t>V</w:t>
      </w:r>
      <w:r w:rsidRPr="00ED75ED">
        <w:rPr>
          <w:rFonts w:ascii="Liberation Serif" w:hAnsi="Liberation Serif"/>
          <w:sz w:val="24"/>
          <w:szCs w:val="24"/>
        </w:rPr>
        <w:t xml:space="preserve"> 97/82 (84,5%), </w:t>
      </w:r>
      <w:r w:rsidRPr="00ED75ED">
        <w:rPr>
          <w:rFonts w:ascii="Liberation Serif" w:hAnsi="Liberation Serif"/>
          <w:sz w:val="24"/>
          <w:szCs w:val="24"/>
          <w:lang w:val="en-US"/>
        </w:rPr>
        <w:t>V</w:t>
      </w:r>
      <w:r w:rsidRPr="00ED75ED">
        <w:rPr>
          <w:rFonts w:ascii="Liberation Serif" w:hAnsi="Liberation Serif"/>
          <w:sz w:val="24"/>
          <w:szCs w:val="24"/>
        </w:rPr>
        <w:t>2</w:t>
      </w:r>
      <w:r w:rsidRPr="00ED75ED">
        <w:rPr>
          <w:rFonts w:ascii="Liberation Serif" w:hAnsi="Liberation Serif"/>
          <w:sz w:val="24"/>
          <w:szCs w:val="24"/>
          <w:lang w:val="en-US"/>
        </w:rPr>
        <w:t> </w:t>
      </w:r>
      <w:r w:rsidRPr="00ED75ED">
        <w:rPr>
          <w:rFonts w:ascii="Liberation Serif" w:hAnsi="Liberation Serif"/>
          <w:sz w:val="24"/>
          <w:szCs w:val="24"/>
        </w:rPr>
        <w:t xml:space="preserve">102/79 (77,4) </w:t>
      </w:r>
      <w:r w:rsidRPr="00ED75ED">
        <w:rPr>
          <w:rFonts w:ascii="Liberation Serif" w:hAnsi="Liberation Serif"/>
          <w:sz w:val="24"/>
          <w:szCs w:val="24"/>
          <w:lang w:val="en-US"/>
        </w:rPr>
        <w:t>V</w:t>
      </w:r>
      <w:r w:rsidRPr="00ED75ED">
        <w:rPr>
          <w:rFonts w:ascii="Liberation Serif" w:hAnsi="Liberation Serif"/>
          <w:sz w:val="24"/>
          <w:szCs w:val="24"/>
        </w:rPr>
        <w:t>3</w:t>
      </w:r>
      <w:r w:rsidRPr="00ED75ED">
        <w:rPr>
          <w:rFonts w:ascii="Liberation Serif" w:hAnsi="Liberation Serif"/>
          <w:sz w:val="24"/>
          <w:szCs w:val="24"/>
          <w:lang w:val="en-US"/>
        </w:rPr>
        <w:t> </w:t>
      </w:r>
      <w:r w:rsidRPr="00ED75ED">
        <w:rPr>
          <w:rFonts w:ascii="Liberation Serif" w:hAnsi="Liberation Serif"/>
          <w:sz w:val="24"/>
          <w:szCs w:val="24"/>
        </w:rPr>
        <w:t xml:space="preserve">112/111(99,1%) </w:t>
      </w:r>
      <w:proofErr w:type="spellStart"/>
      <w:r w:rsidRPr="00ED75ED">
        <w:rPr>
          <w:rFonts w:ascii="Liberation Serif" w:hAnsi="Liberation Serif"/>
          <w:sz w:val="24"/>
          <w:szCs w:val="24"/>
          <w:lang w:val="en-US"/>
        </w:rPr>
        <w:t>Rv</w:t>
      </w:r>
      <w:proofErr w:type="spellEnd"/>
      <w:r w:rsidRPr="00ED75ED">
        <w:rPr>
          <w:rFonts w:ascii="Liberation Serif" w:hAnsi="Liberation Serif"/>
          <w:sz w:val="24"/>
          <w:szCs w:val="24"/>
        </w:rPr>
        <w:t>1</w:t>
      </w:r>
      <w:r w:rsidRPr="00ED75ED">
        <w:rPr>
          <w:rFonts w:ascii="Liberation Serif" w:hAnsi="Liberation Serif"/>
          <w:sz w:val="24"/>
          <w:szCs w:val="24"/>
          <w:lang w:val="en-US"/>
        </w:rPr>
        <w:t> </w:t>
      </w:r>
      <w:r w:rsidRPr="00ED75ED">
        <w:rPr>
          <w:rFonts w:ascii="Liberation Serif" w:hAnsi="Liberation Serif"/>
          <w:sz w:val="24"/>
          <w:szCs w:val="24"/>
        </w:rPr>
        <w:t xml:space="preserve">109/89 (81,6%) </w:t>
      </w:r>
      <w:r w:rsidRPr="00ED75ED">
        <w:rPr>
          <w:rFonts w:ascii="Liberation Serif" w:hAnsi="Liberation Serif"/>
          <w:sz w:val="24"/>
          <w:szCs w:val="24"/>
          <w:lang w:val="en-US"/>
        </w:rPr>
        <w:t>RV</w:t>
      </w:r>
      <w:r w:rsidRPr="00ED75ED">
        <w:rPr>
          <w:rFonts w:ascii="Liberation Serif" w:hAnsi="Liberation Serif"/>
          <w:sz w:val="24"/>
          <w:szCs w:val="24"/>
        </w:rPr>
        <w:t>2</w:t>
      </w:r>
      <w:r w:rsidRPr="00ED75ED">
        <w:rPr>
          <w:rFonts w:ascii="Liberation Serif" w:hAnsi="Liberation Serif"/>
          <w:sz w:val="24"/>
          <w:szCs w:val="24"/>
          <w:lang w:val="en-US"/>
        </w:rPr>
        <w:t> </w:t>
      </w:r>
      <w:r w:rsidRPr="00ED75ED">
        <w:rPr>
          <w:rFonts w:ascii="Liberation Serif" w:hAnsi="Liberation Serif"/>
          <w:sz w:val="24"/>
          <w:szCs w:val="24"/>
        </w:rPr>
        <w:t xml:space="preserve">109/108 (99,1%) </w:t>
      </w:r>
      <w:r w:rsidRPr="00ED75ED">
        <w:rPr>
          <w:rFonts w:ascii="Liberation Serif" w:hAnsi="Liberation Serif"/>
          <w:sz w:val="24"/>
          <w:szCs w:val="24"/>
          <w:lang w:val="en-US"/>
        </w:rPr>
        <w:t>RV</w:t>
      </w:r>
      <w:r w:rsidRPr="00ED75ED">
        <w:rPr>
          <w:rFonts w:ascii="Liberation Serif" w:hAnsi="Liberation Serif"/>
          <w:sz w:val="24"/>
          <w:szCs w:val="24"/>
        </w:rPr>
        <w:t>3 112/113(99,1%)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Корь, Краснуха, паротит </w:t>
      </w:r>
      <w:r w:rsidRPr="00ED75ED">
        <w:rPr>
          <w:rFonts w:ascii="Liberation Serif" w:hAnsi="Liberation Serif"/>
          <w:sz w:val="24"/>
          <w:szCs w:val="24"/>
          <w:lang w:val="en-US"/>
        </w:rPr>
        <w:t>V</w:t>
      </w:r>
      <w:r w:rsidRPr="00ED75ED">
        <w:rPr>
          <w:rFonts w:ascii="Liberation Serif" w:hAnsi="Liberation Serif"/>
          <w:sz w:val="24"/>
          <w:szCs w:val="24"/>
        </w:rPr>
        <w:t xml:space="preserve"> 102/88 (86,27) </w:t>
      </w:r>
      <w:r w:rsidRPr="00ED75ED">
        <w:rPr>
          <w:rFonts w:ascii="Liberation Serif" w:hAnsi="Liberation Serif"/>
          <w:sz w:val="24"/>
          <w:szCs w:val="24"/>
          <w:lang w:val="en-US"/>
        </w:rPr>
        <w:t>RV</w:t>
      </w:r>
      <w:r w:rsidRPr="00ED75ED">
        <w:rPr>
          <w:rFonts w:ascii="Liberation Serif" w:hAnsi="Liberation Serif"/>
          <w:sz w:val="24"/>
          <w:szCs w:val="24"/>
        </w:rPr>
        <w:t xml:space="preserve"> 133/107(80,4%)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Грипп 1337/ 770 (57,6%)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Туберкулез </w:t>
      </w:r>
      <w:r w:rsidRPr="00ED75ED">
        <w:rPr>
          <w:rFonts w:ascii="Liberation Serif" w:hAnsi="Liberation Serif"/>
          <w:sz w:val="24"/>
          <w:szCs w:val="24"/>
          <w:lang w:val="en-US"/>
        </w:rPr>
        <w:t>V</w:t>
      </w:r>
      <w:r w:rsidRPr="00ED75ED">
        <w:rPr>
          <w:rFonts w:ascii="Liberation Serif" w:hAnsi="Liberation Serif"/>
          <w:sz w:val="24"/>
          <w:szCs w:val="24"/>
        </w:rPr>
        <w:t xml:space="preserve"> 4/4 (100%), </w:t>
      </w:r>
      <w:proofErr w:type="spellStart"/>
      <w:r w:rsidRPr="00ED75ED">
        <w:rPr>
          <w:rFonts w:ascii="Liberation Serif" w:hAnsi="Liberation Serif"/>
          <w:sz w:val="24"/>
          <w:szCs w:val="24"/>
          <w:lang w:val="en-US"/>
        </w:rPr>
        <w:t>Rv</w:t>
      </w:r>
      <w:proofErr w:type="spellEnd"/>
      <w:r w:rsidRPr="00ED75ED">
        <w:rPr>
          <w:rFonts w:ascii="Liberation Serif" w:hAnsi="Liberation Serif"/>
          <w:sz w:val="24"/>
          <w:szCs w:val="24"/>
        </w:rPr>
        <w:t xml:space="preserve"> 48/48 (100%)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1 гепатит А 621/18 (3%)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1 гепатит В 10/7 (70%), 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2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 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107/85(79%), 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3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 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123/97 (78</w:t>
      </w:r>
      <w:proofErr w:type="gram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,8</w:t>
      </w:r>
      <w:proofErr w:type="gram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1 клещевой энцефалит 107/119(111%), 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2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 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123/116 (94</w:t>
      </w:r>
      <w:proofErr w:type="gram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,3</w:t>
      </w:r>
      <w:proofErr w:type="gram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%), 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RV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1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 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128/117(91,4%), </w:t>
      </w:r>
      <w:proofErr w:type="spell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Rv</w:t>
      </w:r>
      <w:proofErr w:type="spell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2 343/344 (100%)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пневмококковой инфекции 95/91 (95</w:t>
      </w:r>
      <w:proofErr w:type="gram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,8</w:t>
      </w:r>
      <w:proofErr w:type="gram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%), 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1 до года 90/67(74%) </w:t>
      </w:r>
      <w:proofErr w:type="spell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Rv</w:t>
      </w:r>
      <w:proofErr w:type="spell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83/70 (84</w:t>
      </w:r>
      <w:proofErr w:type="gram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,3</w:t>
      </w:r>
      <w:proofErr w:type="gram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%) 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гемофильной</w:t>
      </w:r>
      <w:proofErr w:type="spell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инфекции 136/93(68</w:t>
      </w:r>
      <w:proofErr w:type="gram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,4</w:t>
      </w:r>
      <w:proofErr w:type="gram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%), 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RV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109/89 (81,6%)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ED75ED">
        <w:rPr>
          <w:rFonts w:ascii="Liberation Serif" w:hAnsi="Liberation Serif"/>
          <w:sz w:val="24"/>
          <w:szCs w:val="24"/>
        </w:rPr>
        <w:t>Туберкулинодиагностика</w:t>
      </w:r>
      <w:proofErr w:type="spellEnd"/>
      <w:r w:rsidRPr="00ED75ED">
        <w:rPr>
          <w:rFonts w:ascii="Liberation Serif" w:hAnsi="Liberation Serif"/>
          <w:sz w:val="24"/>
          <w:szCs w:val="24"/>
        </w:rPr>
        <w:t xml:space="preserve"> (процент </w:t>
      </w:r>
      <w:proofErr w:type="gramStart"/>
      <w:r w:rsidRPr="00ED75ED">
        <w:rPr>
          <w:rFonts w:ascii="Liberation Serif" w:hAnsi="Liberation Serif"/>
          <w:sz w:val="24"/>
          <w:szCs w:val="24"/>
        </w:rPr>
        <w:t>обследованных</w:t>
      </w:r>
      <w:proofErr w:type="gramEnd"/>
      <w:r w:rsidRPr="00ED75ED">
        <w:rPr>
          <w:rFonts w:ascii="Liberation Serif" w:hAnsi="Liberation Serif"/>
          <w:sz w:val="24"/>
          <w:szCs w:val="24"/>
        </w:rPr>
        <w:t xml:space="preserve"> от количества нуждающихся):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- план – 1895 чел.,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- выполнено – 1874 чел. (98%)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u w:val="single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u w:val="single"/>
          <w:shd w:val="clear" w:color="auto" w:fill="FFFFFF"/>
        </w:rPr>
        <w:t>Вакцинация по национальному календарю прививок взрослых за 2021 г: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Ревакцинация против дифтерии 800/686 (85,75%)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Ревакцинация против столбняка 800/697 (87%)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Вакцинация против кори 30/ 30 (100%)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Ревакцинация против кори 35/37 (105%)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Прививки против гриппа 4243/3722 (87,7)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Ревакцинация против гепатита</w:t>
      </w:r>
      <w:proofErr w:type="gram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100/100 (100%)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В1 Гепатит</w:t>
      </w:r>
      <w:proofErr w:type="gram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10/10 (100%), В2 20/14 (70%)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Вакцинация против дизентерии </w:t>
      </w:r>
      <w:proofErr w:type="spellStart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Зонне</w:t>
      </w:r>
      <w:proofErr w:type="spellEnd"/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300/265 (88,3%)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Вакцинация против клещевого энцефалита первая 400/128 (32%)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lastRenderedPageBreak/>
        <w:t>Вакцинация против клещевого энцефалита вторая 430/150 (34,8%)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ревакцинация против клещевого энцефалита 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RV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1 212/187 (88,2%), 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  <w:lang w:val="en-US"/>
        </w:rPr>
        <w:t>RV</w:t>
      </w: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2 931/721 (77%)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Ревакцинация против бешенства 6/6 (100%)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Вакцинация против менингококковой инфекции 25/17 (68%)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Вакцинация против пневмококковой инфекции 25/38 (152%)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u w:val="single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u w:val="single"/>
          <w:shd w:val="clear" w:color="auto" w:fill="FFFFFF"/>
        </w:rPr>
        <w:t>План вакцинации взрослого на 2022 г: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Ревакцинация против дифтерии, столбняк 800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Ревакцинация против кори 13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Прививки против гриппа 4500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Вакцинация против гепатита</w:t>
      </w:r>
      <w:proofErr w:type="gramStart"/>
      <w:r w:rsidRPr="00ED75ED">
        <w:rPr>
          <w:rFonts w:ascii="Liberation Serif" w:hAnsi="Liberation Serif"/>
          <w:sz w:val="24"/>
          <w:szCs w:val="24"/>
        </w:rPr>
        <w:t xml:space="preserve"> А</w:t>
      </w:r>
      <w:proofErr w:type="gramEnd"/>
      <w:r w:rsidRPr="00ED75ED">
        <w:rPr>
          <w:rFonts w:ascii="Liberation Serif" w:hAnsi="Liberation Serif"/>
          <w:sz w:val="24"/>
          <w:szCs w:val="24"/>
        </w:rPr>
        <w:t xml:space="preserve"> 10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Вакцинация против гепатита</w:t>
      </w:r>
      <w:proofErr w:type="gramStart"/>
      <w:r w:rsidRPr="00ED75ED">
        <w:rPr>
          <w:rFonts w:ascii="Liberation Serif" w:hAnsi="Liberation Serif"/>
          <w:sz w:val="24"/>
          <w:szCs w:val="24"/>
        </w:rPr>
        <w:t xml:space="preserve"> А</w:t>
      </w:r>
      <w:proofErr w:type="gramEnd"/>
      <w:r w:rsidRPr="00ED75ED">
        <w:rPr>
          <w:rFonts w:ascii="Liberation Serif" w:hAnsi="Liberation Serif"/>
          <w:sz w:val="24"/>
          <w:szCs w:val="24"/>
        </w:rPr>
        <w:t xml:space="preserve"> вторая 16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Ревакцинация против гепатита</w:t>
      </w:r>
      <w:proofErr w:type="gramStart"/>
      <w:r w:rsidRPr="00ED75ED">
        <w:rPr>
          <w:rFonts w:ascii="Liberation Serif" w:hAnsi="Liberation Serif"/>
          <w:sz w:val="24"/>
          <w:szCs w:val="24"/>
        </w:rPr>
        <w:t xml:space="preserve"> В</w:t>
      </w:r>
      <w:proofErr w:type="gramEnd"/>
      <w:r w:rsidRPr="00ED75ED">
        <w:rPr>
          <w:rFonts w:ascii="Liberation Serif" w:hAnsi="Liberation Serif"/>
          <w:sz w:val="24"/>
          <w:szCs w:val="24"/>
        </w:rPr>
        <w:t xml:space="preserve"> 100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Вакцинация против дизентерии </w:t>
      </w:r>
      <w:proofErr w:type="spellStart"/>
      <w:r w:rsidRPr="00ED75ED">
        <w:rPr>
          <w:rFonts w:ascii="Liberation Serif" w:hAnsi="Liberation Serif"/>
          <w:sz w:val="24"/>
          <w:szCs w:val="24"/>
        </w:rPr>
        <w:t>Зонне</w:t>
      </w:r>
      <w:proofErr w:type="spellEnd"/>
      <w:r w:rsidRPr="00ED75ED">
        <w:rPr>
          <w:rFonts w:ascii="Liberation Serif" w:hAnsi="Liberation Serif"/>
          <w:sz w:val="24"/>
          <w:szCs w:val="24"/>
        </w:rPr>
        <w:t xml:space="preserve"> 300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Вакцинация против клещевого энцефалита первая 200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Вакцинация против клещевого энцефалита вторая 208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ревакцинация против клещевого энцефалита первая 150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ревакцинация против клещевого энцефалита вторая 859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sz w:val="24"/>
          <w:szCs w:val="24"/>
        </w:rPr>
        <w:t>Ревакцинация против туляремии 40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Ревакцинация против бешенства 1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Вакцинация против менингококковой инфекции 25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D75ED">
        <w:rPr>
          <w:rFonts w:ascii="Liberation Serif" w:hAnsi="Liberation Serif"/>
          <w:sz w:val="24"/>
          <w:szCs w:val="24"/>
        </w:rPr>
        <w:t>Вакцинация против пневмококковой инфекции 115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5022D8" w:rsidRPr="00ED75ED" w:rsidRDefault="005022D8" w:rsidP="00ED75E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D75ED">
        <w:rPr>
          <w:rFonts w:ascii="Liberation Serif" w:hAnsi="Liberation Serif"/>
          <w:b/>
          <w:sz w:val="24"/>
          <w:szCs w:val="24"/>
        </w:rPr>
        <w:t>Иммунизация населения в ВГО против НКВИ в 2021 году и 2022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5022D8" w:rsidRPr="00ED75ED" w:rsidRDefault="005022D8" w:rsidP="00ED75E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 xml:space="preserve">Старт вакцинации с 29.01.2021 на базе поликлиники. 2 </w:t>
      </w:r>
      <w:proofErr w:type="gramStart"/>
      <w:r w:rsidRPr="00ED75ED">
        <w:rPr>
          <w:rFonts w:ascii="Liberation Serif" w:hAnsi="Liberation Serif"/>
          <w:sz w:val="24"/>
          <w:szCs w:val="24"/>
        </w:rPr>
        <w:t>прививочных</w:t>
      </w:r>
      <w:proofErr w:type="gramEnd"/>
      <w:r w:rsidRPr="00ED75ED">
        <w:rPr>
          <w:rFonts w:ascii="Liberation Serif" w:hAnsi="Liberation Serif"/>
          <w:sz w:val="24"/>
          <w:szCs w:val="24"/>
        </w:rPr>
        <w:t xml:space="preserve"> кабинета в сев и южной части, ежедневно, включая праздничные и выходные дни.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Получено вакцины: ГКВ 1к 5900,2к-5900; ЭВК 2500, СЛ- 2250 доз.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На 15.02.2022 года  в наличии: ГКВ, ЭВК – 1326;  СЛ - 1024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На 15.02.2022 года вакцинировано: В1 5444чел (62,6% от проживающих в городе 8696 чел); В2  3857 чел, Ревакцинация на 15.02.2022 - 1 519 чел.  (</w:t>
      </w:r>
      <w:r w:rsidRPr="00ED75ED">
        <w:rPr>
          <w:rFonts w:ascii="Liberation Serif" w:hAnsi="Liberation Serif"/>
          <w:sz w:val="24"/>
          <w:szCs w:val="24"/>
          <w:lang w:val="en-US"/>
        </w:rPr>
        <w:t>RV</w:t>
      </w:r>
      <w:r w:rsidRPr="00ED75ED">
        <w:rPr>
          <w:rFonts w:ascii="Liberation Serif" w:hAnsi="Liberation Serif"/>
          <w:sz w:val="24"/>
          <w:szCs w:val="24"/>
        </w:rPr>
        <w:t xml:space="preserve">1– 1352; </w:t>
      </w:r>
      <w:r w:rsidRPr="00ED75ED">
        <w:rPr>
          <w:rFonts w:ascii="Liberation Serif" w:hAnsi="Liberation Serif"/>
          <w:sz w:val="24"/>
          <w:szCs w:val="24"/>
          <w:lang w:val="en-US"/>
        </w:rPr>
        <w:t>RV</w:t>
      </w:r>
      <w:r w:rsidRPr="00ED75ED">
        <w:rPr>
          <w:rFonts w:ascii="Liberation Serif" w:hAnsi="Liberation Serif"/>
          <w:sz w:val="24"/>
          <w:szCs w:val="24"/>
        </w:rPr>
        <w:t>2 – 167), норма 80% от первично привитых, т</w:t>
      </w:r>
      <w:proofErr w:type="gramStart"/>
      <w:r w:rsidRPr="00ED75ED">
        <w:rPr>
          <w:rFonts w:ascii="Liberation Serif" w:hAnsi="Liberation Serif"/>
          <w:sz w:val="24"/>
          <w:szCs w:val="24"/>
        </w:rPr>
        <w:t>.е</w:t>
      </w:r>
      <w:proofErr w:type="gramEnd"/>
      <w:r w:rsidRPr="00ED75ED">
        <w:rPr>
          <w:rFonts w:ascii="Liberation Serif" w:hAnsi="Liberation Serif"/>
          <w:sz w:val="24"/>
          <w:szCs w:val="24"/>
        </w:rPr>
        <w:t xml:space="preserve"> на 14.02. 4 355 человек.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022D8" w:rsidRPr="00ED75ED" w:rsidRDefault="005022D8" w:rsidP="00ED75E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По контингенту: Соц</w:t>
      </w:r>
      <w:proofErr w:type="gramStart"/>
      <w:r w:rsidRPr="00ED75ED">
        <w:rPr>
          <w:rFonts w:ascii="Liberation Serif" w:hAnsi="Liberation Serif"/>
          <w:sz w:val="24"/>
          <w:szCs w:val="24"/>
        </w:rPr>
        <w:t>.с</w:t>
      </w:r>
      <w:proofErr w:type="gramEnd"/>
      <w:r w:rsidRPr="00ED75ED">
        <w:rPr>
          <w:rFonts w:ascii="Liberation Serif" w:hAnsi="Liberation Serif"/>
          <w:sz w:val="24"/>
          <w:szCs w:val="24"/>
        </w:rPr>
        <w:t>фера – 100%, ЖКХ на 98%, ВМЗ 72,4%, пенсионеры 57,8%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Вакцинация беременных с 15.11.2021 -2 беременных.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Что было сделано: беседы на предприятиях, размещение информации в СМИ, газете, на уличном экране, экранах в поликлинике, брошюры, значки, проведение акций.</w:t>
      </w:r>
    </w:p>
    <w:p w:rsidR="005022D8" w:rsidRPr="00ED75ED" w:rsidRDefault="005022D8" w:rsidP="005022D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За 2022 год привито 4 беременных.</w:t>
      </w:r>
    </w:p>
    <w:p w:rsidR="005022D8" w:rsidRPr="00ED75ED" w:rsidRDefault="005022D8" w:rsidP="00ED75E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D75ED">
        <w:rPr>
          <w:rFonts w:ascii="Liberation Serif" w:hAnsi="Liberation Serif"/>
          <w:sz w:val="24"/>
          <w:szCs w:val="24"/>
        </w:rPr>
        <w:t>Вакцинация детей против НКВИ планируется на конец февраля 2022. Подлежит 603 ребенка с 12-17 лет.</w:t>
      </w:r>
    </w:p>
    <w:p w:rsidR="002F480C" w:rsidRPr="002F480C" w:rsidRDefault="005022D8" w:rsidP="00ED75E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D75ED">
        <w:rPr>
          <w:rFonts w:ascii="Liberation Serif" w:hAnsi="Liberation Serif"/>
          <w:sz w:val="24"/>
          <w:szCs w:val="24"/>
        </w:rPr>
        <w:t xml:space="preserve">Продолжаются беседы на предприятиях, размещение информации в СМИ, газете, на экранах в поликлинике, и в городе, брошюры, значки, чайные наборы, акции «Будь здоров», и «встаем на лыжи»; отрабатываются списки прикрепленного населения подлежащего вакцинации, и ревакцинации, </w:t>
      </w:r>
      <w:proofErr w:type="spellStart"/>
      <w:r w:rsidRPr="00ED75ED">
        <w:rPr>
          <w:rFonts w:ascii="Liberation Serif" w:hAnsi="Liberation Serif"/>
          <w:sz w:val="24"/>
          <w:szCs w:val="24"/>
        </w:rPr>
        <w:t>СМС-оповещение</w:t>
      </w:r>
      <w:proofErr w:type="spellEnd"/>
      <w:r w:rsidRPr="00ED75ED">
        <w:rPr>
          <w:rFonts w:ascii="Liberation Serif" w:hAnsi="Liberation Serif"/>
          <w:sz w:val="24"/>
          <w:szCs w:val="24"/>
        </w:rPr>
        <w:t xml:space="preserve">. </w:t>
      </w:r>
      <w:proofErr w:type="gramEnd"/>
    </w:p>
    <w:sectPr w:rsidR="002F480C" w:rsidRPr="002F480C" w:rsidSect="008A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E8F"/>
    <w:rsid w:val="00135AAE"/>
    <w:rsid w:val="002F480C"/>
    <w:rsid w:val="00477947"/>
    <w:rsid w:val="005022D8"/>
    <w:rsid w:val="005E24A5"/>
    <w:rsid w:val="008A748B"/>
    <w:rsid w:val="008D2E8F"/>
    <w:rsid w:val="00A04CC2"/>
    <w:rsid w:val="00DD1B24"/>
    <w:rsid w:val="00E42737"/>
    <w:rsid w:val="00E92E95"/>
    <w:rsid w:val="00E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F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E8F"/>
    <w:pPr>
      <w:ind w:left="720"/>
      <w:contextualSpacing/>
    </w:pPr>
  </w:style>
  <w:style w:type="paragraph" w:customStyle="1" w:styleId="3">
    <w:name w:val="Основной текст3"/>
    <w:basedOn w:val="a"/>
    <w:rsid w:val="002F480C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2F4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4">
    <w:name w:val="No Spacing"/>
    <w:uiPriority w:val="1"/>
    <w:qFormat/>
    <w:rsid w:val="00ED75E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2022-02-16T10:27:00Z</cp:lastPrinted>
  <dcterms:created xsi:type="dcterms:W3CDTF">2022-02-15T08:14:00Z</dcterms:created>
  <dcterms:modified xsi:type="dcterms:W3CDTF">2022-02-16T10:27:00Z</dcterms:modified>
</cp:coreProperties>
</file>