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AF" w:rsidRPr="00551A8B" w:rsidRDefault="00AE34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9.15pt;height:62.25pt;z-index:1;visibility:visible">
            <v:imagedata r:id="rId8" o:title=""/>
          </v:shape>
        </w:pict>
      </w:r>
    </w:p>
    <w:p w:rsidR="00D458AF" w:rsidRPr="00551A8B" w:rsidRDefault="00D458AF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AF" w:rsidRPr="00551A8B" w:rsidRDefault="00D458A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AF" w:rsidRPr="00551A8B" w:rsidRDefault="00D458AF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D458AF" w:rsidRPr="00551A8B" w:rsidRDefault="006E4B38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D458AF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D458AF" w:rsidRPr="00551A8B" w:rsidRDefault="00011CD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Второе </w:t>
      </w:r>
      <w:r w:rsidR="00D458AF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AF" w:rsidRPr="00551A8B" w:rsidRDefault="00011CD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11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AF" w:rsidRPr="00551A8B" w:rsidRDefault="00011CD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22.02.</w:t>
      </w:r>
      <w:r w:rsidR="00D458AF" w:rsidRPr="00551A8B">
        <w:rPr>
          <w:rFonts w:ascii="Times New Roman" w:hAnsi="Times New Roman" w:cs="Times New Roman"/>
          <w:sz w:val="24"/>
          <w:szCs w:val="24"/>
        </w:rPr>
        <w:t>201</w:t>
      </w:r>
      <w:r w:rsidR="00D458AF">
        <w:rPr>
          <w:rFonts w:ascii="Times New Roman" w:hAnsi="Times New Roman" w:cs="Times New Roman"/>
          <w:sz w:val="24"/>
          <w:szCs w:val="24"/>
        </w:rPr>
        <w:t>8</w:t>
      </w:r>
      <w:r w:rsidR="00D458AF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8AF" w:rsidRPr="00551A8B" w:rsidRDefault="00D458A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DD" w:rsidRDefault="00011CD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D458AF" w:rsidRPr="00551A8B" w:rsidRDefault="00D458A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DD" w:rsidRDefault="00011CD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58AF" w:rsidRPr="00551A8B" w:rsidRDefault="00D458A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26.01.2018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A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D458AF" w:rsidRPr="00551A8B" w:rsidRDefault="00D458A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58AF" w:rsidRDefault="00D458AF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011CDD" w:rsidRPr="00551A8B" w:rsidRDefault="00011CDD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458AF" w:rsidRDefault="00D458AF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постановки на государственный кадастровый учет объектов недвижимости и 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>оформления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а собственности на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 и объекты капитального строительства в установленном федеральным законодательством в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58AF" w:rsidRPr="00FD15CA" w:rsidRDefault="00D458AF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A">
        <w:rPr>
          <w:rFonts w:ascii="Times New Roman" w:hAnsi="Times New Roman" w:cs="Times New Roman"/>
          <w:sz w:val="24"/>
          <w:szCs w:val="24"/>
        </w:rPr>
        <w:t xml:space="preserve">1.1.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вид разрешенного использования территориальной зоны </w:t>
      </w:r>
      <w:r w:rsidRPr="00FD15CA">
        <w:rPr>
          <w:rFonts w:ascii="Times New Roman" w:hAnsi="Times New Roman" w:cs="Times New Roman"/>
          <w:sz w:val="24"/>
          <w:szCs w:val="24"/>
        </w:rPr>
        <w:t xml:space="preserve">лугов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>(индекс Р-1.2)</w:t>
      </w:r>
      <w:r w:rsidRPr="00FD15CA">
        <w:rPr>
          <w:rFonts w:ascii="Times New Roman" w:hAnsi="Times New Roman" w:cs="Times New Roman"/>
          <w:sz w:val="24"/>
          <w:szCs w:val="24"/>
        </w:rPr>
        <w:t xml:space="preserve">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>Таблицы условных обозначений, наименований территориальных зон, видов и параметров разрешенного использования земельных участков и объектов капитального строительства</w:t>
      </w:r>
      <w:r w:rsidRPr="00FD15CA">
        <w:rPr>
          <w:rFonts w:ascii="Times New Roman" w:hAnsi="Times New Roman" w:cs="Times New Roman"/>
          <w:sz w:val="24"/>
          <w:szCs w:val="24"/>
        </w:rPr>
        <w:t xml:space="preserve"> включить вид разрешенного использования вида разрешенного использования «объекты инженерной инфраструктуры».</w:t>
      </w:r>
    </w:p>
    <w:p w:rsidR="00D458AF" w:rsidRPr="00FD15CA" w:rsidRDefault="00D458AF" w:rsidP="00BD31F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A">
        <w:rPr>
          <w:rFonts w:ascii="Times New Roman" w:hAnsi="Times New Roman" w:cs="Times New Roman"/>
          <w:sz w:val="24"/>
          <w:szCs w:val="24"/>
        </w:rPr>
        <w:t xml:space="preserve">1.2. 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>В основной вид разрешенного использования территориальной зоны малоэтажных многоквартирных жилых домов (индекс-Ж-2)</w:t>
      </w:r>
      <w:r w:rsidRPr="00FD15CA">
        <w:rPr>
          <w:rFonts w:ascii="Times New Roman" w:hAnsi="Times New Roman" w:cs="Times New Roman"/>
          <w:sz w:val="24"/>
          <w:szCs w:val="24"/>
        </w:rPr>
        <w:t xml:space="preserve">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>Таблицы условных обозначений, наименований территориальных зон, видов и параметров разрешенного использования земельных участков и объектов капитального строительства</w:t>
      </w:r>
      <w:r w:rsidRPr="00FD15CA">
        <w:rPr>
          <w:rFonts w:ascii="Times New Roman" w:hAnsi="Times New Roman" w:cs="Times New Roman"/>
          <w:sz w:val="24"/>
          <w:szCs w:val="24"/>
        </w:rPr>
        <w:t xml:space="preserve"> включить вид разрешенного использования «Дворовые площадки».</w:t>
      </w:r>
    </w:p>
    <w:p w:rsidR="00D458AF" w:rsidRPr="00FD15CA" w:rsidRDefault="00D458AF" w:rsidP="00BD31F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A">
        <w:rPr>
          <w:rFonts w:ascii="Times New Roman" w:hAnsi="Times New Roman" w:cs="Times New Roman"/>
          <w:sz w:val="24"/>
          <w:szCs w:val="24"/>
        </w:rPr>
        <w:t xml:space="preserve">1.3.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вид разрешенного использования территориальной зоны </w:t>
      </w:r>
      <w:proofErr w:type="spellStart"/>
      <w:r w:rsidRPr="00FD15CA">
        <w:rPr>
          <w:rFonts w:ascii="Times New Roman" w:hAnsi="Times New Roman" w:cs="Times New Roman"/>
          <w:color w:val="000000"/>
          <w:sz w:val="24"/>
          <w:szCs w:val="24"/>
        </w:rPr>
        <w:t>среднеэтажных</w:t>
      </w:r>
      <w:proofErr w:type="spellEnd"/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жилых домов (индекс-Ж-3)</w:t>
      </w:r>
      <w:r w:rsidRPr="00FD15CA">
        <w:rPr>
          <w:rFonts w:ascii="Times New Roman" w:hAnsi="Times New Roman" w:cs="Times New Roman"/>
          <w:sz w:val="24"/>
          <w:szCs w:val="24"/>
        </w:rPr>
        <w:t xml:space="preserve">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Таблицы условных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обозначений, наименований территориальных зон, видов и параметров разрешенного использования земельных участков и объектов капитального строительства</w:t>
      </w:r>
      <w:r w:rsidRPr="00FD15CA">
        <w:rPr>
          <w:rFonts w:ascii="Times New Roman" w:hAnsi="Times New Roman" w:cs="Times New Roman"/>
          <w:sz w:val="24"/>
          <w:szCs w:val="24"/>
        </w:rPr>
        <w:t xml:space="preserve"> включить вид разрешенного использования «Дворовые площадки».</w:t>
      </w:r>
    </w:p>
    <w:p w:rsidR="00D458AF" w:rsidRPr="00FD15CA" w:rsidRDefault="00D458AF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A">
        <w:rPr>
          <w:rFonts w:ascii="Times New Roman" w:hAnsi="Times New Roman" w:cs="Times New Roman"/>
          <w:sz w:val="24"/>
          <w:szCs w:val="24"/>
        </w:rPr>
        <w:t xml:space="preserve">1.4. </w:t>
      </w:r>
      <w:r w:rsidRPr="00FD15CA">
        <w:rPr>
          <w:rFonts w:ascii="Times New Roman" w:hAnsi="Times New Roman" w:cs="Times New Roman"/>
          <w:color w:val="000000"/>
          <w:sz w:val="24"/>
          <w:szCs w:val="24"/>
        </w:rPr>
        <w:t>Предложение «Формирование земельных участков должно осуществляться с учетом</w:t>
      </w:r>
      <w:proofErr w:type="gramStart"/>
      <w:r w:rsidRPr="00FD15CA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 пункта «а» статьи 47.1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раздела 3 «Градостроительное зонирование и регламенты» в отношении территориальной зоны малоэтажных многоквартирных жилых домов (индекс-Ж-2) и территориальной зоны </w:t>
      </w:r>
      <w:proofErr w:type="spellStart"/>
      <w:r w:rsidRPr="00FD15CA">
        <w:rPr>
          <w:rFonts w:ascii="Times New Roman" w:hAnsi="Times New Roman" w:cs="Times New Roman"/>
          <w:color w:val="000000"/>
          <w:sz w:val="24"/>
          <w:szCs w:val="24"/>
        </w:rPr>
        <w:t>среднеэтажных</w:t>
      </w:r>
      <w:proofErr w:type="spellEnd"/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жилых домов (индекс-Ж-3) дополнить текстом следующего содержания: «Исключение: </w:t>
      </w:r>
      <w:proofErr w:type="gramStart"/>
      <w:r w:rsidRPr="00FD15CA">
        <w:rPr>
          <w:rFonts w:ascii="Times New Roman" w:hAnsi="Times New Roman" w:cs="Times New Roman"/>
          <w:color w:val="000000"/>
          <w:sz w:val="24"/>
          <w:szCs w:val="24"/>
        </w:rPr>
        <w:t>При формировании земельных участков под дворовую территорию с целью увеличения площади основного участка под дворовую территорию расчет по таблице</w:t>
      </w:r>
      <w:proofErr w:type="gramEnd"/>
      <w:r w:rsidRPr="00FD15CA">
        <w:rPr>
          <w:rFonts w:ascii="Times New Roman" w:hAnsi="Times New Roman" w:cs="Times New Roman"/>
          <w:color w:val="000000"/>
          <w:sz w:val="24"/>
          <w:szCs w:val="24"/>
        </w:rPr>
        <w:t xml:space="preserve"> 2 СНиП 2.07.01-89 не применяется».</w:t>
      </w:r>
    </w:p>
    <w:p w:rsidR="00D458AF" w:rsidRPr="00551A8B" w:rsidRDefault="00D458A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www.volchansk-adm.ru/</w:t>
      </w:r>
      <w:r w:rsidRPr="00122160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122160">
        <w:rPr>
          <w:rFonts w:ascii="Times New Roman" w:hAnsi="Times New Roman" w:cs="Times New Roman"/>
          <w:sz w:val="24"/>
          <w:szCs w:val="24"/>
        </w:rPr>
        <w:t>/.</w:t>
      </w:r>
    </w:p>
    <w:p w:rsidR="00D458AF" w:rsidRPr="00085C10" w:rsidRDefault="00D458A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8AF" w:rsidRPr="00085C10" w:rsidRDefault="00D458A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AF" w:rsidRPr="00085C10" w:rsidRDefault="00D458AF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458AF" w:rsidRPr="00551A8B">
        <w:tc>
          <w:tcPr>
            <w:tcW w:w="4785" w:type="dxa"/>
          </w:tcPr>
          <w:p w:rsidR="00D458AF" w:rsidRPr="00085C10" w:rsidRDefault="00D458A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Default="00D458A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Default="00D458A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Pr="00551A8B" w:rsidRDefault="00D458A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D458AF" w:rsidRPr="00551A8B" w:rsidRDefault="00D458A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458AF" w:rsidRPr="00551A8B" w:rsidRDefault="00D458AF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D458AF" w:rsidRDefault="00D458A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Default="00D458A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Default="00D458A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AF" w:rsidRPr="00551A8B" w:rsidRDefault="00D458A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D458AF" w:rsidRPr="00551A8B" w:rsidRDefault="00D458A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D458AF" w:rsidRPr="00551A8B" w:rsidRDefault="00D458AF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D458AF" w:rsidRPr="00551A8B" w:rsidRDefault="00D458A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AF" w:rsidRPr="00551A8B" w:rsidRDefault="00D458A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AF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7E" w:rsidRDefault="00AE347E" w:rsidP="007C4147">
      <w:pPr>
        <w:spacing w:after="0" w:line="240" w:lineRule="auto"/>
      </w:pPr>
      <w:r>
        <w:separator/>
      </w:r>
    </w:p>
  </w:endnote>
  <w:endnote w:type="continuationSeparator" w:id="0">
    <w:p w:rsidR="00AE347E" w:rsidRDefault="00AE347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7E" w:rsidRDefault="00AE347E" w:rsidP="007C4147">
      <w:pPr>
        <w:spacing w:after="0" w:line="240" w:lineRule="auto"/>
      </w:pPr>
      <w:r>
        <w:separator/>
      </w:r>
    </w:p>
  </w:footnote>
  <w:footnote w:type="continuationSeparator" w:id="0">
    <w:p w:rsidR="00AE347E" w:rsidRDefault="00AE347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11CDD"/>
    <w:rsid w:val="00060A48"/>
    <w:rsid w:val="00072F82"/>
    <w:rsid w:val="00085C10"/>
    <w:rsid w:val="00093F6E"/>
    <w:rsid w:val="000B1DEA"/>
    <w:rsid w:val="000D0A5F"/>
    <w:rsid w:val="000D4336"/>
    <w:rsid w:val="000F6691"/>
    <w:rsid w:val="00107842"/>
    <w:rsid w:val="00122160"/>
    <w:rsid w:val="00124D81"/>
    <w:rsid w:val="0013064C"/>
    <w:rsid w:val="00140695"/>
    <w:rsid w:val="00165F0F"/>
    <w:rsid w:val="00192031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0705F"/>
    <w:rsid w:val="0052511E"/>
    <w:rsid w:val="00540227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6E4B38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45487"/>
    <w:rsid w:val="008548EA"/>
    <w:rsid w:val="008665F9"/>
    <w:rsid w:val="00867EFC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95718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AE347E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458AF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FD15C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42</cp:revision>
  <cp:lastPrinted>2018-02-26T07:07:00Z</cp:lastPrinted>
  <dcterms:created xsi:type="dcterms:W3CDTF">2014-11-11T08:19:00Z</dcterms:created>
  <dcterms:modified xsi:type="dcterms:W3CDTF">2018-02-26T07:07:00Z</dcterms:modified>
</cp:coreProperties>
</file>