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87" w:rsidRPr="009202FF" w:rsidRDefault="00A52787" w:rsidP="00A52787">
      <w:pPr>
        <w:spacing w:after="0"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94080" behindDoc="0" locked="0" layoutInCell="1" allowOverlap="1">
            <wp:simplePos x="0" y="0"/>
            <wp:positionH relativeFrom="column">
              <wp:posOffset>2715895</wp:posOffset>
            </wp:positionH>
            <wp:positionV relativeFrom="paragraph">
              <wp:posOffset>-240030</wp:posOffset>
            </wp:positionV>
            <wp:extent cx="529590" cy="8407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59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787" w:rsidRPr="009202FF" w:rsidRDefault="00A52787" w:rsidP="00A52787">
      <w:pPr>
        <w:spacing w:after="0" w:line="240" w:lineRule="auto"/>
        <w:jc w:val="both"/>
        <w:rPr>
          <w:rFonts w:ascii="Times New Roman" w:hAnsi="Times New Roman"/>
          <w:sz w:val="24"/>
          <w:szCs w:val="24"/>
        </w:rPr>
      </w:pPr>
    </w:p>
    <w:p w:rsidR="00A52787" w:rsidRPr="009202FF" w:rsidRDefault="00A52787" w:rsidP="00A52787">
      <w:pPr>
        <w:spacing w:after="0" w:line="240" w:lineRule="auto"/>
        <w:jc w:val="both"/>
        <w:rPr>
          <w:rFonts w:ascii="Times New Roman" w:hAnsi="Times New Roman"/>
          <w:sz w:val="24"/>
          <w:szCs w:val="24"/>
        </w:rPr>
      </w:pPr>
    </w:p>
    <w:p w:rsidR="00A52787" w:rsidRPr="009202FF" w:rsidRDefault="00A52787" w:rsidP="00A52787">
      <w:pPr>
        <w:spacing w:after="0" w:line="240" w:lineRule="auto"/>
        <w:jc w:val="center"/>
        <w:rPr>
          <w:rFonts w:ascii="Times New Roman" w:hAnsi="Times New Roman"/>
          <w:sz w:val="24"/>
          <w:szCs w:val="24"/>
        </w:rPr>
      </w:pPr>
    </w:p>
    <w:p w:rsidR="00A52787" w:rsidRPr="0091590F" w:rsidRDefault="0091590F" w:rsidP="00A52787">
      <w:pPr>
        <w:spacing w:after="0" w:line="240"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3056" behindDoc="0" locked="0" layoutInCell="1" allowOverlap="1">
                <wp:simplePos x="0" y="0"/>
                <wp:positionH relativeFrom="column">
                  <wp:posOffset>4914900</wp:posOffset>
                </wp:positionH>
                <wp:positionV relativeFrom="paragraph">
                  <wp:posOffset>-571500</wp:posOffset>
                </wp:positionV>
                <wp:extent cx="800100" cy="414655"/>
                <wp:effectExtent l="0" t="0" r="4445" b="0"/>
                <wp:wrapSquare wrapText="bothSides"/>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787" w:rsidRPr="00982B5D" w:rsidRDefault="00A52787" w:rsidP="00A5278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87pt;margin-top:-45pt;width:63pt;height:3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92sw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" filled="f" stroked="f">
                <v:textbox style="mso-fit-shape-to-text:t">
                  <w:txbxContent>
                    <w:p w:rsidR="00A52787" w:rsidRPr="00982B5D" w:rsidRDefault="00A52787" w:rsidP="00A52787"/>
                  </w:txbxContent>
                </v:textbox>
                <w10:wrap type="square"/>
              </v:shape>
            </w:pict>
          </mc:Fallback>
        </mc:AlternateContent>
      </w:r>
      <w:r w:rsidR="00A52787" w:rsidRPr="0091590F">
        <w:rPr>
          <w:rFonts w:ascii="Times New Roman" w:hAnsi="Times New Roman"/>
          <w:sz w:val="26"/>
          <w:szCs w:val="26"/>
        </w:rPr>
        <w:t>СВЕРДЛОВСКАЯ ОБЛАСТЬ</w:t>
      </w:r>
    </w:p>
    <w:p w:rsidR="00A52787" w:rsidRPr="0091590F" w:rsidRDefault="00A52787" w:rsidP="00A52787">
      <w:pPr>
        <w:spacing w:after="0" w:line="240" w:lineRule="auto"/>
        <w:jc w:val="center"/>
        <w:rPr>
          <w:rFonts w:ascii="Times New Roman" w:hAnsi="Times New Roman"/>
          <w:b/>
          <w:sz w:val="26"/>
          <w:szCs w:val="26"/>
        </w:rPr>
      </w:pPr>
      <w:r w:rsidRPr="0091590F">
        <w:rPr>
          <w:rFonts w:ascii="Times New Roman" w:hAnsi="Times New Roman"/>
          <w:b/>
          <w:sz w:val="26"/>
          <w:szCs w:val="26"/>
        </w:rPr>
        <w:t>ВОЛЧАНСКАЯ ГОРОДСКАЯ ДУМА</w:t>
      </w:r>
    </w:p>
    <w:p w:rsidR="00A52787" w:rsidRPr="0091590F" w:rsidRDefault="00A52787" w:rsidP="00A52787">
      <w:pPr>
        <w:pBdr>
          <w:bottom w:val="single" w:sz="12" w:space="1" w:color="auto"/>
        </w:pBdr>
        <w:spacing w:after="0" w:line="240" w:lineRule="auto"/>
        <w:jc w:val="center"/>
        <w:rPr>
          <w:rFonts w:ascii="Times New Roman" w:hAnsi="Times New Roman"/>
          <w:sz w:val="26"/>
          <w:szCs w:val="26"/>
        </w:rPr>
      </w:pPr>
      <w:r w:rsidRPr="0091590F">
        <w:rPr>
          <w:rFonts w:ascii="Times New Roman" w:hAnsi="Times New Roman"/>
          <w:sz w:val="26"/>
          <w:szCs w:val="26"/>
        </w:rPr>
        <w:t>ПЯТЫЙ СОЗЫВ</w:t>
      </w:r>
    </w:p>
    <w:p w:rsidR="00A52787" w:rsidRPr="0091590F" w:rsidRDefault="00A52787" w:rsidP="00A52787">
      <w:pPr>
        <w:spacing w:after="0" w:line="240" w:lineRule="auto"/>
        <w:jc w:val="center"/>
        <w:rPr>
          <w:rFonts w:ascii="Times New Roman" w:hAnsi="Times New Roman"/>
          <w:b/>
          <w:sz w:val="26"/>
          <w:szCs w:val="26"/>
        </w:rPr>
      </w:pPr>
      <w:r w:rsidRPr="0091590F">
        <w:rPr>
          <w:rFonts w:ascii="Times New Roman" w:hAnsi="Times New Roman"/>
          <w:b/>
          <w:sz w:val="26"/>
          <w:szCs w:val="26"/>
        </w:rPr>
        <w:t>Седьмое заседание</w:t>
      </w:r>
    </w:p>
    <w:p w:rsidR="00A52787" w:rsidRPr="0091590F" w:rsidRDefault="00A52787" w:rsidP="00A52787">
      <w:pPr>
        <w:spacing w:after="0" w:line="240" w:lineRule="auto"/>
        <w:jc w:val="center"/>
        <w:rPr>
          <w:rFonts w:ascii="Times New Roman" w:hAnsi="Times New Roman"/>
          <w:b/>
          <w:sz w:val="26"/>
          <w:szCs w:val="26"/>
        </w:rPr>
      </w:pPr>
    </w:p>
    <w:p w:rsidR="00A52787" w:rsidRPr="0091590F" w:rsidRDefault="00A52787" w:rsidP="00A52787">
      <w:pPr>
        <w:spacing w:after="0" w:line="240" w:lineRule="auto"/>
        <w:jc w:val="center"/>
        <w:rPr>
          <w:rFonts w:ascii="Times New Roman" w:hAnsi="Times New Roman"/>
          <w:b/>
          <w:sz w:val="26"/>
          <w:szCs w:val="26"/>
        </w:rPr>
      </w:pPr>
    </w:p>
    <w:p w:rsidR="00A52787" w:rsidRPr="0091590F" w:rsidRDefault="00A52787" w:rsidP="00A52787">
      <w:pPr>
        <w:spacing w:after="0" w:line="240" w:lineRule="auto"/>
        <w:jc w:val="center"/>
        <w:rPr>
          <w:rFonts w:ascii="Times New Roman" w:hAnsi="Times New Roman"/>
          <w:b/>
          <w:sz w:val="26"/>
          <w:szCs w:val="26"/>
        </w:rPr>
      </w:pPr>
      <w:r w:rsidRPr="0091590F">
        <w:rPr>
          <w:rFonts w:ascii="Times New Roman" w:hAnsi="Times New Roman"/>
          <w:b/>
          <w:sz w:val="26"/>
          <w:szCs w:val="26"/>
        </w:rPr>
        <w:t xml:space="preserve">РЕШЕНИЕ № </w:t>
      </w:r>
      <w:r w:rsidR="0091590F" w:rsidRPr="0091590F">
        <w:rPr>
          <w:rFonts w:ascii="Times New Roman" w:hAnsi="Times New Roman"/>
          <w:b/>
          <w:sz w:val="26"/>
          <w:szCs w:val="26"/>
        </w:rPr>
        <w:t>45</w:t>
      </w:r>
    </w:p>
    <w:p w:rsidR="00A52787" w:rsidRPr="0091590F" w:rsidRDefault="00A52787" w:rsidP="00A52787">
      <w:pPr>
        <w:spacing w:after="0" w:line="240" w:lineRule="auto"/>
        <w:jc w:val="center"/>
        <w:rPr>
          <w:rFonts w:ascii="Times New Roman" w:hAnsi="Times New Roman"/>
          <w:b/>
          <w:sz w:val="26"/>
          <w:szCs w:val="26"/>
        </w:rPr>
      </w:pPr>
    </w:p>
    <w:p w:rsidR="00A52787" w:rsidRPr="0091590F" w:rsidRDefault="00A52787" w:rsidP="00A52787">
      <w:pPr>
        <w:spacing w:after="0" w:line="240" w:lineRule="auto"/>
        <w:jc w:val="center"/>
        <w:rPr>
          <w:rFonts w:ascii="Times New Roman" w:hAnsi="Times New Roman"/>
          <w:sz w:val="26"/>
          <w:szCs w:val="26"/>
        </w:rPr>
      </w:pPr>
    </w:p>
    <w:p w:rsidR="00A52787" w:rsidRPr="0091590F" w:rsidRDefault="00A52787" w:rsidP="00A52787">
      <w:pPr>
        <w:spacing w:after="0" w:line="240" w:lineRule="auto"/>
        <w:jc w:val="center"/>
        <w:rPr>
          <w:rFonts w:ascii="Times New Roman" w:hAnsi="Times New Roman"/>
          <w:sz w:val="26"/>
          <w:szCs w:val="26"/>
        </w:rPr>
      </w:pPr>
      <w:r w:rsidRPr="0091590F">
        <w:rPr>
          <w:rFonts w:ascii="Times New Roman" w:hAnsi="Times New Roman"/>
          <w:sz w:val="26"/>
          <w:szCs w:val="26"/>
        </w:rPr>
        <w:t xml:space="preserve">г. Волчанск                                                                                      </w:t>
      </w:r>
      <w:r w:rsidR="0091590F" w:rsidRPr="0091590F">
        <w:rPr>
          <w:rFonts w:ascii="Times New Roman" w:hAnsi="Times New Roman"/>
          <w:sz w:val="26"/>
          <w:szCs w:val="26"/>
        </w:rPr>
        <w:t>16.06.2014</w:t>
      </w:r>
      <w:r w:rsidRPr="0091590F">
        <w:rPr>
          <w:rFonts w:ascii="Times New Roman" w:hAnsi="Times New Roman"/>
          <w:sz w:val="26"/>
          <w:szCs w:val="26"/>
        </w:rPr>
        <w:t xml:space="preserve"> г.</w:t>
      </w:r>
    </w:p>
    <w:p w:rsidR="00A52787" w:rsidRPr="0091590F" w:rsidRDefault="00A52787" w:rsidP="00A52787">
      <w:pPr>
        <w:jc w:val="center"/>
        <w:rPr>
          <w:rFonts w:ascii="Times New Roman" w:hAnsi="Times New Roman"/>
          <w:sz w:val="26"/>
          <w:szCs w:val="26"/>
        </w:rPr>
      </w:pPr>
    </w:p>
    <w:p w:rsidR="00A52787" w:rsidRPr="0091590F" w:rsidRDefault="00A52787" w:rsidP="00A52787">
      <w:pPr>
        <w:tabs>
          <w:tab w:val="left" w:pos="720"/>
          <w:tab w:val="left" w:pos="1785"/>
        </w:tabs>
        <w:spacing w:after="0" w:line="240" w:lineRule="auto"/>
        <w:jc w:val="center"/>
        <w:rPr>
          <w:rFonts w:ascii="Times New Roman" w:hAnsi="Times New Roman"/>
          <w:b/>
          <w:sz w:val="26"/>
          <w:szCs w:val="26"/>
        </w:rPr>
      </w:pPr>
      <w:r w:rsidRPr="0091590F">
        <w:rPr>
          <w:rFonts w:ascii="Times New Roman" w:hAnsi="Times New Roman"/>
          <w:b/>
          <w:sz w:val="26"/>
          <w:szCs w:val="26"/>
        </w:rPr>
        <w:t>О ежегодном отчете главы Волчанского городского округа о его деятельности, деятельности администрации и иных подведомственных главе Волчанского городского округа органов местного самоуправления, в том числе о решении вопросов, поставленных Думой Волчанского городского округа</w:t>
      </w:r>
    </w:p>
    <w:p w:rsidR="00A52787" w:rsidRPr="0091590F" w:rsidRDefault="00A52787" w:rsidP="00A52787">
      <w:pPr>
        <w:tabs>
          <w:tab w:val="left" w:pos="720"/>
          <w:tab w:val="left" w:pos="1785"/>
        </w:tabs>
        <w:spacing w:after="0" w:line="240" w:lineRule="auto"/>
        <w:jc w:val="both"/>
        <w:rPr>
          <w:rFonts w:ascii="Times New Roman" w:hAnsi="Times New Roman"/>
          <w:b/>
          <w:sz w:val="26"/>
          <w:szCs w:val="26"/>
        </w:rPr>
      </w:pPr>
    </w:p>
    <w:p w:rsidR="00A52787" w:rsidRPr="0091590F" w:rsidRDefault="00A52787" w:rsidP="00A52787">
      <w:pPr>
        <w:spacing w:after="0"/>
        <w:ind w:firstLine="540"/>
        <w:jc w:val="both"/>
        <w:rPr>
          <w:rFonts w:ascii="Times New Roman" w:hAnsi="Times New Roman"/>
          <w:color w:val="000000"/>
          <w:sz w:val="26"/>
          <w:szCs w:val="26"/>
        </w:rPr>
      </w:pPr>
      <w:r w:rsidRPr="0091590F">
        <w:rPr>
          <w:rFonts w:ascii="Times New Roman" w:hAnsi="Times New Roman"/>
          <w:sz w:val="26"/>
          <w:szCs w:val="26"/>
        </w:rPr>
        <w:t>Заслушав и обсудив представленный отчёт главы Волчанского городского округа о достигнутых значениях показателей для оценки эффективности деятельности органов местного самоуправления Волчанского городского округа за 2013 год, в соответствии  с п.11.1 части 1 статьи 35 Федерального закона от 06 октября 2003 года № 131-ФЗ «Об общих принципах организации местного самоуправления в Российской Ф</w:t>
      </w:r>
      <w:r w:rsidRPr="0091590F">
        <w:rPr>
          <w:rFonts w:ascii="Times New Roman" w:hAnsi="Times New Roman"/>
          <w:sz w:val="26"/>
          <w:szCs w:val="26"/>
        </w:rPr>
        <w:t>е</w:t>
      </w:r>
      <w:r w:rsidRPr="0091590F">
        <w:rPr>
          <w:rFonts w:ascii="Times New Roman" w:hAnsi="Times New Roman"/>
          <w:sz w:val="26"/>
          <w:szCs w:val="26"/>
        </w:rPr>
        <w:t>дерации», руководствуясь статьей 23 Устава Волчанского городского округа, Положением «О порядке подготовки и рассмотрения Думой Волчанского городского округа ежегодного отчета главы Волчанского городского округа о его деятельности, деятельности администрации и иных подведомственных главе Волчанского городского округа органов местного самоуправления, в том числе о решении вопросов, поставленных Думой Волчанского городского округа, утвержденным Решением Волчанской городской Думы от 18.04.2013 г. № 47</w:t>
      </w:r>
      <w:r w:rsidRPr="0091590F">
        <w:rPr>
          <w:rFonts w:ascii="Times New Roman" w:hAnsi="Times New Roman"/>
          <w:color w:val="000000"/>
          <w:sz w:val="26"/>
          <w:szCs w:val="26"/>
          <w:shd w:val="clear" w:color="auto" w:fill="FFFFFF"/>
        </w:rPr>
        <w:t xml:space="preserve"> </w:t>
      </w:r>
      <w:r w:rsidRPr="0091590F">
        <w:rPr>
          <w:rFonts w:ascii="Times New Roman" w:hAnsi="Times New Roman"/>
          <w:sz w:val="26"/>
          <w:szCs w:val="26"/>
        </w:rPr>
        <w:t>Дума Волчанского городского округа отмечает, что в представленном отчете охарактеризована деятельность главы городского округа и подведомственных ему органов местного самоуправления в сферах: реализации социально значимых программ; ж</w:t>
      </w:r>
      <w:r w:rsidRPr="0091590F">
        <w:rPr>
          <w:rFonts w:ascii="Times New Roman" w:hAnsi="Times New Roman"/>
          <w:bCs/>
          <w:sz w:val="26"/>
          <w:szCs w:val="26"/>
        </w:rPr>
        <w:t>илищного строительства и обеспечения граждан жильем;</w:t>
      </w:r>
      <w:r w:rsidRPr="0091590F">
        <w:rPr>
          <w:rFonts w:ascii="Times New Roman" w:hAnsi="Times New Roman"/>
          <w:sz w:val="26"/>
          <w:szCs w:val="26"/>
        </w:rPr>
        <w:t xml:space="preserve"> жилищно-коммунального хозяйства; образования; культуры; молодежной политики; физической культуры и спорта; о</w:t>
      </w:r>
      <w:r w:rsidRPr="0091590F">
        <w:rPr>
          <w:rFonts w:ascii="Times New Roman" w:hAnsi="Times New Roman"/>
          <w:bCs/>
          <w:sz w:val="26"/>
          <w:szCs w:val="26"/>
        </w:rPr>
        <w:t>рганизации муниципального управления; энергосбережения и повышения энергетической эффективности</w:t>
      </w:r>
      <w:r w:rsidRPr="0091590F">
        <w:rPr>
          <w:rFonts w:ascii="Times New Roman" w:hAnsi="Times New Roman"/>
          <w:sz w:val="26"/>
          <w:szCs w:val="26"/>
        </w:rPr>
        <w:t>. Деятельность главы городского округа и возглавляемой им администрации Волчанского городского округа за отчетный период была направлена на исполнение полномочий по решению вопросов местного значения, определенных Уставом Волчанского городского округа. У</w:t>
      </w:r>
      <w:r w:rsidRPr="0091590F">
        <w:rPr>
          <w:rFonts w:ascii="Times New Roman" w:hAnsi="Times New Roman"/>
          <w:color w:val="000000"/>
          <w:sz w:val="26"/>
          <w:szCs w:val="26"/>
          <w:shd w:val="clear" w:color="auto" w:fill="FFFFFF"/>
        </w:rPr>
        <w:t xml:space="preserve">читывая результаты работы деятельности </w:t>
      </w:r>
      <w:r w:rsidRPr="0091590F">
        <w:rPr>
          <w:rFonts w:ascii="Times New Roman" w:hAnsi="Times New Roman"/>
          <w:sz w:val="26"/>
          <w:szCs w:val="26"/>
        </w:rPr>
        <w:t xml:space="preserve">администрации Волчанского городского </w:t>
      </w:r>
      <w:r w:rsidRPr="0091590F">
        <w:rPr>
          <w:rFonts w:ascii="Times New Roman" w:hAnsi="Times New Roman"/>
          <w:sz w:val="26"/>
          <w:szCs w:val="26"/>
        </w:rPr>
        <w:lastRenderedPageBreak/>
        <w:t>округа и иных подведомственных главе Волчанского городского округа органов местного самоупра</w:t>
      </w:r>
      <w:r w:rsidRPr="0091590F">
        <w:rPr>
          <w:rFonts w:ascii="Times New Roman" w:hAnsi="Times New Roman"/>
          <w:sz w:val="26"/>
          <w:szCs w:val="26"/>
        </w:rPr>
        <w:t>в</w:t>
      </w:r>
      <w:r w:rsidRPr="0091590F">
        <w:rPr>
          <w:rFonts w:ascii="Times New Roman" w:hAnsi="Times New Roman"/>
          <w:sz w:val="26"/>
          <w:szCs w:val="26"/>
        </w:rPr>
        <w:t>ления за 2013 год,</w:t>
      </w:r>
    </w:p>
    <w:p w:rsidR="00A52787" w:rsidRPr="0091590F" w:rsidRDefault="00A52787" w:rsidP="00A52787">
      <w:pPr>
        <w:shd w:val="clear" w:color="auto" w:fill="FFFFFF"/>
        <w:ind w:firstLine="561"/>
        <w:jc w:val="both"/>
        <w:rPr>
          <w:rFonts w:ascii="Times New Roman" w:eastAsia="Times New Roman" w:hAnsi="Times New Roman"/>
          <w:color w:val="2C2C2C"/>
          <w:sz w:val="26"/>
          <w:szCs w:val="26"/>
        </w:rPr>
      </w:pPr>
    </w:p>
    <w:p w:rsidR="00A52787" w:rsidRPr="0091590F" w:rsidRDefault="00A52787" w:rsidP="00A52787">
      <w:pPr>
        <w:jc w:val="both"/>
        <w:rPr>
          <w:rFonts w:ascii="Times New Roman" w:hAnsi="Times New Roman"/>
          <w:b/>
          <w:sz w:val="26"/>
          <w:szCs w:val="26"/>
        </w:rPr>
      </w:pPr>
      <w:r w:rsidRPr="0091590F">
        <w:rPr>
          <w:rFonts w:ascii="Times New Roman" w:hAnsi="Times New Roman"/>
          <w:b/>
          <w:sz w:val="26"/>
          <w:szCs w:val="26"/>
        </w:rPr>
        <w:t>ВОЛЧАНСКАЯ   ГОРОДСКАЯ   ДУМА   РЕШИЛА:</w:t>
      </w:r>
    </w:p>
    <w:p w:rsidR="00A52787" w:rsidRPr="0091590F" w:rsidRDefault="00A52787" w:rsidP="00A52787">
      <w:pPr>
        <w:pStyle w:val="ConsPlusNonformat"/>
        <w:widowControl/>
        <w:spacing w:line="276" w:lineRule="auto"/>
        <w:ind w:firstLine="708"/>
        <w:jc w:val="both"/>
        <w:rPr>
          <w:rFonts w:ascii="Times New Roman" w:hAnsi="Times New Roman" w:cs="Times New Roman"/>
          <w:sz w:val="26"/>
          <w:szCs w:val="26"/>
        </w:rPr>
      </w:pPr>
      <w:r w:rsidRPr="0091590F">
        <w:rPr>
          <w:rFonts w:ascii="Times New Roman" w:hAnsi="Times New Roman" w:cs="Times New Roman"/>
          <w:sz w:val="26"/>
          <w:szCs w:val="26"/>
        </w:rPr>
        <w:t xml:space="preserve">1. Отчет главы Волчанского городского округа о результатах его деятельности и деятельности органов местного самоуправления за 2013 год принять к сведению. </w:t>
      </w:r>
    </w:p>
    <w:p w:rsidR="00A52787" w:rsidRPr="0091590F" w:rsidRDefault="00A52787" w:rsidP="00A52787">
      <w:pPr>
        <w:pStyle w:val="ConsPlusNonformat"/>
        <w:widowControl/>
        <w:spacing w:line="276" w:lineRule="auto"/>
        <w:ind w:firstLine="708"/>
        <w:jc w:val="both"/>
        <w:rPr>
          <w:rFonts w:ascii="Times New Roman" w:hAnsi="Times New Roman" w:cs="Times New Roman"/>
          <w:sz w:val="26"/>
          <w:szCs w:val="26"/>
        </w:rPr>
      </w:pPr>
      <w:r w:rsidRPr="0091590F">
        <w:rPr>
          <w:rFonts w:ascii="Times New Roman" w:hAnsi="Times New Roman" w:cs="Times New Roman"/>
          <w:sz w:val="26"/>
          <w:szCs w:val="26"/>
        </w:rPr>
        <w:t>2. Признать деятельность главы городского округа, деятельность администрации Волчанского городского округа и иных подведомственных главе Волчанского городского округа органов местного самоупра</w:t>
      </w:r>
      <w:r w:rsidRPr="0091590F">
        <w:rPr>
          <w:rFonts w:ascii="Times New Roman" w:hAnsi="Times New Roman" w:cs="Times New Roman"/>
          <w:sz w:val="26"/>
          <w:szCs w:val="26"/>
        </w:rPr>
        <w:t>в</w:t>
      </w:r>
      <w:r w:rsidRPr="0091590F">
        <w:rPr>
          <w:rFonts w:ascii="Times New Roman" w:hAnsi="Times New Roman" w:cs="Times New Roman"/>
          <w:sz w:val="26"/>
          <w:szCs w:val="26"/>
        </w:rPr>
        <w:t>ления за 2013 год, удовлетворительной.</w:t>
      </w:r>
    </w:p>
    <w:p w:rsidR="00A52787" w:rsidRPr="0091590F" w:rsidRDefault="00A52787" w:rsidP="00A52787">
      <w:pPr>
        <w:autoSpaceDE w:val="0"/>
        <w:autoSpaceDN w:val="0"/>
        <w:adjustRightInd w:val="0"/>
        <w:spacing w:after="0"/>
        <w:ind w:firstLine="720"/>
        <w:jc w:val="both"/>
        <w:rPr>
          <w:rFonts w:ascii="Times New Roman" w:hAnsi="Times New Roman"/>
          <w:sz w:val="26"/>
          <w:szCs w:val="26"/>
        </w:rPr>
      </w:pPr>
      <w:r w:rsidRPr="0091590F">
        <w:rPr>
          <w:rFonts w:ascii="Times New Roman" w:hAnsi="Times New Roman"/>
          <w:sz w:val="26"/>
          <w:szCs w:val="26"/>
        </w:rPr>
        <w:t>3. Поручить главе Волчанского городского округа  Вервейну А.В. в ходе осуществления своей деятельности в 2015 году:</w:t>
      </w:r>
    </w:p>
    <w:p w:rsidR="00A52787" w:rsidRPr="0091590F" w:rsidRDefault="00A52787" w:rsidP="00A52787">
      <w:pPr>
        <w:spacing w:after="0"/>
        <w:ind w:firstLine="708"/>
        <w:jc w:val="both"/>
        <w:rPr>
          <w:rFonts w:ascii="Times New Roman" w:hAnsi="Times New Roman"/>
          <w:sz w:val="26"/>
          <w:szCs w:val="26"/>
        </w:rPr>
      </w:pPr>
      <w:r w:rsidRPr="0091590F">
        <w:rPr>
          <w:rFonts w:ascii="Times New Roman" w:hAnsi="Times New Roman"/>
          <w:sz w:val="26"/>
          <w:szCs w:val="26"/>
        </w:rPr>
        <w:t xml:space="preserve"> - не снижать усилий по мобилизации доходов в  бюджет городского округа;</w:t>
      </w:r>
    </w:p>
    <w:p w:rsidR="00A52787" w:rsidRPr="0091590F" w:rsidRDefault="00A52787" w:rsidP="00A52787">
      <w:pPr>
        <w:spacing w:after="0"/>
        <w:ind w:firstLine="708"/>
        <w:jc w:val="both"/>
        <w:rPr>
          <w:rFonts w:ascii="Times New Roman" w:hAnsi="Times New Roman"/>
          <w:sz w:val="26"/>
          <w:szCs w:val="26"/>
        </w:rPr>
      </w:pPr>
      <w:r w:rsidRPr="0091590F">
        <w:rPr>
          <w:rFonts w:ascii="Times New Roman" w:hAnsi="Times New Roman"/>
          <w:sz w:val="26"/>
          <w:szCs w:val="26"/>
        </w:rPr>
        <w:t xml:space="preserve"> - продолжить работу органов местного самоуправления с территориальными федеральными и региональными исполнительными органами государственной власти, осуществляющими администрирование доходов, подлежащих зачислению в бюджет городского округа, в целях увеличения собираемости доходов и обеспечения своевременного поступления платежей;</w:t>
      </w:r>
    </w:p>
    <w:p w:rsidR="00A52787" w:rsidRPr="0091590F" w:rsidRDefault="00A52787" w:rsidP="00A52787">
      <w:pPr>
        <w:spacing w:after="0"/>
        <w:ind w:firstLine="708"/>
        <w:jc w:val="both"/>
        <w:rPr>
          <w:rFonts w:ascii="Times New Roman" w:hAnsi="Times New Roman"/>
          <w:sz w:val="26"/>
          <w:szCs w:val="26"/>
        </w:rPr>
      </w:pPr>
      <w:r w:rsidRPr="0091590F">
        <w:rPr>
          <w:rFonts w:ascii="Times New Roman" w:hAnsi="Times New Roman"/>
          <w:sz w:val="26"/>
          <w:szCs w:val="26"/>
        </w:rPr>
        <w:t xml:space="preserve">- усилить  контроль  за соблюдением финансовой, бюджетной дисциплины и эффективностью  использования  муниципальной собственности; </w:t>
      </w:r>
    </w:p>
    <w:p w:rsidR="00A52787" w:rsidRPr="0091590F" w:rsidRDefault="00A52787" w:rsidP="00A52787">
      <w:pPr>
        <w:spacing w:after="0"/>
        <w:ind w:firstLine="708"/>
        <w:jc w:val="both"/>
        <w:rPr>
          <w:rFonts w:ascii="Times New Roman" w:hAnsi="Times New Roman"/>
          <w:sz w:val="26"/>
          <w:szCs w:val="26"/>
        </w:rPr>
      </w:pPr>
      <w:r w:rsidRPr="0091590F">
        <w:rPr>
          <w:rFonts w:ascii="Times New Roman" w:hAnsi="Times New Roman"/>
          <w:sz w:val="26"/>
          <w:szCs w:val="26"/>
        </w:rPr>
        <w:t>- принять меры по снижению недоимки по налогам и сборам в бюджет городского округа;</w:t>
      </w:r>
    </w:p>
    <w:p w:rsidR="00A52787" w:rsidRPr="0091590F" w:rsidRDefault="00A52787" w:rsidP="00A52787">
      <w:pPr>
        <w:tabs>
          <w:tab w:val="left" w:pos="284"/>
        </w:tabs>
        <w:spacing w:after="0"/>
        <w:jc w:val="both"/>
        <w:rPr>
          <w:rFonts w:ascii="Times New Roman" w:hAnsi="Times New Roman"/>
          <w:sz w:val="26"/>
          <w:szCs w:val="26"/>
        </w:rPr>
      </w:pPr>
      <w:r w:rsidRPr="0091590F">
        <w:rPr>
          <w:rFonts w:ascii="Times New Roman" w:hAnsi="Times New Roman"/>
          <w:sz w:val="26"/>
          <w:szCs w:val="26"/>
        </w:rPr>
        <w:tab/>
      </w:r>
      <w:r w:rsidRPr="0091590F">
        <w:rPr>
          <w:rFonts w:ascii="Times New Roman" w:hAnsi="Times New Roman"/>
          <w:sz w:val="26"/>
          <w:szCs w:val="26"/>
        </w:rPr>
        <w:tab/>
        <w:t xml:space="preserve">- способствовать качественному улучшению работы жилищно-коммунального хозяйства, содействовать развитию инфраструктуры, ремонту коммуникаций на территории городского округа. </w:t>
      </w:r>
    </w:p>
    <w:p w:rsidR="00A52787" w:rsidRPr="0091590F" w:rsidRDefault="00A52787" w:rsidP="00A52787">
      <w:pPr>
        <w:spacing w:after="0"/>
        <w:ind w:firstLine="696"/>
        <w:jc w:val="both"/>
        <w:rPr>
          <w:rFonts w:ascii="Times New Roman" w:hAnsi="Times New Roman"/>
          <w:sz w:val="26"/>
          <w:szCs w:val="26"/>
        </w:rPr>
      </w:pPr>
      <w:r w:rsidRPr="0091590F">
        <w:rPr>
          <w:sz w:val="26"/>
          <w:szCs w:val="26"/>
        </w:rPr>
        <w:t xml:space="preserve">- </w:t>
      </w:r>
      <w:r w:rsidRPr="0091590F">
        <w:rPr>
          <w:rFonts w:ascii="Times New Roman" w:hAnsi="Times New Roman"/>
          <w:sz w:val="26"/>
          <w:szCs w:val="26"/>
        </w:rPr>
        <w:t>повышать эффективность и качество предоставления муниципальных услуг населению.</w:t>
      </w:r>
    </w:p>
    <w:p w:rsidR="00A52787" w:rsidRPr="0091590F" w:rsidRDefault="00A52787" w:rsidP="00A52787">
      <w:pPr>
        <w:spacing w:after="0"/>
        <w:ind w:firstLine="696"/>
        <w:jc w:val="both"/>
        <w:rPr>
          <w:rFonts w:ascii="Times New Roman" w:hAnsi="Times New Roman"/>
          <w:iCs/>
          <w:sz w:val="26"/>
          <w:szCs w:val="26"/>
        </w:rPr>
      </w:pPr>
      <w:r w:rsidRPr="0091590F">
        <w:rPr>
          <w:rFonts w:ascii="Times New Roman" w:hAnsi="Times New Roman"/>
          <w:iCs/>
          <w:sz w:val="26"/>
          <w:szCs w:val="26"/>
        </w:rPr>
        <w:t>4.  Опубликовать настоящее Решение в газете «Муниципальный Вестник».</w:t>
      </w:r>
    </w:p>
    <w:p w:rsidR="00A52787" w:rsidRPr="0091590F" w:rsidRDefault="00A52787" w:rsidP="00A52787">
      <w:pPr>
        <w:pStyle w:val="31"/>
        <w:tabs>
          <w:tab w:val="left" w:pos="709"/>
        </w:tabs>
        <w:spacing w:line="276" w:lineRule="auto"/>
        <w:ind w:firstLine="0"/>
        <w:rPr>
          <w:b w:val="0"/>
          <w:i w:val="0"/>
          <w:color w:val="auto"/>
          <w:sz w:val="26"/>
          <w:szCs w:val="26"/>
        </w:rPr>
      </w:pPr>
      <w:r w:rsidRPr="0091590F">
        <w:rPr>
          <w:iCs w:val="0"/>
          <w:sz w:val="26"/>
          <w:szCs w:val="26"/>
        </w:rPr>
        <w:tab/>
      </w:r>
      <w:r w:rsidRPr="0091590F">
        <w:rPr>
          <w:b w:val="0"/>
          <w:i w:val="0"/>
          <w:iCs w:val="0"/>
          <w:color w:val="auto"/>
          <w:sz w:val="26"/>
          <w:szCs w:val="26"/>
        </w:rPr>
        <w:t>5. Контроль за исполнением настоящего Решения возложить на председателя Волчанской городской Думы  Пермякова А. Ю.</w:t>
      </w:r>
    </w:p>
    <w:p w:rsidR="00A52787" w:rsidRPr="0091590F" w:rsidRDefault="00A52787" w:rsidP="00A52787">
      <w:pPr>
        <w:pStyle w:val="ConsPlusNonformat"/>
        <w:widowControl/>
        <w:spacing w:line="276" w:lineRule="auto"/>
        <w:ind w:left="720" w:firstLine="696"/>
        <w:jc w:val="both"/>
        <w:rPr>
          <w:rFonts w:ascii="Times New Roman" w:hAnsi="Times New Roman" w:cs="Times New Roman"/>
          <w:i/>
          <w:sz w:val="26"/>
          <w:szCs w:val="26"/>
        </w:rPr>
      </w:pPr>
    </w:p>
    <w:p w:rsidR="00A52787" w:rsidRPr="0091590F" w:rsidRDefault="00A52787" w:rsidP="00A52787">
      <w:pPr>
        <w:pStyle w:val="ConsPlusNonformat"/>
        <w:widowControl/>
        <w:ind w:left="720" w:firstLine="696"/>
        <w:jc w:val="both"/>
        <w:rPr>
          <w:rFonts w:ascii="Times New Roman" w:hAnsi="Times New Roman" w:cs="Times New Roman"/>
          <w:i/>
          <w:sz w:val="26"/>
          <w:szCs w:val="26"/>
        </w:rPr>
      </w:pPr>
    </w:p>
    <w:p w:rsidR="00A52787" w:rsidRPr="0091590F" w:rsidRDefault="00A52787" w:rsidP="00A52787">
      <w:pPr>
        <w:pStyle w:val="ConsPlusNonformat"/>
        <w:widowControl/>
        <w:ind w:left="720" w:firstLine="696"/>
        <w:jc w:val="both"/>
        <w:rPr>
          <w:rFonts w:ascii="Times New Roman" w:hAnsi="Times New Roman" w:cs="Times New Roman"/>
          <w:i/>
          <w:sz w:val="26"/>
          <w:szCs w:val="26"/>
        </w:rPr>
      </w:pPr>
    </w:p>
    <w:p w:rsidR="00A52787" w:rsidRPr="0091590F" w:rsidRDefault="00A52787" w:rsidP="00A52787">
      <w:pPr>
        <w:pStyle w:val="ConsPlusNonformat"/>
        <w:widowControl/>
        <w:ind w:left="720" w:firstLine="696"/>
        <w:jc w:val="both"/>
        <w:rPr>
          <w:rFonts w:ascii="Times New Roman" w:hAnsi="Times New Roman" w:cs="Times New Roman"/>
          <w:i/>
          <w:sz w:val="26"/>
          <w:szCs w:val="26"/>
        </w:rPr>
      </w:pPr>
    </w:p>
    <w:p w:rsidR="00A52787" w:rsidRPr="0091590F" w:rsidRDefault="00A52787" w:rsidP="00A52787">
      <w:pPr>
        <w:pStyle w:val="ConsPlusNonformat"/>
        <w:widowControl/>
        <w:ind w:left="720" w:firstLine="696"/>
        <w:jc w:val="both"/>
        <w:rPr>
          <w:rFonts w:ascii="Times New Roman" w:hAnsi="Times New Roman" w:cs="Times New Roman"/>
          <w:i/>
          <w:sz w:val="26"/>
          <w:szCs w:val="26"/>
        </w:rPr>
      </w:pPr>
    </w:p>
    <w:p w:rsidR="00A52787" w:rsidRPr="0091590F" w:rsidRDefault="00A52787" w:rsidP="00A52787">
      <w:pPr>
        <w:spacing w:after="0" w:line="240" w:lineRule="auto"/>
        <w:jc w:val="both"/>
        <w:rPr>
          <w:rFonts w:ascii="Times New Roman" w:hAnsi="Times New Roman"/>
          <w:sz w:val="26"/>
          <w:szCs w:val="26"/>
        </w:rPr>
      </w:pPr>
      <w:r w:rsidRPr="0091590F">
        <w:rPr>
          <w:rFonts w:ascii="Times New Roman" w:hAnsi="Times New Roman"/>
          <w:sz w:val="26"/>
          <w:szCs w:val="26"/>
        </w:rPr>
        <w:t>Глава Волчанского городского</w:t>
      </w:r>
      <w:r w:rsidRPr="0091590F">
        <w:rPr>
          <w:rFonts w:ascii="Times New Roman" w:hAnsi="Times New Roman"/>
          <w:sz w:val="26"/>
          <w:szCs w:val="26"/>
        </w:rPr>
        <w:tab/>
      </w:r>
      <w:r w:rsidRPr="0091590F">
        <w:rPr>
          <w:rFonts w:ascii="Times New Roman" w:hAnsi="Times New Roman"/>
          <w:sz w:val="26"/>
          <w:szCs w:val="26"/>
        </w:rPr>
        <w:tab/>
      </w:r>
      <w:r w:rsidRPr="0091590F">
        <w:rPr>
          <w:rFonts w:ascii="Times New Roman" w:hAnsi="Times New Roman"/>
          <w:sz w:val="26"/>
          <w:szCs w:val="26"/>
        </w:rPr>
        <w:tab/>
        <w:t xml:space="preserve">           Председатель Волчанской</w:t>
      </w:r>
    </w:p>
    <w:p w:rsidR="00A52787" w:rsidRPr="0091590F" w:rsidRDefault="00A52787" w:rsidP="00A52787">
      <w:pPr>
        <w:spacing w:after="0" w:line="240" w:lineRule="auto"/>
        <w:jc w:val="both"/>
        <w:rPr>
          <w:rFonts w:ascii="Times New Roman" w:hAnsi="Times New Roman"/>
          <w:sz w:val="26"/>
          <w:szCs w:val="26"/>
        </w:rPr>
      </w:pPr>
      <w:r w:rsidRPr="0091590F">
        <w:rPr>
          <w:rFonts w:ascii="Times New Roman" w:hAnsi="Times New Roman"/>
          <w:sz w:val="26"/>
          <w:szCs w:val="26"/>
        </w:rPr>
        <w:t>округа</w:t>
      </w:r>
      <w:r w:rsidRPr="0091590F">
        <w:rPr>
          <w:rFonts w:ascii="Times New Roman" w:hAnsi="Times New Roman"/>
          <w:sz w:val="26"/>
          <w:szCs w:val="26"/>
        </w:rPr>
        <w:tab/>
      </w:r>
      <w:r w:rsidRPr="0091590F">
        <w:rPr>
          <w:rFonts w:ascii="Times New Roman" w:hAnsi="Times New Roman"/>
          <w:sz w:val="26"/>
          <w:szCs w:val="26"/>
        </w:rPr>
        <w:tab/>
        <w:t xml:space="preserve">      </w:t>
      </w:r>
      <w:r w:rsidRPr="0091590F">
        <w:rPr>
          <w:rFonts w:ascii="Times New Roman" w:hAnsi="Times New Roman"/>
          <w:sz w:val="26"/>
          <w:szCs w:val="26"/>
        </w:rPr>
        <w:tab/>
      </w:r>
      <w:r w:rsidRPr="0091590F">
        <w:rPr>
          <w:rFonts w:ascii="Times New Roman" w:hAnsi="Times New Roman"/>
          <w:sz w:val="26"/>
          <w:szCs w:val="26"/>
        </w:rPr>
        <w:tab/>
      </w:r>
      <w:r w:rsidRPr="0091590F">
        <w:rPr>
          <w:rFonts w:ascii="Times New Roman" w:hAnsi="Times New Roman"/>
          <w:sz w:val="26"/>
          <w:szCs w:val="26"/>
        </w:rPr>
        <w:tab/>
        <w:t xml:space="preserve">                      </w:t>
      </w:r>
      <w:r w:rsidR="0091590F">
        <w:rPr>
          <w:rFonts w:ascii="Times New Roman" w:hAnsi="Times New Roman"/>
          <w:sz w:val="26"/>
          <w:szCs w:val="26"/>
        </w:rPr>
        <w:t>г</w:t>
      </w:r>
      <w:r w:rsidRPr="0091590F">
        <w:rPr>
          <w:rFonts w:ascii="Times New Roman" w:hAnsi="Times New Roman"/>
          <w:sz w:val="26"/>
          <w:szCs w:val="26"/>
        </w:rPr>
        <w:t xml:space="preserve">ородской Думы  </w:t>
      </w:r>
    </w:p>
    <w:p w:rsidR="00A52787" w:rsidRPr="005E055B" w:rsidRDefault="00A52787" w:rsidP="00A52787">
      <w:pPr>
        <w:spacing w:after="0" w:line="240" w:lineRule="auto"/>
        <w:jc w:val="both"/>
      </w:pPr>
      <w:r w:rsidRPr="0091590F">
        <w:rPr>
          <w:rFonts w:ascii="Times New Roman" w:hAnsi="Times New Roman"/>
          <w:sz w:val="26"/>
          <w:szCs w:val="26"/>
        </w:rPr>
        <w:t xml:space="preserve">                                  А.В. Вервейн                                                               А.Ю. Пермяков</w:t>
      </w:r>
    </w:p>
    <w:p w:rsidR="00A52787" w:rsidRPr="009202FF" w:rsidRDefault="00A52787" w:rsidP="00A52787">
      <w:pPr>
        <w:ind w:left="360"/>
        <w:jc w:val="both"/>
        <w:rPr>
          <w:rFonts w:ascii="Times New Roman" w:hAnsi="Times New Roman"/>
          <w:sz w:val="24"/>
          <w:szCs w:val="24"/>
        </w:rPr>
      </w:pPr>
    </w:p>
    <w:p w:rsidR="00A52787" w:rsidRDefault="00A52787">
      <w:pPr>
        <w:tabs>
          <w:tab w:val="left" w:pos="5587"/>
        </w:tabs>
        <w:jc w:val="center"/>
        <w:rPr>
          <w:rFonts w:ascii="Times New Roman" w:eastAsia="Times New Roman" w:hAnsi="Times New Roman" w:cs="Times New Roman"/>
          <w:b/>
          <w:sz w:val="40"/>
        </w:rPr>
      </w:pPr>
    </w:p>
    <w:p w:rsidR="0091590F" w:rsidRDefault="0091590F" w:rsidP="0091590F">
      <w:pPr>
        <w:tabs>
          <w:tab w:val="left" w:pos="2977"/>
        </w:tabs>
        <w:spacing w:after="0" w:line="240" w:lineRule="auto"/>
        <w:ind w:left="5387"/>
        <w:rPr>
          <w:rFonts w:ascii="Times New Roman" w:eastAsia="Times New Roman" w:hAnsi="Times New Roman" w:cs="Times New Roman"/>
          <w:sz w:val="24"/>
          <w:szCs w:val="24"/>
        </w:rPr>
      </w:pPr>
      <w:r w:rsidRPr="0091590F">
        <w:rPr>
          <w:rFonts w:ascii="Times New Roman" w:eastAsia="Times New Roman" w:hAnsi="Times New Roman" w:cs="Times New Roman"/>
          <w:sz w:val="24"/>
          <w:szCs w:val="24"/>
        </w:rPr>
        <w:lastRenderedPageBreak/>
        <w:t xml:space="preserve">Приложение к Решению </w:t>
      </w:r>
    </w:p>
    <w:p w:rsidR="0091590F" w:rsidRDefault="0091590F" w:rsidP="0091590F">
      <w:pPr>
        <w:tabs>
          <w:tab w:val="left" w:pos="2977"/>
        </w:tabs>
        <w:spacing w:after="0" w:line="240" w:lineRule="auto"/>
        <w:ind w:left="5387"/>
        <w:rPr>
          <w:rFonts w:ascii="Times New Roman" w:eastAsia="Times New Roman" w:hAnsi="Times New Roman" w:cs="Times New Roman"/>
          <w:sz w:val="24"/>
          <w:szCs w:val="24"/>
        </w:rPr>
      </w:pPr>
      <w:r w:rsidRPr="0091590F">
        <w:rPr>
          <w:rFonts w:ascii="Times New Roman" w:eastAsia="Times New Roman" w:hAnsi="Times New Roman" w:cs="Times New Roman"/>
          <w:sz w:val="24"/>
          <w:szCs w:val="24"/>
        </w:rPr>
        <w:t xml:space="preserve">Волчанской городской Думы </w:t>
      </w:r>
    </w:p>
    <w:p w:rsidR="0091590F" w:rsidRDefault="0091590F" w:rsidP="0091590F">
      <w:pPr>
        <w:tabs>
          <w:tab w:val="left" w:pos="2977"/>
        </w:tabs>
        <w:spacing w:after="0" w:line="240" w:lineRule="auto"/>
        <w:ind w:left="5387"/>
        <w:rPr>
          <w:rFonts w:ascii="Times New Roman" w:eastAsia="Times New Roman" w:hAnsi="Times New Roman" w:cs="Times New Roman"/>
          <w:sz w:val="24"/>
          <w:szCs w:val="24"/>
        </w:rPr>
      </w:pPr>
      <w:r w:rsidRPr="0091590F">
        <w:rPr>
          <w:rFonts w:ascii="Times New Roman" w:eastAsia="Times New Roman" w:hAnsi="Times New Roman" w:cs="Times New Roman"/>
          <w:sz w:val="24"/>
          <w:szCs w:val="24"/>
        </w:rPr>
        <w:t>от 16.06.2014 г. № 45</w:t>
      </w:r>
    </w:p>
    <w:p w:rsidR="0091590F" w:rsidRPr="0091590F" w:rsidRDefault="0091590F">
      <w:pPr>
        <w:tabs>
          <w:tab w:val="left" w:pos="5587"/>
        </w:tabs>
        <w:jc w:val="center"/>
        <w:rPr>
          <w:rFonts w:ascii="Times New Roman" w:eastAsia="Times New Roman" w:hAnsi="Times New Roman" w:cs="Times New Roman"/>
          <w:sz w:val="24"/>
          <w:szCs w:val="24"/>
        </w:rPr>
      </w:pPr>
    </w:p>
    <w:p w:rsidR="0091590F" w:rsidRPr="0091590F" w:rsidRDefault="0091590F" w:rsidP="0091590F">
      <w:pPr>
        <w:spacing w:after="0" w:line="240" w:lineRule="auto"/>
        <w:ind w:firstLine="706"/>
        <w:jc w:val="center"/>
        <w:rPr>
          <w:rFonts w:ascii="Times New Roman" w:hAnsi="Times New Roman" w:cs="Times New Roman"/>
          <w:b/>
          <w:sz w:val="28"/>
          <w:szCs w:val="28"/>
        </w:rPr>
      </w:pPr>
      <w:r w:rsidRPr="0091590F">
        <w:rPr>
          <w:rFonts w:ascii="Times New Roman" w:hAnsi="Times New Roman" w:cs="Times New Roman"/>
          <w:b/>
          <w:sz w:val="28"/>
          <w:szCs w:val="28"/>
        </w:rPr>
        <w:t>ОТЧЕТ ГЛАВЫ ВОЛЧАНСКОГО ГОРОДСКОГО ОКРУГА О РЕЗУЛЬТАТАХ ЕГО ДЕЯТЕЛЬНОСТИ И ДЕЯТЕЛЬНОСТИ ОРГАНОВ МЕСТНОГО САМОУПРАВЛЕНИЯ ЗА 2013 ГОД</w:t>
      </w:r>
    </w:p>
    <w:p w:rsidR="0091590F" w:rsidRDefault="0091590F" w:rsidP="00547303">
      <w:pPr>
        <w:spacing w:after="0" w:line="240" w:lineRule="auto"/>
        <w:ind w:firstLine="706"/>
        <w:jc w:val="both"/>
        <w:rPr>
          <w:rFonts w:ascii="Times New Roman" w:hAnsi="Times New Roman" w:cs="Times New Roman"/>
          <w:sz w:val="24"/>
          <w:szCs w:val="24"/>
        </w:rPr>
      </w:pPr>
    </w:p>
    <w:p w:rsidR="00547303" w:rsidRPr="00547303" w:rsidRDefault="00547303" w:rsidP="00547303">
      <w:pPr>
        <w:spacing w:after="0" w:line="240" w:lineRule="auto"/>
        <w:ind w:firstLine="706"/>
        <w:jc w:val="both"/>
        <w:rPr>
          <w:rFonts w:ascii="Times New Roman" w:hAnsi="Times New Roman" w:cs="Times New Roman"/>
          <w:sz w:val="28"/>
          <w:szCs w:val="28"/>
        </w:rPr>
      </w:pPr>
      <w:r w:rsidRPr="00547303">
        <w:rPr>
          <w:rFonts w:ascii="Times New Roman" w:hAnsi="Times New Roman" w:cs="Times New Roman"/>
          <w:sz w:val="28"/>
          <w:szCs w:val="28"/>
        </w:rPr>
        <w:t>Местное самоуправление на современном этапе развития гражданского общества в Российской Федерации является одним из его важнейших институтов.</w:t>
      </w:r>
    </w:p>
    <w:p w:rsidR="00547303" w:rsidRPr="00547303" w:rsidRDefault="00547303" w:rsidP="00547303">
      <w:pPr>
        <w:spacing w:after="0" w:line="240" w:lineRule="auto"/>
        <w:ind w:firstLine="706"/>
        <w:jc w:val="both"/>
        <w:rPr>
          <w:rFonts w:ascii="Times New Roman" w:hAnsi="Times New Roman" w:cs="Times New Roman"/>
          <w:sz w:val="28"/>
          <w:szCs w:val="28"/>
        </w:rPr>
      </w:pPr>
      <w:r w:rsidRPr="00547303">
        <w:rPr>
          <w:rFonts w:ascii="Times New Roman" w:hAnsi="Times New Roman" w:cs="Times New Roman"/>
          <w:sz w:val="28"/>
          <w:szCs w:val="28"/>
        </w:rPr>
        <w:t>Принятие Федерального закона №131-ФЗ «Об общих принципах организации местного самоуправления в Российской Федерации» открыло новое направление в правовом регулировании местного самоуправления, активизировало самую масштабную реформу современного развития отдельно каждого муниципального образования и всего государства в целом.</w:t>
      </w:r>
    </w:p>
    <w:p w:rsidR="00547303" w:rsidRDefault="00547303" w:rsidP="00547303">
      <w:pPr>
        <w:pStyle w:val="af2"/>
        <w:spacing w:before="0" w:beforeAutospacing="0" w:after="0" w:afterAutospacing="0"/>
        <w:ind w:firstLine="709"/>
        <w:jc w:val="both"/>
        <w:rPr>
          <w:sz w:val="28"/>
          <w:szCs w:val="28"/>
        </w:rPr>
      </w:pPr>
      <w:r w:rsidRPr="0065301D">
        <w:rPr>
          <w:sz w:val="28"/>
          <w:szCs w:val="28"/>
        </w:rPr>
        <w:t xml:space="preserve">Постановлением  </w:t>
      </w:r>
      <w:r>
        <w:rPr>
          <w:sz w:val="28"/>
          <w:szCs w:val="28"/>
        </w:rPr>
        <w:t>главы Волчанского городского округа</w:t>
      </w:r>
      <w:r w:rsidRPr="0065301D">
        <w:rPr>
          <w:sz w:val="28"/>
          <w:szCs w:val="28"/>
        </w:rPr>
        <w:t xml:space="preserve"> от </w:t>
      </w:r>
      <w:r>
        <w:rPr>
          <w:sz w:val="28"/>
          <w:szCs w:val="28"/>
        </w:rPr>
        <w:t>31.03</w:t>
      </w:r>
      <w:r w:rsidRPr="0065301D">
        <w:rPr>
          <w:sz w:val="28"/>
          <w:szCs w:val="28"/>
        </w:rPr>
        <w:t>.201</w:t>
      </w:r>
      <w:r>
        <w:rPr>
          <w:sz w:val="28"/>
          <w:szCs w:val="28"/>
        </w:rPr>
        <w:t>4 года</w:t>
      </w:r>
      <w:r w:rsidRPr="0065301D">
        <w:rPr>
          <w:sz w:val="28"/>
          <w:szCs w:val="28"/>
        </w:rPr>
        <w:t xml:space="preserve"> №</w:t>
      </w:r>
      <w:r>
        <w:rPr>
          <w:sz w:val="28"/>
          <w:szCs w:val="28"/>
        </w:rPr>
        <w:t xml:space="preserve"> 234</w:t>
      </w:r>
      <w:r w:rsidRPr="0065301D">
        <w:rPr>
          <w:sz w:val="28"/>
          <w:szCs w:val="28"/>
        </w:rPr>
        <w:t xml:space="preserve"> «О подготовке доклада главы </w:t>
      </w:r>
      <w:r>
        <w:rPr>
          <w:sz w:val="28"/>
          <w:szCs w:val="28"/>
        </w:rPr>
        <w:t>Волчанского городского округа</w:t>
      </w:r>
      <w:r w:rsidRPr="0065301D">
        <w:rPr>
          <w:sz w:val="28"/>
          <w:szCs w:val="28"/>
        </w:rPr>
        <w:t xml:space="preserve"> о достигнутых значениях показателей для оценки эффективности деятельности органов местного самоуправления </w:t>
      </w:r>
      <w:r>
        <w:rPr>
          <w:sz w:val="28"/>
          <w:szCs w:val="28"/>
        </w:rPr>
        <w:t>Волчанского городского округа в 2013 году</w:t>
      </w:r>
      <w:r w:rsidRPr="0065301D">
        <w:rPr>
          <w:sz w:val="28"/>
          <w:szCs w:val="28"/>
        </w:rPr>
        <w:t>» определены ответственные за предоставление показателей оценки эффективности деятельности органов местного самоуправления</w:t>
      </w:r>
      <w:r>
        <w:rPr>
          <w:sz w:val="28"/>
          <w:szCs w:val="28"/>
        </w:rPr>
        <w:t xml:space="preserve"> Волчанского городского округа</w:t>
      </w:r>
      <w:r w:rsidRPr="0065301D">
        <w:rPr>
          <w:sz w:val="28"/>
          <w:szCs w:val="28"/>
        </w:rPr>
        <w:t>.</w:t>
      </w:r>
    </w:p>
    <w:p w:rsidR="00547303" w:rsidRPr="00547303" w:rsidRDefault="00547303" w:rsidP="00547303">
      <w:pPr>
        <w:spacing w:after="0" w:line="240" w:lineRule="auto"/>
        <w:ind w:firstLine="709"/>
        <w:jc w:val="both"/>
        <w:rPr>
          <w:rFonts w:ascii="Times New Roman" w:hAnsi="Times New Roman" w:cs="Times New Roman"/>
          <w:sz w:val="28"/>
          <w:szCs w:val="28"/>
        </w:rPr>
      </w:pPr>
      <w:r w:rsidRPr="00547303">
        <w:rPr>
          <w:rFonts w:ascii="Times New Roman" w:hAnsi="Times New Roman" w:cs="Times New Roman"/>
          <w:sz w:val="28"/>
          <w:szCs w:val="28"/>
        </w:rPr>
        <w:t xml:space="preserve">Доклад представляет собой анализ показателей эффективности деятельности органов местного самоуправления </w:t>
      </w:r>
      <w:r>
        <w:rPr>
          <w:rFonts w:ascii="Times New Roman" w:hAnsi="Times New Roman" w:cs="Times New Roman"/>
          <w:sz w:val="28"/>
          <w:szCs w:val="28"/>
        </w:rPr>
        <w:t xml:space="preserve">Волчанского городского округа </w:t>
      </w:r>
      <w:r w:rsidRPr="00547303">
        <w:rPr>
          <w:rFonts w:ascii="Times New Roman" w:hAnsi="Times New Roman" w:cs="Times New Roman"/>
          <w:sz w:val="28"/>
          <w:szCs w:val="28"/>
        </w:rPr>
        <w:t>в динамике за 20</w:t>
      </w:r>
      <w:r>
        <w:rPr>
          <w:rFonts w:ascii="Times New Roman" w:hAnsi="Times New Roman" w:cs="Times New Roman"/>
          <w:sz w:val="28"/>
          <w:szCs w:val="28"/>
        </w:rPr>
        <w:t>10-2013</w:t>
      </w:r>
      <w:r w:rsidRPr="00547303">
        <w:rPr>
          <w:rFonts w:ascii="Times New Roman" w:hAnsi="Times New Roman" w:cs="Times New Roman"/>
          <w:sz w:val="28"/>
          <w:szCs w:val="28"/>
        </w:rPr>
        <w:t xml:space="preserve"> годы и их планируемых значениях на 3-летний период.  </w:t>
      </w:r>
    </w:p>
    <w:p w:rsidR="00547303" w:rsidRPr="00547303" w:rsidRDefault="00547303" w:rsidP="00547303">
      <w:pPr>
        <w:pStyle w:val="af2"/>
        <w:spacing w:before="0" w:beforeAutospacing="0" w:after="0" w:afterAutospacing="0"/>
        <w:ind w:firstLine="709"/>
        <w:jc w:val="both"/>
        <w:rPr>
          <w:sz w:val="28"/>
          <w:szCs w:val="28"/>
        </w:rPr>
      </w:pPr>
      <w:r w:rsidRPr="00547303">
        <w:rPr>
          <w:sz w:val="28"/>
          <w:szCs w:val="28"/>
        </w:rPr>
        <w:t xml:space="preserve">При подготовке Доклада использованы официальные данные отдела сводных статистических работ Территориального органа Федеральной службы государственной статистики </w:t>
      </w:r>
      <w:r w:rsidR="0005001E">
        <w:rPr>
          <w:sz w:val="28"/>
          <w:szCs w:val="28"/>
        </w:rPr>
        <w:t>по Свердловской области,</w:t>
      </w:r>
      <w:r w:rsidRPr="00547303">
        <w:rPr>
          <w:sz w:val="28"/>
          <w:szCs w:val="28"/>
        </w:rPr>
        <w:t xml:space="preserve"> органов местного самоуправления </w:t>
      </w:r>
      <w:r w:rsidR="0005001E">
        <w:rPr>
          <w:sz w:val="28"/>
          <w:szCs w:val="28"/>
        </w:rPr>
        <w:t>Волчанского городского округа и муниципальных учреждений Волчанского городского округа</w:t>
      </w:r>
      <w:r w:rsidRPr="00547303">
        <w:rPr>
          <w:sz w:val="28"/>
          <w:szCs w:val="28"/>
        </w:rPr>
        <w:t>.</w:t>
      </w:r>
    </w:p>
    <w:p w:rsidR="00547303" w:rsidRPr="00547303" w:rsidRDefault="00547303" w:rsidP="00547303">
      <w:pPr>
        <w:pStyle w:val="af2"/>
        <w:spacing w:before="0" w:beforeAutospacing="0" w:after="0" w:afterAutospacing="0"/>
        <w:ind w:firstLine="709"/>
        <w:jc w:val="both"/>
        <w:rPr>
          <w:sz w:val="28"/>
        </w:rPr>
      </w:pPr>
      <w:r w:rsidRPr="00547303">
        <w:rPr>
          <w:sz w:val="28"/>
          <w:szCs w:val="28"/>
        </w:rPr>
        <w:t>Повышение эффективности работы - одна из важнейших задач, стоящих перед органами местного самоуправления. Одним из инструментов увеличения эффективности деятельности является Доклад главы муниципального образования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трехлетний период.</w:t>
      </w:r>
    </w:p>
    <w:p w:rsidR="001D022A" w:rsidRDefault="001D022A" w:rsidP="001D022A">
      <w:pPr>
        <w:pStyle w:val="af2"/>
        <w:spacing w:before="0" w:beforeAutospacing="0" w:after="0" w:afterAutospacing="0"/>
        <w:ind w:firstLine="709"/>
        <w:jc w:val="both"/>
        <w:rPr>
          <w:sz w:val="28"/>
          <w:szCs w:val="28"/>
        </w:rPr>
      </w:pPr>
      <w:r>
        <w:rPr>
          <w:sz w:val="28"/>
        </w:rPr>
        <w:t xml:space="preserve">Город Волчанск образован </w:t>
      </w:r>
      <w:r w:rsidRPr="00367F93">
        <w:rPr>
          <w:sz w:val="28"/>
          <w:szCs w:val="28"/>
        </w:rPr>
        <w:t>25 января 1956 г</w:t>
      </w:r>
      <w:r>
        <w:rPr>
          <w:sz w:val="28"/>
          <w:szCs w:val="28"/>
        </w:rPr>
        <w:t xml:space="preserve">ода, путем </w:t>
      </w:r>
      <w:r w:rsidR="00F35733">
        <w:rPr>
          <w:sz w:val="28"/>
          <w:szCs w:val="28"/>
        </w:rPr>
        <w:t>изменения</w:t>
      </w:r>
      <w:r>
        <w:rPr>
          <w:sz w:val="28"/>
          <w:szCs w:val="28"/>
        </w:rPr>
        <w:t xml:space="preserve"> посел</w:t>
      </w:r>
      <w:r w:rsidR="00F35733">
        <w:rPr>
          <w:sz w:val="28"/>
          <w:szCs w:val="28"/>
        </w:rPr>
        <w:t>ка</w:t>
      </w:r>
      <w:r w:rsidRPr="00367F93">
        <w:rPr>
          <w:sz w:val="28"/>
          <w:szCs w:val="28"/>
        </w:rPr>
        <w:t xml:space="preserve"> Лесная Волчанка в город Волчанск; старое название сохранено за железнодорожной станцией.</w:t>
      </w:r>
      <w:r w:rsidR="004B039B">
        <w:rPr>
          <w:sz w:val="28"/>
          <w:szCs w:val="28"/>
        </w:rPr>
        <w:t xml:space="preserve"> Площадь муниципального образования 470,8 кв. метров, из которых 404,9 кв. метров – земли лесного фонда.</w:t>
      </w:r>
    </w:p>
    <w:p w:rsidR="0005001E" w:rsidRPr="0005001E" w:rsidRDefault="0005001E" w:rsidP="0005001E">
      <w:pPr>
        <w:spacing w:after="0" w:line="240" w:lineRule="auto"/>
        <w:ind w:firstLine="709"/>
        <w:jc w:val="both"/>
        <w:rPr>
          <w:rFonts w:ascii="Times New Roman" w:hAnsi="Times New Roman" w:cs="Times New Roman"/>
          <w:spacing w:val="7"/>
          <w:sz w:val="28"/>
          <w:szCs w:val="28"/>
        </w:rPr>
      </w:pPr>
      <w:r w:rsidRPr="0005001E">
        <w:rPr>
          <w:rFonts w:ascii="Times New Roman" w:hAnsi="Times New Roman" w:cs="Times New Roman"/>
          <w:spacing w:val="7"/>
          <w:sz w:val="28"/>
          <w:szCs w:val="28"/>
        </w:rPr>
        <w:t xml:space="preserve">Структура экономики города представлена различными видами деятельности, но в силу специфики </w:t>
      </w:r>
      <w:r>
        <w:rPr>
          <w:rFonts w:ascii="Times New Roman" w:hAnsi="Times New Roman" w:cs="Times New Roman"/>
          <w:spacing w:val="7"/>
          <w:sz w:val="28"/>
          <w:szCs w:val="28"/>
        </w:rPr>
        <w:t>территории</w:t>
      </w:r>
      <w:r w:rsidRPr="0005001E">
        <w:rPr>
          <w:rFonts w:ascii="Times New Roman" w:hAnsi="Times New Roman" w:cs="Times New Roman"/>
          <w:spacing w:val="7"/>
          <w:sz w:val="28"/>
          <w:szCs w:val="28"/>
        </w:rPr>
        <w:t xml:space="preserve">, характеризующейся </w:t>
      </w:r>
      <w:r w:rsidRPr="0005001E">
        <w:rPr>
          <w:rFonts w:ascii="Times New Roman" w:hAnsi="Times New Roman" w:cs="Times New Roman"/>
          <w:spacing w:val="7"/>
          <w:sz w:val="28"/>
          <w:szCs w:val="28"/>
        </w:rPr>
        <w:lastRenderedPageBreak/>
        <w:t xml:space="preserve">такими факторами как, суровые климатические условия, удаленность территории от </w:t>
      </w:r>
      <w:r>
        <w:rPr>
          <w:rFonts w:ascii="Times New Roman" w:hAnsi="Times New Roman" w:cs="Times New Roman"/>
          <w:spacing w:val="7"/>
          <w:sz w:val="28"/>
          <w:szCs w:val="28"/>
        </w:rPr>
        <w:t>центра Свердловской области</w:t>
      </w:r>
      <w:r w:rsidRPr="0005001E">
        <w:rPr>
          <w:rFonts w:ascii="Times New Roman" w:hAnsi="Times New Roman" w:cs="Times New Roman"/>
          <w:spacing w:val="7"/>
          <w:sz w:val="28"/>
          <w:szCs w:val="28"/>
        </w:rPr>
        <w:t xml:space="preserve">, а также сосредоточение значительных запасов углеводородного сырья, </w:t>
      </w:r>
      <w:r>
        <w:rPr>
          <w:rFonts w:ascii="Times New Roman" w:hAnsi="Times New Roman" w:cs="Times New Roman"/>
          <w:spacing w:val="7"/>
          <w:sz w:val="28"/>
          <w:szCs w:val="28"/>
        </w:rPr>
        <w:t xml:space="preserve">одним из </w:t>
      </w:r>
      <w:r w:rsidRPr="0005001E">
        <w:rPr>
          <w:rFonts w:ascii="Times New Roman" w:hAnsi="Times New Roman" w:cs="Times New Roman"/>
          <w:spacing w:val="7"/>
          <w:sz w:val="28"/>
          <w:szCs w:val="28"/>
        </w:rPr>
        <w:t>ключевы</w:t>
      </w:r>
      <w:r>
        <w:rPr>
          <w:rFonts w:ascii="Times New Roman" w:hAnsi="Times New Roman" w:cs="Times New Roman"/>
          <w:spacing w:val="7"/>
          <w:sz w:val="28"/>
          <w:szCs w:val="28"/>
        </w:rPr>
        <w:t>х</w:t>
      </w:r>
      <w:r w:rsidRPr="0005001E">
        <w:rPr>
          <w:rFonts w:ascii="Times New Roman" w:hAnsi="Times New Roman" w:cs="Times New Roman"/>
          <w:spacing w:val="7"/>
          <w:sz w:val="28"/>
          <w:szCs w:val="28"/>
        </w:rPr>
        <w:t xml:space="preserve"> видо</w:t>
      </w:r>
      <w:r>
        <w:rPr>
          <w:rFonts w:ascii="Times New Roman" w:hAnsi="Times New Roman" w:cs="Times New Roman"/>
          <w:spacing w:val="7"/>
          <w:sz w:val="28"/>
          <w:szCs w:val="28"/>
        </w:rPr>
        <w:t>в</w:t>
      </w:r>
      <w:r w:rsidRPr="0005001E">
        <w:rPr>
          <w:rFonts w:ascii="Times New Roman" w:hAnsi="Times New Roman" w:cs="Times New Roman"/>
          <w:spacing w:val="7"/>
          <w:sz w:val="28"/>
          <w:szCs w:val="28"/>
        </w:rPr>
        <w:t xml:space="preserve"> экономической деятельности в городе, является «Добыча полезных ископаемых»</w:t>
      </w:r>
      <w:r w:rsidR="00C0639D">
        <w:rPr>
          <w:rFonts w:ascii="Times New Roman" w:hAnsi="Times New Roman" w:cs="Times New Roman"/>
          <w:spacing w:val="7"/>
          <w:sz w:val="28"/>
          <w:szCs w:val="28"/>
        </w:rPr>
        <w:t xml:space="preserve"> - добыча угля открытым способом, осуществляемая Волчанским разрезом – филиалом ОАО «Волчанский уголь»</w:t>
      </w:r>
      <w:r w:rsidRPr="0005001E">
        <w:rPr>
          <w:rFonts w:ascii="Times New Roman" w:hAnsi="Times New Roman" w:cs="Times New Roman"/>
          <w:spacing w:val="7"/>
          <w:sz w:val="28"/>
          <w:szCs w:val="28"/>
        </w:rPr>
        <w:t xml:space="preserve">. </w:t>
      </w:r>
    </w:p>
    <w:p w:rsidR="0005001E" w:rsidRPr="0005001E" w:rsidRDefault="0005001E" w:rsidP="0005001E">
      <w:pPr>
        <w:pStyle w:val="af4"/>
        <w:spacing w:after="0" w:line="240" w:lineRule="auto"/>
        <w:ind w:left="0" w:firstLine="709"/>
        <w:jc w:val="both"/>
        <w:rPr>
          <w:rFonts w:ascii="Times New Roman" w:hAnsi="Times New Roman" w:cs="Times New Roman"/>
          <w:sz w:val="28"/>
          <w:szCs w:val="28"/>
        </w:rPr>
      </w:pPr>
      <w:r w:rsidRPr="0005001E">
        <w:rPr>
          <w:rFonts w:ascii="Times New Roman" w:hAnsi="Times New Roman" w:cs="Times New Roman"/>
          <w:sz w:val="28"/>
          <w:szCs w:val="28"/>
        </w:rPr>
        <w:t xml:space="preserve">Основополагающая роль в развитии экономики </w:t>
      </w:r>
      <w:r>
        <w:rPr>
          <w:rFonts w:ascii="Times New Roman" w:hAnsi="Times New Roman" w:cs="Times New Roman"/>
          <w:sz w:val="28"/>
          <w:szCs w:val="28"/>
        </w:rPr>
        <w:t>Волчанского городского округа</w:t>
      </w:r>
      <w:r w:rsidRPr="0005001E">
        <w:rPr>
          <w:rFonts w:ascii="Times New Roman" w:hAnsi="Times New Roman" w:cs="Times New Roman"/>
          <w:sz w:val="28"/>
          <w:szCs w:val="28"/>
        </w:rPr>
        <w:t xml:space="preserve"> принадлежит промышленному комплексу, который способствует динамичной работе других отраслей народнохозяйственного комплекса города. Доля промышленного производства в общем объеме производственной деятельности муниципального образования составляет </w:t>
      </w:r>
      <w:r w:rsidR="001A3111">
        <w:rPr>
          <w:rFonts w:ascii="Times New Roman" w:hAnsi="Times New Roman" w:cs="Times New Roman"/>
          <w:sz w:val="28"/>
          <w:szCs w:val="28"/>
        </w:rPr>
        <w:t xml:space="preserve">90,1 </w:t>
      </w:r>
      <w:r w:rsidRPr="0005001E">
        <w:rPr>
          <w:rFonts w:ascii="Times New Roman" w:hAnsi="Times New Roman" w:cs="Times New Roman"/>
          <w:sz w:val="28"/>
          <w:szCs w:val="28"/>
        </w:rPr>
        <w:t xml:space="preserve">%. </w:t>
      </w:r>
    </w:p>
    <w:p w:rsidR="0005001E" w:rsidRPr="0005001E" w:rsidRDefault="0005001E" w:rsidP="0005001E">
      <w:pPr>
        <w:pStyle w:val="af2"/>
        <w:spacing w:before="0" w:beforeAutospacing="0" w:after="0" w:afterAutospacing="0"/>
        <w:ind w:firstLine="709"/>
        <w:jc w:val="both"/>
        <w:rPr>
          <w:sz w:val="28"/>
          <w:szCs w:val="28"/>
        </w:rPr>
      </w:pPr>
      <w:r w:rsidRPr="0005001E">
        <w:rPr>
          <w:sz w:val="28"/>
          <w:szCs w:val="28"/>
        </w:rPr>
        <w:t xml:space="preserve">Промышленность города носит монопрофильный характер. Более </w:t>
      </w:r>
      <w:r w:rsidR="001A3111">
        <w:rPr>
          <w:sz w:val="28"/>
          <w:szCs w:val="28"/>
        </w:rPr>
        <w:t xml:space="preserve">79 </w:t>
      </w:r>
      <w:r w:rsidRPr="0005001E">
        <w:rPr>
          <w:sz w:val="28"/>
          <w:szCs w:val="28"/>
        </w:rPr>
        <w:t xml:space="preserve">% всей стоимости  продукции промышленного  производства  создается  в  </w:t>
      </w:r>
      <w:r w:rsidR="001A3111">
        <w:rPr>
          <w:sz w:val="28"/>
          <w:szCs w:val="28"/>
        </w:rPr>
        <w:t>машиностроительной</w:t>
      </w:r>
      <w:r w:rsidRPr="0005001E">
        <w:rPr>
          <w:sz w:val="28"/>
          <w:szCs w:val="28"/>
        </w:rPr>
        <w:t xml:space="preserve">  отрасли, </w:t>
      </w:r>
      <w:r w:rsidR="001A3111">
        <w:rPr>
          <w:sz w:val="28"/>
          <w:szCs w:val="28"/>
        </w:rPr>
        <w:t>представленной Волчанским механическим заводом – филиал ОАО</w:t>
      </w:r>
      <w:r w:rsidR="00C0639D">
        <w:rPr>
          <w:sz w:val="28"/>
          <w:szCs w:val="28"/>
        </w:rPr>
        <w:t xml:space="preserve"> «</w:t>
      </w:r>
      <w:r w:rsidR="001A3111">
        <w:rPr>
          <w:sz w:val="28"/>
          <w:szCs w:val="28"/>
        </w:rPr>
        <w:t>Научно-производственная корпорация «Уралвагонзавод», который определяет</w:t>
      </w:r>
      <w:r w:rsidRPr="0005001E">
        <w:rPr>
          <w:sz w:val="28"/>
          <w:szCs w:val="28"/>
        </w:rPr>
        <w:t xml:space="preserve"> положительную динамику в экономике</w:t>
      </w:r>
      <w:r w:rsidR="001A3111">
        <w:rPr>
          <w:sz w:val="28"/>
          <w:szCs w:val="28"/>
        </w:rPr>
        <w:t xml:space="preserve"> Волчанского городского округа</w:t>
      </w:r>
      <w:r w:rsidRPr="0005001E">
        <w:rPr>
          <w:sz w:val="28"/>
          <w:szCs w:val="28"/>
        </w:rPr>
        <w:t>.</w:t>
      </w:r>
    </w:p>
    <w:p w:rsidR="0048779E" w:rsidRDefault="0048779E" w:rsidP="001D022A">
      <w:pPr>
        <w:pStyle w:val="af2"/>
        <w:spacing w:before="0" w:beforeAutospacing="0" w:after="0" w:afterAutospacing="0"/>
        <w:ind w:firstLine="709"/>
        <w:jc w:val="both"/>
        <w:rPr>
          <w:sz w:val="28"/>
          <w:szCs w:val="28"/>
        </w:rPr>
      </w:pPr>
      <w:r>
        <w:rPr>
          <w:sz w:val="28"/>
          <w:szCs w:val="28"/>
        </w:rPr>
        <w:t>В границах Волчанского городского округа работа</w:t>
      </w:r>
      <w:r w:rsidR="00F42560">
        <w:rPr>
          <w:sz w:val="28"/>
          <w:szCs w:val="28"/>
        </w:rPr>
        <w:t>е</w:t>
      </w:r>
      <w:r>
        <w:rPr>
          <w:sz w:val="28"/>
          <w:szCs w:val="28"/>
        </w:rPr>
        <w:t>т</w:t>
      </w:r>
      <w:r w:rsidR="00F42560">
        <w:rPr>
          <w:sz w:val="28"/>
          <w:szCs w:val="28"/>
        </w:rPr>
        <w:t xml:space="preserve"> </w:t>
      </w:r>
      <w:r>
        <w:rPr>
          <w:sz w:val="28"/>
          <w:szCs w:val="28"/>
        </w:rPr>
        <w:t xml:space="preserve">одно сельскохозяйственное предприятие </w:t>
      </w:r>
      <w:r w:rsidR="00085C31">
        <w:rPr>
          <w:sz w:val="28"/>
          <w:szCs w:val="28"/>
        </w:rPr>
        <w:t xml:space="preserve">ОАО «Волчанское», 3 организации коммунального комплекса в сфере  водо-, теплоснабжения, водоотведения частной и муниципальной формы собственности, </w:t>
      </w:r>
      <w:r w:rsidR="00F42560">
        <w:rPr>
          <w:sz w:val="28"/>
          <w:szCs w:val="28"/>
        </w:rPr>
        <w:t>3</w:t>
      </w:r>
      <w:r w:rsidR="002551B7">
        <w:rPr>
          <w:sz w:val="28"/>
          <w:szCs w:val="28"/>
        </w:rPr>
        <w:t>4</w:t>
      </w:r>
      <w:r w:rsidR="00F42560">
        <w:rPr>
          <w:sz w:val="28"/>
          <w:szCs w:val="28"/>
        </w:rPr>
        <w:t>2 субъекта малого предпринимательства.</w:t>
      </w:r>
    </w:p>
    <w:p w:rsidR="00F42560" w:rsidRDefault="00F42560" w:rsidP="001D022A">
      <w:pPr>
        <w:pStyle w:val="af2"/>
        <w:spacing w:before="0" w:beforeAutospacing="0" w:after="0" w:afterAutospacing="0"/>
        <w:ind w:firstLine="709"/>
        <w:jc w:val="both"/>
        <w:rPr>
          <w:sz w:val="28"/>
          <w:szCs w:val="28"/>
        </w:rPr>
      </w:pPr>
      <w:r>
        <w:rPr>
          <w:sz w:val="28"/>
          <w:szCs w:val="28"/>
        </w:rPr>
        <w:t xml:space="preserve">Численность постоянно проживающего населения около 9,9 тысяч человек, из них моложе трудоспособного возраста </w:t>
      </w:r>
      <w:r w:rsidR="004B039B">
        <w:rPr>
          <w:sz w:val="28"/>
          <w:szCs w:val="28"/>
        </w:rPr>
        <w:t>18,9 % (1876 человек), трудоспособного возраста 55,8 % (5522 человек), старше трудоспособного возраста - 25,3 % (2499 человек).</w:t>
      </w:r>
    </w:p>
    <w:p w:rsidR="004B039B" w:rsidRDefault="00252E65" w:rsidP="001D022A">
      <w:pPr>
        <w:pStyle w:val="af2"/>
        <w:spacing w:before="0" w:beforeAutospacing="0" w:after="0" w:afterAutospacing="0"/>
        <w:ind w:firstLine="709"/>
        <w:jc w:val="both"/>
        <w:rPr>
          <w:sz w:val="28"/>
          <w:szCs w:val="28"/>
        </w:rPr>
      </w:pPr>
      <w:r w:rsidRPr="00252E65">
        <w:rPr>
          <w:sz w:val="28"/>
          <w:szCs w:val="28"/>
        </w:rPr>
        <w:t>Территория обладает</w:t>
      </w:r>
      <w:r>
        <w:rPr>
          <w:sz w:val="28"/>
          <w:szCs w:val="28"/>
        </w:rPr>
        <w:t xml:space="preserve"> значительными запасами строительного камня, бурого угля, золота, кирпичных глин, известняка, торфа. Природные условия округа подходят для выращивания сельскохозяйственных культур, а также для развития животноводства.</w:t>
      </w:r>
    </w:p>
    <w:p w:rsidR="00252E65" w:rsidRDefault="00252E65" w:rsidP="001D022A">
      <w:pPr>
        <w:pStyle w:val="af2"/>
        <w:spacing w:before="0" w:beforeAutospacing="0" w:after="0" w:afterAutospacing="0"/>
        <w:ind w:firstLine="709"/>
        <w:jc w:val="both"/>
        <w:rPr>
          <w:sz w:val="28"/>
          <w:szCs w:val="28"/>
        </w:rPr>
      </w:pPr>
      <w:r>
        <w:rPr>
          <w:sz w:val="28"/>
          <w:szCs w:val="28"/>
        </w:rPr>
        <w:t xml:space="preserve">Волчанский городской округ расположен </w:t>
      </w:r>
      <w:r w:rsidRPr="00252E65">
        <w:rPr>
          <w:sz w:val="28"/>
          <w:szCs w:val="28"/>
        </w:rPr>
        <w:t xml:space="preserve">в северной части  Свердловской области, в </w:t>
      </w:r>
      <w:smartTag w:uri="urn:schemas-microsoft-com:office:smarttags" w:element="metricconverter">
        <w:smartTagPr>
          <w:attr w:name="ProductID" w:val="450 км"/>
        </w:smartTagPr>
        <w:r w:rsidRPr="00252E65">
          <w:rPr>
            <w:sz w:val="28"/>
            <w:szCs w:val="28"/>
          </w:rPr>
          <w:t>450 км</w:t>
        </w:r>
      </w:smartTag>
      <w:r w:rsidRPr="00252E65">
        <w:rPr>
          <w:sz w:val="28"/>
          <w:szCs w:val="28"/>
        </w:rPr>
        <w:t xml:space="preserve"> к северу от областного центра – г. Екатеринбурга, в долинах рек Большая Волчанка, Вагран.</w:t>
      </w:r>
    </w:p>
    <w:p w:rsidR="00252E65" w:rsidRDefault="00252E65" w:rsidP="001D022A">
      <w:pPr>
        <w:pStyle w:val="af2"/>
        <w:spacing w:before="0" w:beforeAutospacing="0" w:after="0" w:afterAutospacing="0"/>
        <w:ind w:firstLine="709"/>
        <w:jc w:val="both"/>
        <w:rPr>
          <w:sz w:val="28"/>
          <w:szCs w:val="28"/>
        </w:rPr>
      </w:pPr>
      <w:r w:rsidRPr="00252E65">
        <w:rPr>
          <w:sz w:val="28"/>
          <w:szCs w:val="28"/>
        </w:rPr>
        <w:t>Территория Волчанского городского округа примыкает с севера – к Североуральскому городскому округу, северо-востока – к Серовскому городскому округу, востока – к городскому округу Краснотурьинск,   юга, запада – к городскому округу Карпинск.</w:t>
      </w:r>
    </w:p>
    <w:p w:rsidR="00FC7106" w:rsidRDefault="002B6DD7" w:rsidP="001D022A">
      <w:pPr>
        <w:pStyle w:val="af2"/>
        <w:spacing w:before="0" w:beforeAutospacing="0" w:after="0" w:afterAutospacing="0"/>
        <w:ind w:firstLine="709"/>
        <w:jc w:val="both"/>
        <w:rPr>
          <w:sz w:val="28"/>
          <w:szCs w:val="28"/>
        </w:rPr>
      </w:pPr>
      <w:r>
        <w:rPr>
          <w:sz w:val="28"/>
          <w:szCs w:val="28"/>
        </w:rPr>
        <w:t>Среди полезных ископаемых ведущее место занимают запасы</w:t>
      </w:r>
      <w:r w:rsidR="00DE68FE">
        <w:rPr>
          <w:sz w:val="28"/>
          <w:szCs w:val="28"/>
        </w:rPr>
        <w:t xml:space="preserve"> минерально-строительного сырья: известняк, строительный камень, аргиллит. Наиболее велики запасы известняка, оценивающиеся в 18900 тысяч м³.</w:t>
      </w:r>
    </w:p>
    <w:p w:rsidR="00DE68FE" w:rsidRDefault="00DE68FE" w:rsidP="001D022A">
      <w:pPr>
        <w:pStyle w:val="af2"/>
        <w:spacing w:before="0" w:beforeAutospacing="0" w:after="0" w:afterAutospacing="0"/>
        <w:ind w:firstLine="709"/>
        <w:jc w:val="both"/>
        <w:rPr>
          <w:sz w:val="28"/>
          <w:szCs w:val="28"/>
        </w:rPr>
      </w:pPr>
      <w:r>
        <w:rPr>
          <w:sz w:val="28"/>
          <w:szCs w:val="28"/>
        </w:rPr>
        <w:t>Через территорию Волчанского городского округа проходит железная дорога Серов-Ивдель-Приобье и автомобильная трасса Серов-Североуральск-Ивдель областного значения.</w:t>
      </w:r>
    </w:p>
    <w:p w:rsidR="00DE68FE" w:rsidRDefault="00DE68FE" w:rsidP="001D022A">
      <w:pPr>
        <w:pStyle w:val="af2"/>
        <w:spacing w:before="0" w:beforeAutospacing="0" w:after="0" w:afterAutospacing="0"/>
        <w:ind w:firstLine="709"/>
        <w:jc w:val="both"/>
        <w:rPr>
          <w:sz w:val="28"/>
          <w:szCs w:val="28"/>
        </w:rPr>
      </w:pPr>
      <w:r>
        <w:rPr>
          <w:sz w:val="28"/>
          <w:szCs w:val="28"/>
        </w:rPr>
        <w:t>Протяженность автомобильных дорог местного значения 80,2 км.</w:t>
      </w:r>
    </w:p>
    <w:p w:rsidR="00DE68FE" w:rsidRDefault="00DE68FE" w:rsidP="001D022A">
      <w:pPr>
        <w:pStyle w:val="af2"/>
        <w:spacing w:before="0" w:beforeAutospacing="0" w:after="0" w:afterAutospacing="0"/>
        <w:ind w:firstLine="709"/>
        <w:jc w:val="both"/>
        <w:rPr>
          <w:sz w:val="28"/>
          <w:szCs w:val="28"/>
        </w:rPr>
      </w:pPr>
      <w:r>
        <w:rPr>
          <w:sz w:val="28"/>
          <w:szCs w:val="28"/>
        </w:rPr>
        <w:lastRenderedPageBreak/>
        <w:t>Услуги стационарной связи оказываются предприятиями «Урал» ОАО «Ростелеком», ООО «</w:t>
      </w:r>
      <w:r w:rsidR="00F85D63">
        <w:rPr>
          <w:sz w:val="28"/>
          <w:szCs w:val="28"/>
        </w:rPr>
        <w:t xml:space="preserve">К </w:t>
      </w:r>
      <w:r>
        <w:rPr>
          <w:sz w:val="28"/>
          <w:szCs w:val="28"/>
        </w:rPr>
        <w:t>Телеком»</w:t>
      </w:r>
      <w:r w:rsidR="00F85D63">
        <w:rPr>
          <w:sz w:val="28"/>
          <w:szCs w:val="28"/>
        </w:rPr>
        <w:t>. Услуги сотовой связи оказывают следующие операторы: ОАО «Мобильные ТелеСистемы» (МТС), ОАО «ВымпелКом» (Билайн), ОАО «Мегафон»</w:t>
      </w:r>
      <w:r w:rsidR="00E81F65">
        <w:rPr>
          <w:sz w:val="28"/>
          <w:szCs w:val="28"/>
        </w:rPr>
        <w:t>, ООО «Екатеринбург-2000» (Мотив), ОАО «Ростелеком» (Ютэл).</w:t>
      </w:r>
    </w:p>
    <w:p w:rsidR="00E81F65" w:rsidRDefault="00E81F65" w:rsidP="001D022A">
      <w:pPr>
        <w:pStyle w:val="af2"/>
        <w:spacing w:before="0" w:beforeAutospacing="0" w:after="0" w:afterAutospacing="0"/>
        <w:ind w:firstLine="709"/>
        <w:jc w:val="both"/>
        <w:rPr>
          <w:sz w:val="28"/>
          <w:szCs w:val="28"/>
        </w:rPr>
      </w:pPr>
      <w:r>
        <w:rPr>
          <w:sz w:val="28"/>
          <w:szCs w:val="28"/>
        </w:rPr>
        <w:t>Почтовую связь осуществляет</w:t>
      </w:r>
      <w:r w:rsidR="00FA7969">
        <w:rPr>
          <w:sz w:val="28"/>
          <w:szCs w:val="28"/>
        </w:rPr>
        <w:t xml:space="preserve"> УФПС Свердловской области -</w:t>
      </w:r>
      <w:r>
        <w:rPr>
          <w:sz w:val="28"/>
          <w:szCs w:val="28"/>
        </w:rPr>
        <w:t xml:space="preserve"> филиал ФГУП «Почта России»</w:t>
      </w:r>
      <w:r w:rsidR="00FA7969">
        <w:rPr>
          <w:sz w:val="28"/>
          <w:szCs w:val="28"/>
        </w:rPr>
        <w:t>.</w:t>
      </w:r>
    </w:p>
    <w:p w:rsidR="00FA7969" w:rsidRDefault="00FA7969" w:rsidP="001D022A">
      <w:pPr>
        <w:pStyle w:val="af2"/>
        <w:spacing w:before="0" w:beforeAutospacing="0" w:after="0" w:afterAutospacing="0"/>
        <w:ind w:firstLine="709"/>
        <w:jc w:val="both"/>
        <w:rPr>
          <w:sz w:val="28"/>
          <w:szCs w:val="28"/>
        </w:rPr>
      </w:pPr>
      <w:r>
        <w:rPr>
          <w:sz w:val="28"/>
          <w:szCs w:val="28"/>
        </w:rPr>
        <w:t>Финансовый институт на территории Волчанского городского округа представлен Свердловским отделением № 7003 ОАО «Сбербанк России».</w:t>
      </w:r>
    </w:p>
    <w:p w:rsidR="00FA7969" w:rsidRDefault="00FA7969" w:rsidP="001D022A">
      <w:pPr>
        <w:pStyle w:val="af2"/>
        <w:spacing w:before="0" w:beforeAutospacing="0" w:after="0" w:afterAutospacing="0"/>
        <w:ind w:firstLine="709"/>
        <w:jc w:val="both"/>
        <w:rPr>
          <w:sz w:val="28"/>
          <w:szCs w:val="28"/>
        </w:rPr>
      </w:pPr>
      <w:r>
        <w:rPr>
          <w:sz w:val="28"/>
          <w:szCs w:val="28"/>
        </w:rPr>
        <w:t>По состоянию на 01.01.2014 года система образования представляет собой:</w:t>
      </w:r>
    </w:p>
    <w:p w:rsidR="00FA7969" w:rsidRDefault="00FA7969" w:rsidP="001D022A">
      <w:pPr>
        <w:pStyle w:val="af2"/>
        <w:spacing w:before="0" w:beforeAutospacing="0" w:after="0" w:afterAutospacing="0"/>
        <w:ind w:firstLine="709"/>
        <w:jc w:val="both"/>
        <w:rPr>
          <w:sz w:val="28"/>
          <w:szCs w:val="28"/>
        </w:rPr>
      </w:pPr>
      <w:r>
        <w:rPr>
          <w:sz w:val="28"/>
          <w:szCs w:val="28"/>
        </w:rPr>
        <w:t xml:space="preserve">- общеобразовательных школ – 2, в них обучается </w:t>
      </w:r>
      <w:r w:rsidR="00B22B6B">
        <w:rPr>
          <w:sz w:val="28"/>
          <w:szCs w:val="28"/>
        </w:rPr>
        <w:t>–</w:t>
      </w:r>
      <w:r>
        <w:rPr>
          <w:sz w:val="28"/>
          <w:szCs w:val="28"/>
        </w:rPr>
        <w:t xml:space="preserve"> </w:t>
      </w:r>
      <w:r w:rsidR="00B22B6B">
        <w:rPr>
          <w:sz w:val="28"/>
          <w:szCs w:val="28"/>
        </w:rPr>
        <w:t>1044 учащихся;</w:t>
      </w:r>
    </w:p>
    <w:p w:rsidR="00B22B6B" w:rsidRDefault="00B22B6B" w:rsidP="001D022A">
      <w:pPr>
        <w:pStyle w:val="af2"/>
        <w:spacing w:before="0" w:beforeAutospacing="0" w:after="0" w:afterAutospacing="0"/>
        <w:ind w:firstLine="709"/>
        <w:jc w:val="both"/>
        <w:rPr>
          <w:sz w:val="28"/>
          <w:szCs w:val="28"/>
        </w:rPr>
      </w:pPr>
      <w:r>
        <w:rPr>
          <w:sz w:val="28"/>
          <w:szCs w:val="28"/>
        </w:rPr>
        <w:t xml:space="preserve">- дошкольных образовательных учреждений </w:t>
      </w:r>
      <w:r w:rsidR="00F7655C">
        <w:rPr>
          <w:sz w:val="28"/>
          <w:szCs w:val="28"/>
        </w:rPr>
        <w:t>–</w:t>
      </w:r>
      <w:r>
        <w:rPr>
          <w:sz w:val="28"/>
          <w:szCs w:val="28"/>
        </w:rPr>
        <w:t xml:space="preserve"> </w:t>
      </w:r>
      <w:r w:rsidR="00F7655C">
        <w:rPr>
          <w:sz w:val="28"/>
          <w:szCs w:val="28"/>
        </w:rPr>
        <w:t>2, в них воспитывается – 592 ребенка;</w:t>
      </w:r>
    </w:p>
    <w:p w:rsidR="00F7655C" w:rsidRDefault="00F7655C" w:rsidP="001D022A">
      <w:pPr>
        <w:pStyle w:val="af2"/>
        <w:spacing w:before="0" w:beforeAutospacing="0" w:after="0" w:afterAutospacing="0"/>
        <w:ind w:firstLine="709"/>
        <w:jc w:val="both"/>
        <w:rPr>
          <w:sz w:val="28"/>
          <w:szCs w:val="28"/>
        </w:rPr>
      </w:pPr>
      <w:r>
        <w:rPr>
          <w:sz w:val="28"/>
          <w:szCs w:val="28"/>
        </w:rPr>
        <w:t>- учреждения дополнительного образования: Дом детского творчества; Детская музыкальная школа, Детская юношеско-спортивная школа – в них занимаются 678 детей.</w:t>
      </w:r>
    </w:p>
    <w:p w:rsidR="00574527" w:rsidRDefault="00AB346A" w:rsidP="001D022A">
      <w:pPr>
        <w:pStyle w:val="af2"/>
        <w:spacing w:before="0" w:beforeAutospacing="0" w:after="0" w:afterAutospacing="0"/>
        <w:ind w:firstLine="709"/>
        <w:jc w:val="both"/>
        <w:rPr>
          <w:sz w:val="28"/>
          <w:szCs w:val="28"/>
        </w:rPr>
      </w:pPr>
      <w:r>
        <w:rPr>
          <w:sz w:val="28"/>
          <w:szCs w:val="28"/>
        </w:rPr>
        <w:t>Для обеспечения условий качественного, сбалансированного питания обучающихся в школах функционируют столовых – 4, посадочных мест в них – 360. Типовых пищеблоков – 2, приспособленных – 2.</w:t>
      </w:r>
    </w:p>
    <w:p w:rsidR="00AB346A" w:rsidRDefault="00AB346A" w:rsidP="001D022A">
      <w:pPr>
        <w:pStyle w:val="af2"/>
        <w:spacing w:before="0" w:beforeAutospacing="0" w:after="0" w:afterAutospacing="0"/>
        <w:ind w:firstLine="709"/>
        <w:jc w:val="both"/>
        <w:rPr>
          <w:sz w:val="28"/>
          <w:szCs w:val="28"/>
        </w:rPr>
      </w:pPr>
      <w:r>
        <w:rPr>
          <w:sz w:val="28"/>
          <w:szCs w:val="28"/>
        </w:rPr>
        <w:t>Амбулаторно-поликлиническая помощь населению оказывается в государственном бюджетном учреждении здравоохранения Свердловской области «Волчанская городская больница».</w:t>
      </w:r>
      <w:r w:rsidR="00EE3D54">
        <w:rPr>
          <w:sz w:val="28"/>
          <w:szCs w:val="28"/>
        </w:rPr>
        <w:t xml:space="preserve"> Число посещений на одного жителя – 7,8.</w:t>
      </w:r>
    </w:p>
    <w:p w:rsidR="003D2ADF" w:rsidRDefault="003D2ADF" w:rsidP="001D022A">
      <w:pPr>
        <w:pStyle w:val="af2"/>
        <w:spacing w:before="0" w:beforeAutospacing="0" w:after="0" w:afterAutospacing="0"/>
        <w:ind w:firstLine="709"/>
        <w:jc w:val="both"/>
        <w:rPr>
          <w:sz w:val="28"/>
          <w:szCs w:val="28"/>
        </w:rPr>
      </w:pPr>
      <w:r>
        <w:rPr>
          <w:sz w:val="28"/>
          <w:szCs w:val="28"/>
        </w:rPr>
        <w:t xml:space="preserve">На конец 2013 года в </w:t>
      </w:r>
      <w:r w:rsidR="00973456">
        <w:rPr>
          <w:sz w:val="28"/>
          <w:szCs w:val="28"/>
        </w:rPr>
        <w:t>Волчанском городском округе развернуто 40 коек круглосуточного стационара, 30 коек дневного пребывания при больничном учреждении. Обеспеченность больничными койками круглосуточного стационара 40,64 (на 10 тысяч населения).</w:t>
      </w:r>
    </w:p>
    <w:p w:rsidR="00973456" w:rsidRDefault="00973456" w:rsidP="001D022A">
      <w:pPr>
        <w:pStyle w:val="af2"/>
        <w:spacing w:before="0" w:beforeAutospacing="0" w:after="0" w:afterAutospacing="0"/>
        <w:ind w:firstLine="709"/>
        <w:jc w:val="both"/>
        <w:rPr>
          <w:sz w:val="28"/>
          <w:szCs w:val="28"/>
        </w:rPr>
      </w:pPr>
      <w:r>
        <w:rPr>
          <w:sz w:val="28"/>
          <w:szCs w:val="28"/>
        </w:rPr>
        <w:t>Число бригад Скорой медицинской помощи – 1,5.</w:t>
      </w:r>
    </w:p>
    <w:p w:rsidR="00973456" w:rsidRDefault="00973456" w:rsidP="001D022A">
      <w:pPr>
        <w:pStyle w:val="af2"/>
        <w:spacing w:before="0" w:beforeAutospacing="0" w:after="0" w:afterAutospacing="0"/>
        <w:ind w:firstLine="709"/>
        <w:jc w:val="both"/>
        <w:rPr>
          <w:sz w:val="28"/>
          <w:szCs w:val="28"/>
        </w:rPr>
      </w:pPr>
      <w:r>
        <w:rPr>
          <w:sz w:val="28"/>
          <w:szCs w:val="28"/>
        </w:rPr>
        <w:t>Обеспеченность населения врачами на 10 тысяч населения – 12,19;</w:t>
      </w:r>
    </w:p>
    <w:p w:rsidR="00973456" w:rsidRDefault="00973456" w:rsidP="001D022A">
      <w:pPr>
        <w:pStyle w:val="af2"/>
        <w:spacing w:before="0" w:beforeAutospacing="0" w:after="0" w:afterAutospacing="0"/>
        <w:ind w:firstLine="709"/>
        <w:jc w:val="both"/>
        <w:rPr>
          <w:sz w:val="28"/>
          <w:szCs w:val="28"/>
        </w:rPr>
      </w:pPr>
      <w:r>
        <w:rPr>
          <w:sz w:val="28"/>
          <w:szCs w:val="28"/>
        </w:rPr>
        <w:t>Средним медицинским персоналом на 10 тысяч населения – 96,51;</w:t>
      </w:r>
    </w:p>
    <w:p w:rsidR="00973456" w:rsidRDefault="00973456" w:rsidP="001D022A">
      <w:pPr>
        <w:pStyle w:val="af2"/>
        <w:spacing w:before="0" w:beforeAutospacing="0" w:after="0" w:afterAutospacing="0"/>
        <w:ind w:firstLine="709"/>
        <w:jc w:val="both"/>
        <w:rPr>
          <w:sz w:val="28"/>
          <w:szCs w:val="28"/>
        </w:rPr>
      </w:pPr>
      <w:r>
        <w:rPr>
          <w:sz w:val="28"/>
          <w:szCs w:val="28"/>
        </w:rPr>
        <w:t>Укомплектованность ЛПУ врачами – 57 процентов.</w:t>
      </w:r>
    </w:p>
    <w:p w:rsidR="00973456" w:rsidRDefault="00973456" w:rsidP="001D022A">
      <w:pPr>
        <w:pStyle w:val="af2"/>
        <w:spacing w:before="0" w:beforeAutospacing="0" w:after="0" w:afterAutospacing="0"/>
        <w:ind w:firstLine="709"/>
        <w:jc w:val="both"/>
        <w:rPr>
          <w:sz w:val="28"/>
          <w:szCs w:val="28"/>
        </w:rPr>
      </w:pPr>
      <w:r>
        <w:rPr>
          <w:sz w:val="28"/>
          <w:szCs w:val="28"/>
        </w:rPr>
        <w:t>Обеспечение государственной политики по социальной защите населения в Волчанском городском округе осуществляется Управлением социальной защиты населения и Комплексным центром социального обслуживания населения, представляющего услуги по уходу за пенсионерами и инвалидами, которые не способны к самообслуживанию и нуждаются в особом уходе.</w:t>
      </w:r>
    </w:p>
    <w:p w:rsidR="00973456" w:rsidRDefault="00973456" w:rsidP="001D022A">
      <w:pPr>
        <w:pStyle w:val="af2"/>
        <w:spacing w:before="0" w:beforeAutospacing="0" w:after="0" w:afterAutospacing="0"/>
        <w:ind w:firstLine="709"/>
        <w:jc w:val="both"/>
        <w:rPr>
          <w:sz w:val="28"/>
          <w:szCs w:val="28"/>
        </w:rPr>
      </w:pPr>
      <w:r>
        <w:rPr>
          <w:sz w:val="28"/>
          <w:szCs w:val="28"/>
        </w:rPr>
        <w:t>Жилищно-коммунальное хозяйство – важнейший сектор экономики, обеспечивающий условия проживания жителям нашего города.</w:t>
      </w:r>
    </w:p>
    <w:p w:rsidR="00973456" w:rsidRDefault="00973456" w:rsidP="001D022A">
      <w:pPr>
        <w:pStyle w:val="af2"/>
        <w:spacing w:before="0" w:beforeAutospacing="0" w:after="0" w:afterAutospacing="0"/>
        <w:ind w:firstLine="709"/>
        <w:jc w:val="both"/>
        <w:rPr>
          <w:sz w:val="28"/>
          <w:szCs w:val="28"/>
        </w:rPr>
      </w:pPr>
      <w:r>
        <w:rPr>
          <w:sz w:val="28"/>
          <w:szCs w:val="28"/>
        </w:rPr>
        <w:t xml:space="preserve">Централизованное </w:t>
      </w:r>
      <w:r w:rsidR="00DE5698">
        <w:rPr>
          <w:sz w:val="28"/>
          <w:szCs w:val="28"/>
        </w:rPr>
        <w:t xml:space="preserve"> теплоснабжение осуществляется МУП «Волчанский теплоэнергетический комплекс» и ООО «Север».</w:t>
      </w:r>
    </w:p>
    <w:p w:rsidR="00DE5698" w:rsidRDefault="00DE5698" w:rsidP="001D022A">
      <w:pPr>
        <w:pStyle w:val="af2"/>
        <w:spacing w:before="0" w:beforeAutospacing="0" w:after="0" w:afterAutospacing="0"/>
        <w:ind w:firstLine="709"/>
        <w:jc w:val="both"/>
        <w:rPr>
          <w:sz w:val="28"/>
          <w:szCs w:val="28"/>
        </w:rPr>
      </w:pPr>
      <w:r>
        <w:rPr>
          <w:sz w:val="28"/>
          <w:szCs w:val="28"/>
        </w:rPr>
        <w:t>Услуги водоснабжения и водоотведения оказывает МУП «Водоканал». Одиночное протяжение уличной водопроводной сети составляет 48,8 километров.</w:t>
      </w:r>
    </w:p>
    <w:p w:rsidR="00DE5698" w:rsidRDefault="00DE5698" w:rsidP="001D022A">
      <w:pPr>
        <w:pStyle w:val="af2"/>
        <w:spacing w:before="0" w:beforeAutospacing="0" w:after="0" w:afterAutospacing="0"/>
        <w:ind w:firstLine="709"/>
        <w:jc w:val="both"/>
        <w:rPr>
          <w:sz w:val="28"/>
          <w:szCs w:val="28"/>
        </w:rPr>
      </w:pPr>
      <w:r>
        <w:rPr>
          <w:sz w:val="28"/>
          <w:szCs w:val="28"/>
        </w:rPr>
        <w:lastRenderedPageBreak/>
        <w:t>Сбор и утилизацию твердых бытовых отходов производит МУП «Волчанский атоэлектротранспорт».</w:t>
      </w:r>
      <w:r w:rsidR="00E30272">
        <w:rPr>
          <w:sz w:val="28"/>
          <w:szCs w:val="28"/>
        </w:rPr>
        <w:t xml:space="preserve"> </w:t>
      </w:r>
    </w:p>
    <w:p w:rsidR="00E30272" w:rsidRDefault="00E30272" w:rsidP="001D022A">
      <w:pPr>
        <w:pStyle w:val="af2"/>
        <w:spacing w:before="0" w:beforeAutospacing="0" w:after="0" w:afterAutospacing="0"/>
        <w:ind w:firstLine="709"/>
        <w:jc w:val="both"/>
        <w:rPr>
          <w:sz w:val="28"/>
          <w:szCs w:val="28"/>
        </w:rPr>
      </w:pPr>
      <w:r>
        <w:rPr>
          <w:sz w:val="28"/>
          <w:szCs w:val="28"/>
        </w:rPr>
        <w:t>В 2013 году на территории Волчанского городского округа осуществляли деятельность</w:t>
      </w:r>
      <w:r w:rsidR="007E52D4">
        <w:rPr>
          <w:sz w:val="28"/>
          <w:szCs w:val="28"/>
        </w:rPr>
        <w:t xml:space="preserve"> </w:t>
      </w:r>
      <w:r w:rsidR="007339BE">
        <w:rPr>
          <w:sz w:val="28"/>
          <w:szCs w:val="28"/>
        </w:rPr>
        <w:t xml:space="preserve">76 объектов стационарной торговли общей торговой площадью 6,069 тысяч м.кв. </w:t>
      </w:r>
      <w:r w:rsidR="00F513B5">
        <w:rPr>
          <w:sz w:val="28"/>
          <w:szCs w:val="28"/>
        </w:rPr>
        <w:t>На 1000 населения приходится  616,55 кв.м.</w:t>
      </w:r>
    </w:p>
    <w:p w:rsidR="00F513B5" w:rsidRDefault="00F513B5" w:rsidP="001D022A">
      <w:pPr>
        <w:pStyle w:val="af2"/>
        <w:spacing w:before="0" w:beforeAutospacing="0" w:after="0" w:afterAutospacing="0"/>
        <w:ind w:firstLine="709"/>
        <w:jc w:val="both"/>
        <w:rPr>
          <w:sz w:val="28"/>
          <w:szCs w:val="28"/>
        </w:rPr>
      </w:pPr>
      <w:r>
        <w:rPr>
          <w:sz w:val="28"/>
          <w:szCs w:val="28"/>
        </w:rPr>
        <w:t>Услуги общественного питания оказываются 16 предприятиями, количество посадочных мест  в которых составляет 992 единицы.</w:t>
      </w:r>
    </w:p>
    <w:p w:rsidR="00F513B5" w:rsidRDefault="00F513B5" w:rsidP="001D022A">
      <w:pPr>
        <w:pStyle w:val="af2"/>
        <w:spacing w:before="0" w:beforeAutospacing="0" w:after="0" w:afterAutospacing="0"/>
        <w:ind w:firstLine="709"/>
        <w:jc w:val="both"/>
        <w:rPr>
          <w:sz w:val="28"/>
          <w:szCs w:val="28"/>
        </w:rPr>
      </w:pPr>
      <w:r>
        <w:rPr>
          <w:sz w:val="28"/>
          <w:szCs w:val="28"/>
        </w:rPr>
        <w:t>Бытовые услуги на территории Волчанского городского округа оказываются 26 юридическими лицами и индивидуальными предпринимателями. Из них социально значимые услуги населению, такие как парикмахерские, ремонт одежды и обуви.</w:t>
      </w:r>
    </w:p>
    <w:p w:rsidR="00F3700C" w:rsidRPr="00F3700C" w:rsidRDefault="00F3700C" w:rsidP="00F3700C">
      <w:pPr>
        <w:spacing w:after="0" w:line="240" w:lineRule="auto"/>
        <w:ind w:firstLine="709"/>
        <w:jc w:val="both"/>
        <w:rPr>
          <w:rFonts w:ascii="Times New Roman" w:hAnsi="Times New Roman" w:cs="Times New Roman"/>
          <w:sz w:val="28"/>
          <w:szCs w:val="28"/>
        </w:rPr>
      </w:pPr>
      <w:r w:rsidRPr="00F3700C">
        <w:rPr>
          <w:rFonts w:ascii="Times New Roman" w:hAnsi="Times New Roman" w:cs="Times New Roman"/>
          <w:sz w:val="28"/>
          <w:szCs w:val="28"/>
        </w:rPr>
        <w:t xml:space="preserve">Отчетный год для </w:t>
      </w:r>
      <w:r>
        <w:rPr>
          <w:rFonts w:ascii="Times New Roman" w:hAnsi="Times New Roman" w:cs="Times New Roman"/>
          <w:sz w:val="28"/>
          <w:szCs w:val="28"/>
        </w:rPr>
        <w:t>Волчанского городского округа</w:t>
      </w:r>
      <w:r w:rsidRPr="00F3700C">
        <w:rPr>
          <w:rFonts w:ascii="Times New Roman" w:hAnsi="Times New Roman" w:cs="Times New Roman"/>
          <w:sz w:val="28"/>
          <w:szCs w:val="28"/>
        </w:rPr>
        <w:t xml:space="preserve"> был очень насыщенным по событиям и продуктивным по результатам. В 201</w:t>
      </w:r>
      <w:r>
        <w:rPr>
          <w:rFonts w:ascii="Times New Roman" w:hAnsi="Times New Roman" w:cs="Times New Roman"/>
          <w:sz w:val="28"/>
          <w:szCs w:val="28"/>
        </w:rPr>
        <w:t>3</w:t>
      </w:r>
      <w:r w:rsidRPr="00F3700C">
        <w:rPr>
          <w:rFonts w:ascii="Times New Roman" w:hAnsi="Times New Roman" w:cs="Times New Roman"/>
          <w:sz w:val="28"/>
          <w:szCs w:val="28"/>
        </w:rPr>
        <w:t xml:space="preserve"> году проведены работы по формированию и утверждению ряда стратегических документов: решение </w:t>
      </w:r>
      <w:r>
        <w:rPr>
          <w:rFonts w:ascii="Times New Roman" w:hAnsi="Times New Roman" w:cs="Times New Roman"/>
          <w:sz w:val="28"/>
          <w:szCs w:val="28"/>
        </w:rPr>
        <w:t>Волчанской городской Думы</w:t>
      </w:r>
      <w:r w:rsidRPr="00F3700C">
        <w:rPr>
          <w:rFonts w:ascii="Times New Roman" w:hAnsi="Times New Roman" w:cs="Times New Roman"/>
          <w:sz w:val="28"/>
          <w:szCs w:val="28"/>
        </w:rPr>
        <w:t xml:space="preserve"> от </w:t>
      </w:r>
      <w:r>
        <w:rPr>
          <w:rFonts w:ascii="Times New Roman" w:hAnsi="Times New Roman" w:cs="Times New Roman"/>
          <w:sz w:val="28"/>
          <w:szCs w:val="28"/>
        </w:rPr>
        <w:t>30.10.2013</w:t>
      </w:r>
      <w:r w:rsidRPr="00F3700C">
        <w:rPr>
          <w:rFonts w:ascii="Times New Roman" w:hAnsi="Times New Roman" w:cs="Times New Roman"/>
          <w:sz w:val="28"/>
          <w:szCs w:val="28"/>
        </w:rPr>
        <w:t xml:space="preserve"> №</w:t>
      </w:r>
      <w:r>
        <w:rPr>
          <w:rFonts w:ascii="Times New Roman" w:hAnsi="Times New Roman" w:cs="Times New Roman"/>
          <w:sz w:val="28"/>
          <w:szCs w:val="28"/>
        </w:rPr>
        <w:t xml:space="preserve"> 103</w:t>
      </w:r>
      <w:r w:rsidRPr="00F3700C">
        <w:rPr>
          <w:rFonts w:ascii="Times New Roman" w:hAnsi="Times New Roman" w:cs="Times New Roman"/>
          <w:sz w:val="28"/>
          <w:szCs w:val="28"/>
        </w:rPr>
        <w:t xml:space="preserve"> «</w:t>
      </w:r>
      <w:r>
        <w:rPr>
          <w:rFonts w:ascii="Times New Roman" w:hAnsi="Times New Roman" w:cs="Times New Roman"/>
          <w:sz w:val="28"/>
          <w:szCs w:val="28"/>
        </w:rPr>
        <w:t>Об утверждении Программы социально-экономического развития Волчанского городского округа на период до 2018 года</w:t>
      </w:r>
      <w:r w:rsidRPr="00F3700C">
        <w:rPr>
          <w:rFonts w:ascii="Times New Roman" w:hAnsi="Times New Roman" w:cs="Times New Roman"/>
          <w:sz w:val="28"/>
          <w:szCs w:val="28"/>
        </w:rPr>
        <w:t xml:space="preserve">», </w:t>
      </w:r>
      <w:r w:rsidR="00FA4F8D">
        <w:rPr>
          <w:rFonts w:ascii="Times New Roman" w:hAnsi="Times New Roman" w:cs="Times New Roman"/>
          <w:sz w:val="28"/>
          <w:szCs w:val="28"/>
        </w:rPr>
        <w:t xml:space="preserve">постановление главы Волчанского городского округа от 28.01.2013 года № 73 «Об утверждении Инвестиционной стратегии Волчанского городского округа на период до 2020 года», </w:t>
      </w:r>
      <w:r w:rsidRPr="00F3700C">
        <w:rPr>
          <w:rFonts w:ascii="Times New Roman" w:hAnsi="Times New Roman" w:cs="Times New Roman"/>
          <w:sz w:val="28"/>
          <w:szCs w:val="28"/>
        </w:rPr>
        <w:t xml:space="preserve">постановление </w:t>
      </w:r>
      <w:r w:rsidR="00E1604C">
        <w:rPr>
          <w:rFonts w:ascii="Times New Roman" w:hAnsi="Times New Roman" w:cs="Times New Roman"/>
          <w:sz w:val="28"/>
          <w:szCs w:val="28"/>
        </w:rPr>
        <w:t xml:space="preserve">главы Волчанского городского округа </w:t>
      </w:r>
      <w:r w:rsidR="00FA4F8D">
        <w:rPr>
          <w:rFonts w:ascii="Times New Roman" w:hAnsi="Times New Roman" w:cs="Times New Roman"/>
          <w:sz w:val="28"/>
          <w:szCs w:val="28"/>
        </w:rPr>
        <w:t>от 21.11.2013 года № 929 «Об утверждении Плана мероприятий («дорожной карты») «Повышение инвестиционной привлекательности и создание благоприятных условий для развития бизнеса в Волчанском городском округе на 2013-2018 годы»</w:t>
      </w:r>
      <w:r w:rsidRPr="00F3700C">
        <w:rPr>
          <w:rFonts w:ascii="Times New Roman" w:hAnsi="Times New Roman" w:cs="Times New Roman"/>
          <w:sz w:val="28"/>
          <w:szCs w:val="28"/>
        </w:rPr>
        <w:t xml:space="preserve">. </w:t>
      </w:r>
    </w:p>
    <w:p w:rsidR="00F3700C" w:rsidRPr="00F3700C" w:rsidRDefault="00F3700C" w:rsidP="00F3700C">
      <w:pPr>
        <w:spacing w:after="0" w:line="240" w:lineRule="auto"/>
        <w:ind w:firstLine="720"/>
        <w:jc w:val="both"/>
        <w:rPr>
          <w:rFonts w:ascii="Times New Roman" w:hAnsi="Times New Roman" w:cs="Times New Roman"/>
          <w:sz w:val="28"/>
          <w:szCs w:val="28"/>
        </w:rPr>
      </w:pPr>
      <w:r w:rsidRPr="00F3700C">
        <w:rPr>
          <w:rFonts w:ascii="Times New Roman" w:hAnsi="Times New Roman" w:cs="Times New Roman"/>
          <w:sz w:val="28"/>
          <w:szCs w:val="28"/>
        </w:rPr>
        <w:t xml:space="preserve">Планомерная работа органов местного самоуправления </w:t>
      </w:r>
      <w:r w:rsidR="00CF7CB5">
        <w:rPr>
          <w:rFonts w:ascii="Times New Roman" w:hAnsi="Times New Roman" w:cs="Times New Roman"/>
          <w:sz w:val="28"/>
          <w:szCs w:val="28"/>
        </w:rPr>
        <w:t>Волчанского городского округа</w:t>
      </w:r>
      <w:r w:rsidRPr="00F3700C">
        <w:rPr>
          <w:rFonts w:ascii="Times New Roman" w:hAnsi="Times New Roman" w:cs="Times New Roman"/>
          <w:sz w:val="28"/>
          <w:szCs w:val="28"/>
        </w:rPr>
        <w:t xml:space="preserve"> по улучшению качества жизни горожан будет продолжена в соответствии с намеченными показателями развития на ближайшую перспективу.</w:t>
      </w:r>
    </w:p>
    <w:p w:rsidR="00F513B5" w:rsidRDefault="00F513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CF7CB5">
      <w:pPr>
        <w:keepNext/>
        <w:shd w:val="clear" w:color="auto" w:fill="F3F3F3"/>
        <w:spacing w:after="0" w:line="240" w:lineRule="auto"/>
        <w:ind w:firstLine="709"/>
        <w:jc w:val="center"/>
        <w:rPr>
          <w:rFonts w:ascii="Times New Roman" w:hAnsi="Times New Roman" w:cs="Times New Roman"/>
          <w:b/>
          <w:bCs/>
          <w:sz w:val="28"/>
          <w:szCs w:val="28"/>
        </w:rPr>
      </w:pPr>
      <w:bookmarkStart w:id="0" w:name="_GoBack"/>
      <w:bookmarkEnd w:id="0"/>
      <w:r w:rsidRPr="00CF7CB5">
        <w:rPr>
          <w:rFonts w:ascii="Times New Roman" w:hAnsi="Times New Roman" w:cs="Times New Roman"/>
          <w:b/>
          <w:bCs/>
          <w:sz w:val="28"/>
          <w:szCs w:val="28"/>
        </w:rPr>
        <w:lastRenderedPageBreak/>
        <w:t xml:space="preserve">Раздел 1.  Основные цели, тактические задачи                                                                                                             </w:t>
      </w:r>
      <w:r>
        <w:rPr>
          <w:rFonts w:ascii="Times New Roman" w:hAnsi="Times New Roman" w:cs="Times New Roman"/>
          <w:b/>
          <w:bCs/>
          <w:sz w:val="28"/>
          <w:szCs w:val="28"/>
        </w:rPr>
        <w:t>Волчанского городского округа</w:t>
      </w:r>
      <w:r w:rsidRPr="00CF7CB5">
        <w:rPr>
          <w:rFonts w:ascii="Times New Roman" w:hAnsi="Times New Roman" w:cs="Times New Roman"/>
          <w:b/>
          <w:bCs/>
          <w:sz w:val="28"/>
          <w:szCs w:val="28"/>
        </w:rPr>
        <w:t xml:space="preserve"> на среднесрочную перспективу  </w:t>
      </w:r>
    </w:p>
    <w:p w:rsidR="00CF7CB5" w:rsidRPr="00CF7CB5" w:rsidRDefault="00CF7CB5" w:rsidP="00CF7CB5">
      <w:pPr>
        <w:keepNext/>
        <w:shd w:val="clear" w:color="auto" w:fill="F3F3F3"/>
        <w:spacing w:after="0" w:line="240" w:lineRule="auto"/>
        <w:ind w:firstLine="709"/>
        <w:jc w:val="center"/>
        <w:rPr>
          <w:rFonts w:ascii="Times New Roman" w:hAnsi="Times New Roman" w:cs="Times New Roman"/>
          <w:b/>
          <w:bCs/>
          <w:sz w:val="28"/>
          <w:szCs w:val="28"/>
        </w:rPr>
      </w:pP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Приоритеты и основные цели развития </w:t>
      </w:r>
      <w:r>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определяются в соответствии со складывающимися потребностями населения города, местных особенностей, сложившейся социально-экономической среды и перспективами включения города и его населения в общую систему развития территории </w:t>
      </w:r>
      <w:r>
        <w:rPr>
          <w:rFonts w:ascii="Times New Roman" w:hAnsi="Times New Roman" w:cs="Times New Roman"/>
          <w:sz w:val="28"/>
          <w:szCs w:val="28"/>
        </w:rPr>
        <w:t>Свердловской области</w:t>
      </w:r>
      <w:r w:rsidRPr="00CF7CB5">
        <w:rPr>
          <w:rFonts w:ascii="Times New Roman" w:hAnsi="Times New Roman" w:cs="Times New Roman"/>
          <w:sz w:val="28"/>
          <w:szCs w:val="28"/>
        </w:rPr>
        <w:t xml:space="preserve"> с учетом основных направлений экономической и социальной политики </w:t>
      </w:r>
      <w:r>
        <w:rPr>
          <w:rFonts w:ascii="Times New Roman" w:hAnsi="Times New Roman" w:cs="Times New Roman"/>
          <w:sz w:val="28"/>
          <w:szCs w:val="28"/>
        </w:rPr>
        <w:t>Свердловской области</w:t>
      </w:r>
      <w:r w:rsidRPr="00CF7CB5">
        <w:rPr>
          <w:rFonts w:ascii="Times New Roman" w:hAnsi="Times New Roman" w:cs="Times New Roman"/>
          <w:sz w:val="28"/>
          <w:szCs w:val="28"/>
        </w:rPr>
        <w:t xml:space="preserve"> и Российской Федерации.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b/>
          <w:bCs/>
          <w:sz w:val="28"/>
          <w:szCs w:val="28"/>
        </w:rPr>
        <w:t>Главная стратегическая цель</w:t>
      </w:r>
      <w:r w:rsidRPr="00CF7CB5">
        <w:rPr>
          <w:rFonts w:ascii="Times New Roman" w:hAnsi="Times New Roman" w:cs="Times New Roman"/>
          <w:sz w:val="28"/>
          <w:szCs w:val="28"/>
        </w:rPr>
        <w:t xml:space="preserve"> социально-экономического развития </w:t>
      </w:r>
      <w:r>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на среднесрочную перспективу является</w:t>
      </w:r>
      <w:r w:rsidRPr="00CF7CB5">
        <w:rPr>
          <w:rFonts w:ascii="Times New Roman" w:hAnsi="Times New Roman" w:cs="Times New Roman"/>
          <w:b/>
          <w:bCs/>
          <w:sz w:val="28"/>
          <w:szCs w:val="28"/>
        </w:rPr>
        <w:t xml:space="preserve"> </w:t>
      </w:r>
      <w:r w:rsidRPr="00CF7CB5">
        <w:rPr>
          <w:rFonts w:ascii="Times New Roman" w:hAnsi="Times New Roman" w:cs="Times New Roman"/>
          <w:b/>
          <w:i/>
          <w:iCs/>
          <w:sz w:val="28"/>
          <w:szCs w:val="28"/>
        </w:rPr>
        <w:t>диверсификация</w:t>
      </w:r>
      <w:r w:rsidRPr="00CF7CB5">
        <w:rPr>
          <w:rFonts w:ascii="Times New Roman" w:hAnsi="Times New Roman" w:cs="Times New Roman"/>
          <w:b/>
          <w:bCs/>
          <w:sz w:val="28"/>
          <w:szCs w:val="28"/>
        </w:rPr>
        <w:t xml:space="preserve"> </w:t>
      </w:r>
      <w:r w:rsidRPr="00CF7CB5">
        <w:rPr>
          <w:rFonts w:ascii="Times New Roman" w:hAnsi="Times New Roman" w:cs="Times New Roman"/>
          <w:b/>
          <w:i/>
          <w:iCs/>
          <w:sz w:val="28"/>
          <w:szCs w:val="28"/>
        </w:rPr>
        <w:t>экономики</w:t>
      </w:r>
      <w:r w:rsidRPr="00CF7CB5">
        <w:rPr>
          <w:rFonts w:ascii="Times New Roman" w:hAnsi="Times New Roman" w:cs="Times New Roman"/>
          <w:b/>
          <w:bCs/>
          <w:sz w:val="28"/>
          <w:szCs w:val="28"/>
        </w:rPr>
        <w:t xml:space="preserve"> - </w:t>
      </w:r>
      <w:r w:rsidRPr="00CF7CB5">
        <w:rPr>
          <w:rFonts w:ascii="Times New Roman" w:hAnsi="Times New Roman" w:cs="Times New Roman"/>
          <w:sz w:val="28"/>
          <w:szCs w:val="28"/>
        </w:rPr>
        <w:t xml:space="preserve">развитие эффективного производства, достижения эффективного использования конкурентных преимуществ местного природного, производственного и человеческого потенциала для повышения уровня и качества жизни населения и ликвидации возможных будущих угроз.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Данная целевая установка конкретизируется в семи направлениях приоритетных усилий власти, бизнеса, местного сообщества: </w:t>
      </w:r>
    </w:p>
    <w:p w:rsidR="00CF7CB5" w:rsidRPr="00CF7CB5" w:rsidRDefault="00CF7CB5" w:rsidP="00CF7CB5">
      <w:pPr>
        <w:spacing w:after="0" w:line="240" w:lineRule="auto"/>
        <w:ind w:firstLine="709"/>
        <w:jc w:val="both"/>
        <w:rPr>
          <w:rFonts w:ascii="Times New Roman" w:hAnsi="Times New Roman" w:cs="Times New Roman"/>
          <w:sz w:val="28"/>
          <w:szCs w:val="28"/>
        </w:rPr>
      </w:pPr>
      <w:r w:rsidRPr="00CF7CB5">
        <w:rPr>
          <w:rFonts w:ascii="Times New Roman" w:hAnsi="Times New Roman" w:cs="Times New Roman"/>
          <w:sz w:val="28"/>
          <w:szCs w:val="28"/>
        </w:rPr>
        <w:t xml:space="preserve">1. </w:t>
      </w:r>
      <w:r>
        <w:rPr>
          <w:rFonts w:ascii="Times New Roman" w:hAnsi="Times New Roman" w:cs="Times New Roman"/>
          <w:sz w:val="28"/>
          <w:szCs w:val="28"/>
        </w:rPr>
        <w:t>Новое</w:t>
      </w:r>
      <w:r w:rsidRPr="00CF7CB5">
        <w:rPr>
          <w:rFonts w:ascii="Times New Roman" w:hAnsi="Times New Roman" w:cs="Times New Roman"/>
          <w:sz w:val="28"/>
          <w:szCs w:val="28"/>
        </w:rPr>
        <w:t xml:space="preserve">  развити</w:t>
      </w:r>
      <w:r>
        <w:rPr>
          <w:rFonts w:ascii="Times New Roman" w:hAnsi="Times New Roman" w:cs="Times New Roman"/>
          <w:sz w:val="28"/>
          <w:szCs w:val="28"/>
        </w:rPr>
        <w:t>е</w:t>
      </w:r>
      <w:r w:rsidRPr="00CF7CB5">
        <w:rPr>
          <w:rFonts w:ascii="Times New Roman" w:hAnsi="Times New Roman" w:cs="Times New Roman"/>
          <w:sz w:val="28"/>
          <w:szCs w:val="28"/>
        </w:rPr>
        <w:t xml:space="preserve">   профильной  для   города  </w:t>
      </w:r>
      <w:r>
        <w:rPr>
          <w:rFonts w:ascii="Times New Roman" w:hAnsi="Times New Roman" w:cs="Times New Roman"/>
          <w:sz w:val="28"/>
          <w:szCs w:val="28"/>
        </w:rPr>
        <w:t>угольной</w:t>
      </w:r>
      <w:r w:rsidRPr="00CF7CB5">
        <w:rPr>
          <w:rFonts w:ascii="Times New Roman" w:hAnsi="Times New Roman" w:cs="Times New Roman"/>
          <w:sz w:val="28"/>
          <w:szCs w:val="28"/>
        </w:rPr>
        <w:t xml:space="preserve"> промышленности  в условиях</w:t>
      </w:r>
      <w:r>
        <w:rPr>
          <w:rFonts w:ascii="Times New Roman" w:hAnsi="Times New Roman" w:cs="Times New Roman"/>
          <w:sz w:val="28"/>
          <w:szCs w:val="28"/>
        </w:rPr>
        <w:t xml:space="preserve"> </w:t>
      </w:r>
      <w:r w:rsidRPr="00CF7CB5">
        <w:rPr>
          <w:rFonts w:ascii="Times New Roman" w:hAnsi="Times New Roman" w:cs="Times New Roman"/>
          <w:sz w:val="28"/>
          <w:szCs w:val="28"/>
        </w:rPr>
        <w:t xml:space="preserve">нескольких десятилетий интенсивной эксплуатации ее основных активов и обозначившегося в последнее десятилетие дисбаланса между </w:t>
      </w:r>
      <w:r>
        <w:rPr>
          <w:rFonts w:ascii="Times New Roman" w:hAnsi="Times New Roman" w:cs="Times New Roman"/>
          <w:sz w:val="28"/>
          <w:szCs w:val="28"/>
        </w:rPr>
        <w:t>разработкой</w:t>
      </w:r>
      <w:r w:rsidRPr="00CF7CB5">
        <w:rPr>
          <w:rFonts w:ascii="Times New Roman" w:hAnsi="Times New Roman" w:cs="Times New Roman"/>
          <w:sz w:val="28"/>
          <w:szCs w:val="28"/>
        </w:rPr>
        <w:t xml:space="preserve"> новых месторождений и погашением запасов в действующих месторождениях.</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Данное направление предусматривает:</w:t>
      </w:r>
    </w:p>
    <w:p w:rsidR="00CF7CB5" w:rsidRPr="00CF7CB5" w:rsidRDefault="00CF7CB5" w:rsidP="00CF7CB5">
      <w:pPr>
        <w:tabs>
          <w:tab w:val="left" w:pos="284"/>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развитие новых </w:t>
      </w:r>
      <w:r>
        <w:rPr>
          <w:rFonts w:ascii="Times New Roman" w:hAnsi="Times New Roman" w:cs="Times New Roman"/>
          <w:sz w:val="28"/>
          <w:szCs w:val="28"/>
        </w:rPr>
        <w:t xml:space="preserve">направлений </w:t>
      </w:r>
      <w:r w:rsidRPr="00CF7CB5">
        <w:rPr>
          <w:rFonts w:ascii="Times New Roman" w:hAnsi="Times New Roman" w:cs="Times New Roman"/>
          <w:sz w:val="28"/>
          <w:szCs w:val="28"/>
        </w:rPr>
        <w:t xml:space="preserve">для городской экономики </w:t>
      </w:r>
      <w:r>
        <w:rPr>
          <w:rFonts w:ascii="Times New Roman" w:hAnsi="Times New Roman" w:cs="Times New Roman"/>
          <w:sz w:val="28"/>
          <w:szCs w:val="28"/>
        </w:rPr>
        <w:t>альтернативных</w:t>
      </w:r>
      <w:r w:rsidRPr="00CF7CB5">
        <w:rPr>
          <w:rFonts w:ascii="Times New Roman" w:hAnsi="Times New Roman" w:cs="Times New Roman"/>
          <w:sz w:val="28"/>
          <w:szCs w:val="28"/>
        </w:rPr>
        <w:t xml:space="preserve"> для профильной </w:t>
      </w:r>
      <w:r>
        <w:rPr>
          <w:rFonts w:ascii="Times New Roman" w:hAnsi="Times New Roman" w:cs="Times New Roman"/>
          <w:sz w:val="28"/>
          <w:szCs w:val="28"/>
        </w:rPr>
        <w:t>угольной</w:t>
      </w:r>
      <w:r w:rsidRPr="00CF7CB5">
        <w:rPr>
          <w:rFonts w:ascii="Times New Roman" w:hAnsi="Times New Roman" w:cs="Times New Roman"/>
          <w:sz w:val="28"/>
          <w:szCs w:val="28"/>
        </w:rPr>
        <w:t xml:space="preserve"> промышленности. </w:t>
      </w:r>
    </w:p>
    <w:p w:rsidR="00CF7CB5" w:rsidRPr="00CF7CB5" w:rsidRDefault="00CF7CB5" w:rsidP="00CF7CB5">
      <w:pPr>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2. 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p w:rsidR="00CF7CB5" w:rsidRPr="00CF7CB5" w:rsidRDefault="00CF7CB5" w:rsidP="00CF7CB5">
      <w:pPr>
        <w:tabs>
          <w:tab w:val="left" w:pos="284"/>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Это направление предусматривает:</w:t>
      </w:r>
    </w:p>
    <w:p w:rsidR="00CF7CB5" w:rsidRPr="00CF7CB5" w:rsidRDefault="00CF7CB5" w:rsidP="004B0A33">
      <w:pPr>
        <w:tabs>
          <w:tab w:val="left" w:pos="284"/>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w:t>
      </w:r>
      <w:r w:rsidR="004B0A33">
        <w:rPr>
          <w:rFonts w:ascii="Times New Roman" w:hAnsi="Times New Roman" w:cs="Times New Roman"/>
          <w:sz w:val="28"/>
          <w:szCs w:val="28"/>
        </w:rPr>
        <w:t xml:space="preserve">строительство </w:t>
      </w:r>
      <w:r w:rsidR="00A83952">
        <w:rPr>
          <w:rFonts w:ascii="Times New Roman" w:hAnsi="Times New Roman" w:cs="Times New Roman"/>
          <w:sz w:val="28"/>
          <w:szCs w:val="28"/>
        </w:rPr>
        <w:t xml:space="preserve">соединительной дороги от улицы Карпинского до западного подъезда № 2 к городу Волчанску. </w:t>
      </w:r>
      <w:r w:rsidR="00A83952" w:rsidRPr="00437D4A">
        <w:rPr>
          <w:rFonts w:ascii="Times New Roman" w:hAnsi="Times New Roman" w:cs="Times New Roman"/>
          <w:color w:val="000000"/>
          <w:sz w:val="28"/>
          <w:szCs w:val="28"/>
          <w:shd w:val="clear" w:color="auto" w:fill="FFFFFF"/>
        </w:rPr>
        <w:t>Дорог</w:t>
      </w:r>
      <w:r w:rsidR="00A83952">
        <w:rPr>
          <w:rFonts w:ascii="Times New Roman" w:hAnsi="Times New Roman" w:cs="Times New Roman"/>
          <w:color w:val="000000"/>
          <w:sz w:val="28"/>
          <w:szCs w:val="28"/>
          <w:shd w:val="clear" w:color="auto" w:fill="FFFFFF"/>
        </w:rPr>
        <w:t>а</w:t>
      </w:r>
      <w:r w:rsidR="00A83952" w:rsidRPr="00437D4A">
        <w:rPr>
          <w:rFonts w:ascii="Times New Roman" w:hAnsi="Times New Roman" w:cs="Times New Roman"/>
          <w:color w:val="000000"/>
          <w:sz w:val="28"/>
          <w:szCs w:val="28"/>
          <w:shd w:val="clear" w:color="auto" w:fill="FFFFFF"/>
        </w:rPr>
        <w:t xml:space="preserve"> с транспортно-эксплуатационным состоянием, соответствующим действующим нормативам, прин</w:t>
      </w:r>
      <w:r w:rsidR="00A83952">
        <w:rPr>
          <w:rFonts w:ascii="Times New Roman" w:hAnsi="Times New Roman" w:cs="Times New Roman"/>
          <w:color w:val="000000"/>
          <w:sz w:val="28"/>
          <w:szCs w:val="28"/>
          <w:shd w:val="clear" w:color="auto" w:fill="FFFFFF"/>
        </w:rPr>
        <w:t>есе</w:t>
      </w:r>
      <w:r w:rsidR="00A83952" w:rsidRPr="00437D4A">
        <w:rPr>
          <w:rFonts w:ascii="Times New Roman" w:hAnsi="Times New Roman" w:cs="Times New Roman"/>
          <w:color w:val="000000"/>
          <w:sz w:val="28"/>
          <w:szCs w:val="28"/>
          <w:shd w:val="clear" w:color="auto" w:fill="FFFFFF"/>
        </w:rPr>
        <w:t>т значительную экономическую и социальную выгоду всем пользователям.</w:t>
      </w:r>
    </w:p>
    <w:p w:rsidR="00CF7CB5" w:rsidRPr="00CF7CB5" w:rsidRDefault="00CF7CB5" w:rsidP="00CF7CB5">
      <w:pPr>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 xml:space="preserve"> 3. Разрешение характерного для многих монопрофильных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 </w:t>
      </w:r>
      <w:r w:rsidR="00A83952">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w:t>
      </w:r>
    </w:p>
    <w:p w:rsidR="00CF7CB5" w:rsidRPr="00CF7CB5" w:rsidRDefault="00A83952"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Конкурентоспособность </w:t>
      </w:r>
      <w:r w:rsidR="00CF7CB5" w:rsidRPr="00CF7CB5">
        <w:rPr>
          <w:rFonts w:ascii="Times New Roman" w:hAnsi="Times New Roman" w:cs="Times New Roman"/>
          <w:sz w:val="28"/>
          <w:szCs w:val="28"/>
        </w:rPr>
        <w:t xml:space="preserve">городской экономики </w:t>
      </w:r>
      <w:r>
        <w:rPr>
          <w:rFonts w:ascii="Times New Roman" w:hAnsi="Times New Roman" w:cs="Times New Roman"/>
          <w:sz w:val="28"/>
          <w:szCs w:val="28"/>
        </w:rPr>
        <w:t xml:space="preserve">в среднесрочной и долгосрочной перспективе </w:t>
      </w:r>
      <w:r w:rsidR="00CF7CB5" w:rsidRPr="00CF7CB5">
        <w:rPr>
          <w:rFonts w:ascii="Times New Roman" w:hAnsi="Times New Roman" w:cs="Times New Roman"/>
          <w:sz w:val="28"/>
          <w:szCs w:val="28"/>
        </w:rPr>
        <w:t xml:space="preserve">будет зависеть не только от способности поддерживать устойчивое развитие </w:t>
      </w:r>
      <w:r>
        <w:rPr>
          <w:rFonts w:ascii="Times New Roman" w:hAnsi="Times New Roman" w:cs="Times New Roman"/>
          <w:sz w:val="28"/>
          <w:szCs w:val="28"/>
        </w:rPr>
        <w:t>машиностроения</w:t>
      </w:r>
      <w:r w:rsidR="00CF7CB5" w:rsidRPr="00CF7CB5">
        <w:rPr>
          <w:rFonts w:ascii="Times New Roman" w:hAnsi="Times New Roman" w:cs="Times New Roman"/>
          <w:sz w:val="28"/>
          <w:szCs w:val="28"/>
        </w:rPr>
        <w:t xml:space="preserve">, но и от ее способности </w:t>
      </w:r>
      <w:r w:rsidR="00CF7CB5" w:rsidRPr="00CF7CB5">
        <w:rPr>
          <w:rFonts w:ascii="Times New Roman" w:hAnsi="Times New Roman" w:cs="Times New Roman"/>
          <w:sz w:val="28"/>
          <w:szCs w:val="28"/>
        </w:rPr>
        <w:lastRenderedPageBreak/>
        <w:t>удовлетворять постоянно формируемые новые потребности жителей города. Поэтому система мер  по стимулированию и поддержке малого и среднего предпринимательства имеет для города безусловный приоритет.</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Обозначим траектории нового развития малого и среднего бизнеса, которые будут формироваться в прогнозный период:</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w:t>
      </w:r>
      <w:r w:rsidR="00A83952">
        <w:rPr>
          <w:rFonts w:ascii="Times New Roman" w:hAnsi="Times New Roman" w:cs="Times New Roman"/>
          <w:sz w:val="28"/>
          <w:szCs w:val="28"/>
        </w:rPr>
        <w:t xml:space="preserve">возможный </w:t>
      </w:r>
      <w:r w:rsidRPr="00CF7CB5">
        <w:rPr>
          <w:rFonts w:ascii="Times New Roman" w:hAnsi="Times New Roman" w:cs="Times New Roman"/>
          <w:sz w:val="28"/>
          <w:szCs w:val="28"/>
        </w:rPr>
        <w:t xml:space="preserve">вход предпринимательских структур в местную </w:t>
      </w:r>
      <w:r w:rsidR="00A83952">
        <w:rPr>
          <w:rFonts w:ascii="Times New Roman" w:hAnsi="Times New Roman" w:cs="Times New Roman"/>
          <w:sz w:val="28"/>
          <w:szCs w:val="28"/>
        </w:rPr>
        <w:t>угольную добычу</w:t>
      </w:r>
      <w:r w:rsidRPr="00CF7CB5">
        <w:rPr>
          <w:rFonts w:ascii="Times New Roman" w:hAnsi="Times New Roman" w:cs="Times New Roman"/>
          <w:sz w:val="28"/>
          <w:szCs w:val="28"/>
        </w:rPr>
        <w:t xml:space="preserve">; </w:t>
      </w:r>
    </w:p>
    <w:p w:rsidR="00CF7CB5" w:rsidRPr="00CF7CB5" w:rsidRDefault="00A83952" w:rsidP="00A83952">
      <w:pPr>
        <w:tabs>
          <w:tab w:val="left" w:pos="851"/>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F7CB5" w:rsidRPr="00CF7CB5">
        <w:rPr>
          <w:rFonts w:ascii="Times New Roman" w:hAnsi="Times New Roman" w:cs="Times New Roman"/>
          <w:sz w:val="28"/>
          <w:szCs w:val="28"/>
        </w:rPr>
        <w:t xml:space="preserve">создание на территории города новых средних и малых высокотехнологичных производств;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бизнес на оказании медицинских, новых досуговых услуг постепенно стареющему населению; </w:t>
      </w:r>
    </w:p>
    <w:p w:rsidR="00A83952"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w:t>
      </w:r>
      <w:r w:rsidR="00A83952">
        <w:rPr>
          <w:rFonts w:ascii="Times New Roman" w:hAnsi="Times New Roman" w:cs="Times New Roman"/>
          <w:sz w:val="28"/>
          <w:szCs w:val="28"/>
        </w:rPr>
        <w:t xml:space="preserve"> </w:t>
      </w:r>
      <w:r w:rsidRPr="00CF7CB5">
        <w:rPr>
          <w:rFonts w:ascii="Times New Roman" w:hAnsi="Times New Roman" w:cs="Times New Roman"/>
          <w:sz w:val="28"/>
          <w:szCs w:val="28"/>
        </w:rPr>
        <w:t>бизнес на производственной безопасности и безопасности человеческой жизни (технический регламент, сертификация, стандартизация, охранные структуры и устройства и др.)</w:t>
      </w:r>
      <w:r w:rsidR="00A83952">
        <w:rPr>
          <w:rFonts w:ascii="Times New Roman" w:hAnsi="Times New Roman" w:cs="Times New Roman"/>
          <w:sz w:val="28"/>
          <w:szCs w:val="28"/>
        </w:rPr>
        <w:t>.</w:t>
      </w:r>
    </w:p>
    <w:p w:rsidR="00CF7CB5" w:rsidRPr="00CF7CB5" w:rsidRDefault="00CF7CB5" w:rsidP="00A83952">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4. Комфортизация городской среды и улучшение качества человеческого капитала. </w:t>
      </w:r>
    </w:p>
    <w:p w:rsidR="00CF7CB5" w:rsidRPr="00CF7CB5" w:rsidRDefault="00A83952" w:rsidP="00CF7CB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Движение </w:t>
      </w:r>
      <w:r w:rsidR="00CF7CB5" w:rsidRPr="00CF7CB5">
        <w:rPr>
          <w:rFonts w:ascii="Times New Roman" w:hAnsi="Times New Roman" w:cs="Times New Roman"/>
          <w:sz w:val="28"/>
          <w:szCs w:val="28"/>
        </w:rPr>
        <w:t>в данной области требует усиливать учет местной специфики и местных проблем. Это направление предусматривает:</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укрепление роли учреждений культуры как центров творческой активности всех основных групп местного сообщества и как важного фактора городского экономического развития, развитие современных форм культурной деятельности;</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дальнейшее благоустройство и озеленение города с включением в данную деятельность широких слоев горожан; реконструкция улично-дорожной сети;</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радикальное усиление разнообразия городского пространства, интеграция музейной деятельности и современного искусства в повседневную жизнь города;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увеличение информационной насыщенности городского пространства (информационная и сувенирная продукция);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разработка бренда города и системы его продв</w:t>
      </w:r>
      <w:r w:rsidR="00A83952">
        <w:rPr>
          <w:rFonts w:ascii="Times New Roman" w:hAnsi="Times New Roman" w:cs="Times New Roman"/>
          <w:sz w:val="28"/>
          <w:szCs w:val="28"/>
        </w:rPr>
        <w:t>ижения.</w:t>
      </w:r>
    </w:p>
    <w:p w:rsidR="00CF7CB5" w:rsidRPr="00CF7CB5" w:rsidRDefault="00CF7CB5" w:rsidP="00E52ED1">
      <w:pPr>
        <w:tabs>
          <w:tab w:val="left" w:pos="993"/>
        </w:tabs>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5.</w:t>
      </w:r>
      <w:r w:rsidR="00E52ED1">
        <w:rPr>
          <w:rFonts w:ascii="Times New Roman" w:hAnsi="Times New Roman" w:cs="Times New Roman"/>
          <w:sz w:val="28"/>
          <w:szCs w:val="28"/>
        </w:rPr>
        <w:t xml:space="preserve"> Развитие технологий</w:t>
      </w:r>
      <w:r w:rsidRPr="00CF7CB5">
        <w:rPr>
          <w:rFonts w:ascii="Times New Roman" w:hAnsi="Times New Roman" w:cs="Times New Roman"/>
          <w:sz w:val="28"/>
          <w:szCs w:val="28"/>
        </w:rPr>
        <w:t xml:space="preserve"> и структур в области теплоэнергоэффективности.</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Усилия в данном направлении обеспечивают </w:t>
      </w:r>
      <w:r w:rsidR="00E52ED1">
        <w:rPr>
          <w:rFonts w:ascii="Times New Roman" w:hAnsi="Times New Roman" w:cs="Times New Roman"/>
          <w:sz w:val="28"/>
          <w:szCs w:val="28"/>
        </w:rPr>
        <w:t>уменьшение</w:t>
      </w:r>
      <w:r w:rsidRPr="00CF7CB5">
        <w:rPr>
          <w:rFonts w:ascii="Times New Roman" w:hAnsi="Times New Roman" w:cs="Times New Roman"/>
          <w:sz w:val="28"/>
          <w:szCs w:val="28"/>
        </w:rPr>
        <w:t xml:space="preserve"> значительны</w:t>
      </w:r>
      <w:r w:rsidR="00E52ED1">
        <w:rPr>
          <w:rFonts w:ascii="Times New Roman" w:hAnsi="Times New Roman" w:cs="Times New Roman"/>
          <w:sz w:val="28"/>
          <w:szCs w:val="28"/>
        </w:rPr>
        <w:t>х</w:t>
      </w:r>
      <w:r w:rsidRPr="00CF7CB5">
        <w:rPr>
          <w:rFonts w:ascii="Times New Roman" w:hAnsi="Times New Roman" w:cs="Times New Roman"/>
          <w:sz w:val="28"/>
          <w:szCs w:val="28"/>
        </w:rPr>
        <w:t xml:space="preserve"> коммунальны</w:t>
      </w:r>
      <w:r w:rsidR="00E52ED1">
        <w:rPr>
          <w:rFonts w:ascii="Times New Roman" w:hAnsi="Times New Roman" w:cs="Times New Roman"/>
          <w:sz w:val="28"/>
          <w:szCs w:val="28"/>
        </w:rPr>
        <w:t>х</w:t>
      </w:r>
      <w:r w:rsidRPr="00CF7CB5">
        <w:rPr>
          <w:rFonts w:ascii="Times New Roman" w:hAnsi="Times New Roman" w:cs="Times New Roman"/>
          <w:sz w:val="28"/>
          <w:szCs w:val="28"/>
        </w:rPr>
        <w:t xml:space="preserve"> издерж</w:t>
      </w:r>
      <w:r w:rsidR="00E52ED1">
        <w:rPr>
          <w:rFonts w:ascii="Times New Roman" w:hAnsi="Times New Roman" w:cs="Times New Roman"/>
          <w:sz w:val="28"/>
          <w:szCs w:val="28"/>
        </w:rPr>
        <w:t>ек</w:t>
      </w:r>
      <w:r w:rsidRPr="00CF7CB5">
        <w:rPr>
          <w:rFonts w:ascii="Times New Roman" w:hAnsi="Times New Roman" w:cs="Times New Roman"/>
          <w:sz w:val="28"/>
          <w:szCs w:val="28"/>
        </w:rPr>
        <w:t>. Предусматриваются внедрение энергосберегающих технологий, модернизаци</w:t>
      </w:r>
      <w:r w:rsidR="00E52ED1">
        <w:rPr>
          <w:rFonts w:ascii="Times New Roman" w:hAnsi="Times New Roman" w:cs="Times New Roman"/>
          <w:sz w:val="28"/>
          <w:szCs w:val="28"/>
        </w:rPr>
        <w:t>я</w:t>
      </w:r>
      <w:r w:rsidRPr="00CF7CB5">
        <w:rPr>
          <w:rFonts w:ascii="Times New Roman" w:hAnsi="Times New Roman" w:cs="Times New Roman"/>
          <w:sz w:val="28"/>
          <w:szCs w:val="28"/>
        </w:rPr>
        <w:t xml:space="preserve"> систем</w:t>
      </w:r>
      <w:r w:rsidR="00E52ED1">
        <w:rPr>
          <w:rFonts w:ascii="Times New Roman" w:hAnsi="Times New Roman" w:cs="Times New Roman"/>
          <w:sz w:val="28"/>
          <w:szCs w:val="28"/>
        </w:rPr>
        <w:t>ы</w:t>
      </w:r>
      <w:r w:rsidRPr="00CF7CB5">
        <w:rPr>
          <w:rFonts w:ascii="Times New Roman" w:hAnsi="Times New Roman" w:cs="Times New Roman"/>
          <w:sz w:val="28"/>
          <w:szCs w:val="28"/>
        </w:rPr>
        <w:t xml:space="preserve"> теплоэнергообеспечения.  </w:t>
      </w:r>
    </w:p>
    <w:p w:rsidR="00CF7CB5" w:rsidRPr="00CF7CB5" w:rsidRDefault="00CF7CB5" w:rsidP="00E52ED1">
      <w:pPr>
        <w:tabs>
          <w:tab w:val="left" w:pos="993"/>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6. Переоткрытие муниципальной жилищной политики как ключа к решению </w:t>
      </w:r>
      <w:r w:rsidR="00E52ED1">
        <w:rPr>
          <w:rFonts w:ascii="Times New Roman" w:hAnsi="Times New Roman" w:cs="Times New Roman"/>
          <w:sz w:val="28"/>
          <w:szCs w:val="28"/>
        </w:rPr>
        <w:t>следующих</w:t>
      </w:r>
      <w:r w:rsidRPr="00CF7CB5">
        <w:rPr>
          <w:rFonts w:ascii="Times New Roman" w:hAnsi="Times New Roman" w:cs="Times New Roman"/>
          <w:sz w:val="28"/>
          <w:szCs w:val="28"/>
        </w:rPr>
        <w:t xml:space="preserve"> проблем </w:t>
      </w:r>
      <w:r w:rsidR="00E52ED1">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оттока молодых </w:t>
      </w:r>
      <w:r w:rsidR="00E52ED1">
        <w:rPr>
          <w:rFonts w:ascii="Times New Roman" w:hAnsi="Times New Roman" w:cs="Times New Roman"/>
          <w:sz w:val="28"/>
          <w:szCs w:val="28"/>
        </w:rPr>
        <w:t>специалистов</w:t>
      </w:r>
      <w:r w:rsidRPr="00CF7CB5">
        <w:rPr>
          <w:rFonts w:ascii="Times New Roman" w:hAnsi="Times New Roman" w:cs="Times New Roman"/>
          <w:sz w:val="28"/>
          <w:szCs w:val="28"/>
        </w:rPr>
        <w:t>, сжатия местного строительного комплекса.</w:t>
      </w:r>
    </w:p>
    <w:p w:rsidR="00CF7CB5" w:rsidRPr="00CF7CB5" w:rsidRDefault="00CF7CB5" w:rsidP="00CF7CB5">
      <w:pPr>
        <w:tabs>
          <w:tab w:val="left" w:pos="142"/>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Данное направление предусматривает укрепление института муниципального (служебного) жилья; теснейшей интеграции муниципальной кадровой и жилищной политики. </w:t>
      </w:r>
    </w:p>
    <w:p w:rsidR="00CF7CB5" w:rsidRPr="00CF7CB5" w:rsidRDefault="00CF7CB5" w:rsidP="00CF7CB5">
      <w:pPr>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 xml:space="preserve">7. Повышение эффективности деятельности органов муниципальной власти в результате укрепления внешних связей </w:t>
      </w:r>
      <w:r w:rsidR="00D47C66">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с другими северными городами </w:t>
      </w:r>
      <w:r w:rsidR="00D47C66">
        <w:rPr>
          <w:rFonts w:ascii="Times New Roman" w:hAnsi="Times New Roman" w:cs="Times New Roman"/>
          <w:sz w:val="28"/>
          <w:szCs w:val="28"/>
        </w:rPr>
        <w:t>области</w:t>
      </w:r>
      <w:r w:rsidRPr="00CF7CB5">
        <w:rPr>
          <w:rFonts w:ascii="Times New Roman" w:hAnsi="Times New Roman" w:cs="Times New Roman"/>
          <w:sz w:val="28"/>
          <w:szCs w:val="28"/>
        </w:rPr>
        <w:t>.</w:t>
      </w:r>
    </w:p>
    <w:p w:rsidR="00CF7CB5" w:rsidRPr="00CF7CB5" w:rsidRDefault="00CF7CB5" w:rsidP="00CF7CB5">
      <w:pPr>
        <w:spacing w:after="0" w:line="240" w:lineRule="auto"/>
        <w:ind w:firstLine="709"/>
        <w:jc w:val="both"/>
        <w:rPr>
          <w:rFonts w:ascii="Times New Roman" w:hAnsi="Times New Roman" w:cs="Times New Roman"/>
          <w:sz w:val="28"/>
          <w:szCs w:val="28"/>
        </w:rPr>
      </w:pPr>
      <w:r w:rsidRPr="00CF7CB5">
        <w:rPr>
          <w:rFonts w:ascii="Times New Roman" w:hAnsi="Times New Roman" w:cs="Times New Roman"/>
          <w:sz w:val="28"/>
          <w:szCs w:val="28"/>
        </w:rPr>
        <w:lastRenderedPageBreak/>
        <w:t xml:space="preserve">Знание </w:t>
      </w:r>
      <w:r w:rsidRPr="00CF7CB5">
        <w:rPr>
          <w:rFonts w:ascii="Times New Roman" w:hAnsi="Times New Roman" w:cs="Times New Roman"/>
          <w:kern w:val="32"/>
          <w:sz w:val="28"/>
          <w:szCs w:val="28"/>
        </w:rPr>
        <w:t xml:space="preserve">новых технологий, опыта и практик, обеспечивающих вписанность развития </w:t>
      </w:r>
      <w:r w:rsidR="00D47C66">
        <w:rPr>
          <w:rFonts w:ascii="Times New Roman" w:hAnsi="Times New Roman" w:cs="Times New Roman"/>
          <w:kern w:val="32"/>
          <w:sz w:val="28"/>
          <w:szCs w:val="28"/>
        </w:rPr>
        <w:t>Волчанского городского округа</w:t>
      </w:r>
      <w:r w:rsidRPr="00CF7CB5">
        <w:rPr>
          <w:rFonts w:ascii="Times New Roman" w:hAnsi="Times New Roman" w:cs="Times New Roman"/>
          <w:kern w:val="32"/>
          <w:sz w:val="28"/>
          <w:szCs w:val="28"/>
        </w:rPr>
        <w:t xml:space="preserve"> в стандарты развития </w:t>
      </w:r>
      <w:r w:rsidR="00D47C66">
        <w:rPr>
          <w:rFonts w:ascii="Times New Roman" w:hAnsi="Times New Roman" w:cs="Times New Roman"/>
          <w:kern w:val="32"/>
          <w:sz w:val="28"/>
          <w:szCs w:val="28"/>
        </w:rPr>
        <w:t xml:space="preserve">северных </w:t>
      </w:r>
      <w:r w:rsidRPr="00CF7CB5">
        <w:rPr>
          <w:rFonts w:ascii="Times New Roman" w:hAnsi="Times New Roman" w:cs="Times New Roman"/>
          <w:kern w:val="32"/>
          <w:sz w:val="28"/>
          <w:szCs w:val="28"/>
        </w:rPr>
        <w:t xml:space="preserve">городов </w:t>
      </w:r>
      <w:r w:rsidR="00D47C66">
        <w:rPr>
          <w:rFonts w:ascii="Times New Roman" w:hAnsi="Times New Roman" w:cs="Times New Roman"/>
          <w:kern w:val="32"/>
          <w:sz w:val="28"/>
          <w:szCs w:val="28"/>
        </w:rPr>
        <w:t>Свердловской области</w:t>
      </w:r>
      <w:r w:rsidRPr="00CF7CB5">
        <w:rPr>
          <w:rFonts w:ascii="Times New Roman" w:hAnsi="Times New Roman" w:cs="Times New Roman"/>
          <w:kern w:val="32"/>
          <w:sz w:val="28"/>
          <w:szCs w:val="28"/>
        </w:rPr>
        <w:t xml:space="preserve"> способно придать новую динамику развитию </w:t>
      </w:r>
      <w:r w:rsidR="00D47C66">
        <w:rPr>
          <w:rFonts w:ascii="Times New Roman" w:hAnsi="Times New Roman" w:cs="Times New Roman"/>
          <w:kern w:val="32"/>
          <w:sz w:val="28"/>
          <w:szCs w:val="28"/>
        </w:rPr>
        <w:t>Волчанского городского округа</w:t>
      </w:r>
      <w:r w:rsidRPr="00CF7CB5">
        <w:rPr>
          <w:rFonts w:ascii="Times New Roman" w:hAnsi="Times New Roman" w:cs="Times New Roman"/>
          <w:kern w:val="32"/>
          <w:sz w:val="28"/>
          <w:szCs w:val="28"/>
        </w:rPr>
        <w:t xml:space="preserve">  в виде формирования новых потребностей, специальностей, проектов, «закрывать» которые будет местный малый бизнес.  </w:t>
      </w:r>
    </w:p>
    <w:p w:rsidR="00CF7CB5" w:rsidRPr="00CF7CB5" w:rsidRDefault="00CF7CB5" w:rsidP="00CF7CB5">
      <w:pPr>
        <w:spacing w:after="0" w:line="240" w:lineRule="auto"/>
        <w:ind w:firstLine="709"/>
        <w:jc w:val="both"/>
        <w:rPr>
          <w:rFonts w:ascii="Times New Roman" w:hAnsi="Times New Roman" w:cs="Times New Roman"/>
          <w:sz w:val="28"/>
          <w:szCs w:val="28"/>
        </w:rPr>
      </w:pPr>
      <w:r w:rsidRPr="00CF7CB5">
        <w:rPr>
          <w:rFonts w:ascii="Times New Roman" w:hAnsi="Times New Roman" w:cs="Times New Roman"/>
          <w:sz w:val="28"/>
          <w:szCs w:val="28"/>
        </w:rPr>
        <w:t xml:space="preserve">Описанные направления нацелены на «расшивку» существующих проблем и уменьшение наиболее сильных барьеров к динамичному и устойчивому развитию экономики </w:t>
      </w:r>
      <w:r w:rsidR="00D47C66">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Реализация усилий в этих сферах обеспечит укрепление конкурентоспособности, инвестиционной привлекательности и финансовой устойчивости города. </w:t>
      </w:r>
    </w:p>
    <w:p w:rsidR="00CF7CB5" w:rsidRDefault="00CF7CB5" w:rsidP="00CF7CB5">
      <w:pPr>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 xml:space="preserve">На основе главной цели и стратегических задач  развития </w:t>
      </w:r>
      <w:r w:rsidR="00D47C66">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были сформулированы приоритетные направления развития муниципального образования на средн</w:t>
      </w:r>
      <w:r w:rsidR="00942EB0">
        <w:rPr>
          <w:rFonts w:ascii="Times New Roman" w:hAnsi="Times New Roman" w:cs="Times New Roman"/>
          <w:sz w:val="28"/>
          <w:szCs w:val="28"/>
        </w:rPr>
        <w:t>есрочную перспективу</w:t>
      </w:r>
      <w:r w:rsidRPr="00CF7CB5">
        <w:rPr>
          <w:rFonts w:ascii="Times New Roman" w:hAnsi="Times New Roman" w:cs="Times New Roman"/>
          <w:sz w:val="28"/>
          <w:szCs w:val="28"/>
        </w:rPr>
        <w:t xml:space="preserve">.    </w:t>
      </w: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Pr="00CF7CB5"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jc w:val="right"/>
        <w:sectPr w:rsidR="00D47C66" w:rsidSect="00CF7CB5">
          <w:headerReference w:type="default" r:id="rId11"/>
          <w:headerReference w:type="first" r:id="rId12"/>
          <w:pgSz w:w="11906" w:h="16838"/>
          <w:pgMar w:top="1134" w:right="851" w:bottom="1134" w:left="1418" w:header="709" w:footer="709" w:gutter="0"/>
          <w:cols w:space="708"/>
          <w:titlePg/>
          <w:docGrid w:linePitch="360"/>
        </w:sectPr>
      </w:pPr>
    </w:p>
    <w:p w:rsidR="00CF7CB5" w:rsidRPr="00D47C66" w:rsidRDefault="0091590F" w:rsidP="00D47C66">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4682490</wp:posOffset>
                </wp:positionH>
                <wp:positionV relativeFrom="paragraph">
                  <wp:posOffset>867410</wp:posOffset>
                </wp:positionV>
                <wp:extent cx="457200" cy="228600"/>
                <wp:effectExtent l="39370" t="10795" r="36830" b="825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downArrow">
                          <a:avLst>
                            <a:gd name="adj1" fmla="val 51519"/>
                            <a:gd name="adj2" fmla="val 30667"/>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margin-left:368.7pt;margin-top:68.3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" adj="14976,5236"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617855</wp:posOffset>
                </wp:positionH>
                <wp:positionV relativeFrom="paragraph">
                  <wp:posOffset>3561715</wp:posOffset>
                </wp:positionV>
                <wp:extent cx="976630" cy="342900"/>
                <wp:effectExtent l="22860" t="19050" r="19685" b="190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45" o:spid="_x0000_s1026" type="#_x0000_t94" style="position:absolute;margin-left:48.65pt;margin-top:280.45pt;width:76.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" adj="15842,5054"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1594485</wp:posOffset>
                </wp:positionH>
                <wp:positionV relativeFrom="paragraph">
                  <wp:posOffset>3641725</wp:posOffset>
                </wp:positionV>
                <wp:extent cx="7592695" cy="262890"/>
                <wp:effectExtent l="8890" t="13335" r="8890" b="952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26289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Комфортизация городской среды и улучшение качества  человеческого капитала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25.55pt;margin-top:286.75pt;width:597.8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" fillcolor="#005e76">
                <v:fill color2="#0cf" rotate="t" focus="50%" type="gradient"/>
                <v:textbo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Комфортизация городской среды и улучшение качества  человеческого капитала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1594485</wp:posOffset>
                </wp:positionH>
                <wp:positionV relativeFrom="paragraph">
                  <wp:posOffset>2910205</wp:posOffset>
                </wp:positionV>
                <wp:extent cx="7592695" cy="731520"/>
                <wp:effectExtent l="8890" t="5715" r="8890" b="5715"/>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73152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Разрешение характерного для многих монопрофильных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w:t>
                            </w:r>
                            <w:r w:rsidRPr="00332F06">
                              <w:rPr>
                                <w:i/>
                                <w:iCs/>
                              </w:rPr>
                              <w:t xml:space="preserve"> </w:t>
                            </w:r>
                            <w:r>
                              <w:rPr>
                                <w:rFonts w:ascii="Times New Roman" w:hAnsi="Times New Roman" w:cs="Times New Roman"/>
                                <w:i/>
                                <w:iCs/>
                              </w:rPr>
                              <w:t>Волчанского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125.55pt;margin-top:229.15pt;width:597.8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" fillcolor="#005e76">
                <v:fill color2="#0cf" rotate="t" focus="50%" type="gradient"/>
                <v:textbo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Разрешение характерного для многих монопрофильных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w:t>
                      </w:r>
                      <w:r w:rsidRPr="00332F06">
                        <w:rPr>
                          <w:i/>
                          <w:iCs/>
                        </w:rPr>
                        <w:t xml:space="preserve"> </w:t>
                      </w:r>
                      <w:r>
                        <w:rPr>
                          <w:rFonts w:ascii="Times New Roman" w:hAnsi="Times New Roman" w:cs="Times New Roman"/>
                          <w:i/>
                          <w:iCs/>
                        </w:rPr>
                        <w:t>Волчанского городского округа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1172210</wp:posOffset>
                </wp:positionH>
                <wp:positionV relativeFrom="paragraph">
                  <wp:posOffset>30480</wp:posOffset>
                </wp:positionV>
                <wp:extent cx="7490460" cy="930275"/>
                <wp:effectExtent l="5715" t="12065" r="9525" b="1016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0460" cy="930275"/>
                        </a:xfrm>
                        <a:prstGeom prst="rect">
                          <a:avLst/>
                        </a:prstGeom>
                        <a:solidFill>
                          <a:srgbClr val="00CCFF"/>
                        </a:solidFill>
                        <a:ln w="9525">
                          <a:solidFill>
                            <a:srgbClr val="FFFF00"/>
                          </a:solidFill>
                          <a:miter lim="800000"/>
                          <a:headEnd/>
                          <a:tailEnd/>
                        </a:ln>
                      </wps:spPr>
                      <wps:txbx>
                        <w:txbxContent>
                          <w:p w:rsidR="00A52787" w:rsidRPr="00D47C66" w:rsidRDefault="00A52787" w:rsidP="00D47C66">
                            <w:pPr>
                              <w:spacing w:after="0" w:line="240" w:lineRule="auto"/>
                              <w:jc w:val="center"/>
                              <w:rPr>
                                <w:rFonts w:ascii="Times New Roman" w:hAnsi="Times New Roman" w:cs="Times New Roman"/>
                                <w:b/>
                                <w:bCs/>
                              </w:rPr>
                            </w:pPr>
                            <w:r w:rsidRPr="00D47C66">
                              <w:rPr>
                                <w:rFonts w:ascii="Times New Roman" w:hAnsi="Times New Roman" w:cs="Times New Roman"/>
                                <w:b/>
                                <w:bCs/>
                              </w:rPr>
                              <w:t xml:space="preserve">Главная стратегическая цель: </w:t>
                            </w:r>
                            <w:r w:rsidRPr="00D47C66">
                              <w:rPr>
                                <w:rFonts w:ascii="Times New Roman" w:hAnsi="Times New Roman" w:cs="Times New Roman"/>
                                <w:i/>
                                <w:iCs/>
                                <w:color w:val="0000FF"/>
                                <w:sz w:val="28"/>
                                <w:szCs w:val="28"/>
                              </w:rPr>
                              <w:t>диверсификация</w:t>
                            </w:r>
                            <w:r w:rsidRPr="00D47C66">
                              <w:rPr>
                                <w:rFonts w:ascii="Times New Roman" w:hAnsi="Times New Roman" w:cs="Times New Roman"/>
                                <w:b/>
                                <w:bCs/>
                                <w:color w:val="0000FF"/>
                                <w:sz w:val="28"/>
                                <w:szCs w:val="28"/>
                              </w:rPr>
                              <w:t xml:space="preserve"> </w:t>
                            </w:r>
                            <w:r w:rsidRPr="00D47C66">
                              <w:rPr>
                                <w:rFonts w:ascii="Times New Roman" w:hAnsi="Times New Roman" w:cs="Times New Roman"/>
                                <w:i/>
                                <w:iCs/>
                                <w:color w:val="0000FF"/>
                                <w:sz w:val="28"/>
                                <w:szCs w:val="28"/>
                              </w:rPr>
                              <w:t>экономики</w:t>
                            </w:r>
                            <w:r w:rsidRPr="00D47C66">
                              <w:rPr>
                                <w:rFonts w:ascii="Times New Roman" w:hAnsi="Times New Roman" w:cs="Times New Roman"/>
                                <w:b/>
                                <w:bCs/>
                                <w:color w:val="0000FF"/>
                                <w:sz w:val="28"/>
                                <w:szCs w:val="28"/>
                              </w:rPr>
                              <w:t xml:space="preserve"> - </w:t>
                            </w:r>
                            <w:r w:rsidRPr="00D47C66">
                              <w:rPr>
                                <w:rFonts w:ascii="Times New Roman" w:hAnsi="Times New Roman" w:cs="Times New Roman"/>
                                <w:color w:val="0000FF"/>
                                <w:sz w:val="28"/>
                                <w:szCs w:val="28"/>
                              </w:rPr>
                              <w:t>развитие эффективного производства, достижения эффективного использования конкурентных преимуществ местного природного, производственного и человеческого потенциала для повышения уровня и качества жизни населения и ликвидации возможных будущих угроз</w:t>
                            </w:r>
                          </w:p>
                        </w:txbxContent>
                      </wps:txbx>
                      <wps:bodyPr rot="0" vert="horz" wrap="square" lIns="93269" tIns="46634" rIns="93269" bIns="466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92.3pt;margin-top:2.4pt;width:589.8pt;height: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" fillcolor="#0cf" strokecolor="yellow">
                <v:textbox inset="2.59081mm,1.2954mm,2.59081mm,1.2954mm">
                  <w:txbxContent>
                    <w:p w:rsidR="00A52787" w:rsidRPr="00D47C66" w:rsidRDefault="00A52787" w:rsidP="00D47C66">
                      <w:pPr>
                        <w:spacing w:after="0" w:line="240" w:lineRule="auto"/>
                        <w:jc w:val="center"/>
                        <w:rPr>
                          <w:rFonts w:ascii="Times New Roman" w:hAnsi="Times New Roman" w:cs="Times New Roman"/>
                          <w:b/>
                          <w:bCs/>
                        </w:rPr>
                      </w:pPr>
                      <w:r w:rsidRPr="00D47C66">
                        <w:rPr>
                          <w:rFonts w:ascii="Times New Roman" w:hAnsi="Times New Roman" w:cs="Times New Roman"/>
                          <w:b/>
                          <w:bCs/>
                        </w:rPr>
                        <w:t xml:space="preserve">Главная стратегическая цель: </w:t>
                      </w:r>
                      <w:r w:rsidRPr="00D47C66">
                        <w:rPr>
                          <w:rFonts w:ascii="Times New Roman" w:hAnsi="Times New Roman" w:cs="Times New Roman"/>
                          <w:i/>
                          <w:iCs/>
                          <w:color w:val="0000FF"/>
                          <w:sz w:val="28"/>
                          <w:szCs w:val="28"/>
                        </w:rPr>
                        <w:t>диверсификация</w:t>
                      </w:r>
                      <w:r w:rsidRPr="00D47C66">
                        <w:rPr>
                          <w:rFonts w:ascii="Times New Roman" w:hAnsi="Times New Roman" w:cs="Times New Roman"/>
                          <w:b/>
                          <w:bCs/>
                          <w:color w:val="0000FF"/>
                          <w:sz w:val="28"/>
                          <w:szCs w:val="28"/>
                        </w:rPr>
                        <w:t xml:space="preserve"> </w:t>
                      </w:r>
                      <w:r w:rsidRPr="00D47C66">
                        <w:rPr>
                          <w:rFonts w:ascii="Times New Roman" w:hAnsi="Times New Roman" w:cs="Times New Roman"/>
                          <w:i/>
                          <w:iCs/>
                          <w:color w:val="0000FF"/>
                          <w:sz w:val="28"/>
                          <w:szCs w:val="28"/>
                        </w:rPr>
                        <w:t>экономики</w:t>
                      </w:r>
                      <w:r w:rsidRPr="00D47C66">
                        <w:rPr>
                          <w:rFonts w:ascii="Times New Roman" w:hAnsi="Times New Roman" w:cs="Times New Roman"/>
                          <w:b/>
                          <w:bCs/>
                          <w:color w:val="0000FF"/>
                          <w:sz w:val="28"/>
                          <w:szCs w:val="28"/>
                        </w:rPr>
                        <w:t xml:space="preserve"> - </w:t>
                      </w:r>
                      <w:r w:rsidRPr="00D47C66">
                        <w:rPr>
                          <w:rFonts w:ascii="Times New Roman" w:hAnsi="Times New Roman" w:cs="Times New Roman"/>
                          <w:color w:val="0000FF"/>
                          <w:sz w:val="28"/>
                          <w:szCs w:val="28"/>
                        </w:rPr>
                        <w:t>развитие эффективного производства, достижения эффективного использования конкурентных преимуществ местного природного, производственного и человеческого потенциала для повышения уровня и качества жизни населения и ликвидации возможных будущих угроз</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1594485</wp:posOffset>
                </wp:positionH>
                <wp:positionV relativeFrom="paragraph">
                  <wp:posOffset>2269490</wp:posOffset>
                </wp:positionV>
                <wp:extent cx="7592695" cy="640715"/>
                <wp:effectExtent l="8890" t="12700" r="8890" b="13335"/>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64071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D47C66" w:rsidRDefault="00A52787" w:rsidP="00942EB0">
                            <w:pPr>
                              <w:spacing w:after="0" w:line="240" w:lineRule="auto"/>
                              <w:jc w:val="both"/>
                              <w:rPr>
                                <w:rFonts w:ascii="Times New Roman" w:hAnsi="Times New Roman" w:cs="Times New Roman"/>
                              </w:rPr>
                            </w:pPr>
                            <w:r w:rsidRPr="00D47C66">
                              <w:rPr>
                                <w:rFonts w:ascii="Times New Roman" w:hAnsi="Times New Roman" w:cs="Times New Roman"/>
                                <w:i/>
                                <w:iCs/>
                              </w:rPr>
                              <w:t>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125.55pt;margin-top:178.7pt;width:597.85pt;height:5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" fillcolor="#005e76">
                <v:fill color2="#0cf" rotate="t" focus="50%" type="gradient"/>
                <v:textbox>
                  <w:txbxContent>
                    <w:p w:rsidR="00A52787" w:rsidRPr="00D47C66" w:rsidRDefault="00A52787" w:rsidP="00942EB0">
                      <w:pPr>
                        <w:spacing w:after="0" w:line="240" w:lineRule="auto"/>
                        <w:jc w:val="both"/>
                        <w:rPr>
                          <w:rFonts w:ascii="Times New Roman" w:hAnsi="Times New Roman" w:cs="Times New Roman"/>
                        </w:rPr>
                      </w:pPr>
                      <w:r w:rsidRPr="00D47C66">
                        <w:rPr>
                          <w:rFonts w:ascii="Times New Roman" w:hAnsi="Times New Roman" w:cs="Times New Roman"/>
                          <w:i/>
                          <w:iCs/>
                        </w:rPr>
                        <w:t>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1096010</wp:posOffset>
                </wp:positionV>
                <wp:extent cx="8783320" cy="373380"/>
                <wp:effectExtent l="8890" t="10795" r="8890" b="635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320" cy="37338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D47C66" w:rsidRDefault="00A52787" w:rsidP="00D47C66">
                            <w:pPr>
                              <w:spacing w:after="0" w:line="240" w:lineRule="auto"/>
                              <w:jc w:val="center"/>
                              <w:rPr>
                                <w:rFonts w:ascii="Times New Roman" w:hAnsi="Times New Roman" w:cs="Times New Roman"/>
                                <w:b/>
                                <w:bCs/>
                              </w:rPr>
                            </w:pPr>
                            <w:r w:rsidRPr="00D47C66">
                              <w:rPr>
                                <w:rFonts w:ascii="Times New Roman" w:hAnsi="Times New Roman" w:cs="Times New Roman"/>
                                <w:b/>
                                <w:bCs/>
                              </w:rPr>
                              <w:t>Стратегические направления развития Волчанского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31.8pt;margin-top:86.3pt;width:691.6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" fillcolor="#005e76">
                <v:fill color2="#0cf" rotate="t" focus="50%" type="gradient"/>
                <v:textbox>
                  <w:txbxContent>
                    <w:p w:rsidR="00A52787" w:rsidRPr="00D47C66" w:rsidRDefault="00A52787" w:rsidP="00D47C66">
                      <w:pPr>
                        <w:spacing w:after="0" w:line="240" w:lineRule="auto"/>
                        <w:jc w:val="center"/>
                        <w:rPr>
                          <w:rFonts w:ascii="Times New Roman" w:hAnsi="Times New Roman" w:cs="Times New Roman"/>
                          <w:b/>
                          <w:bCs/>
                        </w:rPr>
                      </w:pPr>
                      <w:r w:rsidRPr="00D47C66">
                        <w:rPr>
                          <w:rFonts w:ascii="Times New Roman" w:hAnsi="Times New Roman" w:cs="Times New Roman"/>
                          <w:b/>
                          <w:bCs/>
                        </w:rPr>
                        <w:t>Стратегические направления развития Волчанского городского округа: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1594485</wp:posOffset>
                </wp:positionH>
                <wp:positionV relativeFrom="paragraph">
                  <wp:posOffset>1469390</wp:posOffset>
                </wp:positionV>
                <wp:extent cx="7592695" cy="800100"/>
                <wp:effectExtent l="8890" t="12700" r="8890" b="635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8001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D47C66" w:rsidRDefault="00A52787" w:rsidP="00D47C66">
                            <w:pPr>
                              <w:spacing w:after="0" w:line="240" w:lineRule="auto"/>
                              <w:jc w:val="both"/>
                              <w:rPr>
                                <w:rFonts w:ascii="Times New Roman" w:hAnsi="Times New Roman" w:cs="Times New Roman"/>
                              </w:rPr>
                            </w:pPr>
                            <w:r>
                              <w:rPr>
                                <w:rFonts w:ascii="Times New Roman" w:hAnsi="Times New Roman" w:cs="Times New Roman"/>
                                <w:i/>
                                <w:iCs/>
                              </w:rPr>
                              <w:t>Новое развитие профильной</w:t>
                            </w:r>
                            <w:r w:rsidRPr="00D47C66">
                              <w:rPr>
                                <w:rFonts w:ascii="Times New Roman" w:hAnsi="Times New Roman" w:cs="Times New Roman"/>
                                <w:i/>
                                <w:iCs/>
                              </w:rPr>
                              <w:t xml:space="preserve"> для города </w:t>
                            </w:r>
                            <w:r>
                              <w:rPr>
                                <w:rFonts w:ascii="Times New Roman" w:hAnsi="Times New Roman" w:cs="Times New Roman"/>
                                <w:i/>
                                <w:iCs/>
                              </w:rPr>
                              <w:t>угольной</w:t>
                            </w:r>
                            <w:r w:rsidRPr="00D47C66">
                              <w:rPr>
                                <w:rFonts w:ascii="Times New Roman" w:hAnsi="Times New Roman" w:cs="Times New Roman"/>
                                <w:i/>
                                <w:iCs/>
                              </w:rPr>
                              <w:t xml:space="preserve"> промышленности в условиях нескольких десятилетий интенсивной эксплуатации ее основных активов и обозначившегося в последнее десятилетие дисбаланса между </w:t>
                            </w:r>
                            <w:r>
                              <w:rPr>
                                <w:rFonts w:ascii="Times New Roman" w:hAnsi="Times New Roman" w:cs="Times New Roman"/>
                                <w:i/>
                                <w:iCs/>
                              </w:rPr>
                              <w:t>разработкой</w:t>
                            </w:r>
                            <w:r w:rsidRPr="00D47C66">
                              <w:rPr>
                                <w:rFonts w:ascii="Times New Roman" w:hAnsi="Times New Roman" w:cs="Times New Roman"/>
                                <w:i/>
                                <w:iCs/>
                              </w:rPr>
                              <w:t xml:space="preserve"> новых месторождений и погашением запасов в действующих месторождениях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125.55pt;margin-top:115.7pt;width:597.8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" fillcolor="#005e76">
                <v:fill color2="#0cf" rotate="t" focus="50%" type="gradient"/>
                <v:textbox>
                  <w:txbxContent>
                    <w:p w:rsidR="00A52787" w:rsidRPr="00D47C66" w:rsidRDefault="00A52787" w:rsidP="00D47C66">
                      <w:pPr>
                        <w:spacing w:after="0" w:line="240" w:lineRule="auto"/>
                        <w:jc w:val="both"/>
                        <w:rPr>
                          <w:rFonts w:ascii="Times New Roman" w:hAnsi="Times New Roman" w:cs="Times New Roman"/>
                        </w:rPr>
                      </w:pPr>
                      <w:r>
                        <w:rPr>
                          <w:rFonts w:ascii="Times New Roman" w:hAnsi="Times New Roman" w:cs="Times New Roman"/>
                          <w:i/>
                          <w:iCs/>
                        </w:rPr>
                        <w:t>Новое развитие профильной</w:t>
                      </w:r>
                      <w:r w:rsidRPr="00D47C66">
                        <w:rPr>
                          <w:rFonts w:ascii="Times New Roman" w:hAnsi="Times New Roman" w:cs="Times New Roman"/>
                          <w:i/>
                          <w:iCs/>
                        </w:rPr>
                        <w:t xml:space="preserve"> для города </w:t>
                      </w:r>
                      <w:r>
                        <w:rPr>
                          <w:rFonts w:ascii="Times New Roman" w:hAnsi="Times New Roman" w:cs="Times New Roman"/>
                          <w:i/>
                          <w:iCs/>
                        </w:rPr>
                        <w:t>угольной</w:t>
                      </w:r>
                      <w:r w:rsidRPr="00D47C66">
                        <w:rPr>
                          <w:rFonts w:ascii="Times New Roman" w:hAnsi="Times New Roman" w:cs="Times New Roman"/>
                          <w:i/>
                          <w:iCs/>
                        </w:rPr>
                        <w:t xml:space="preserve"> промышленности в условиях нескольких десятилетий интенсивной эксплуатации ее основных активов и обозначившегося в последнее десятилетие дисбаланса между </w:t>
                      </w:r>
                      <w:r>
                        <w:rPr>
                          <w:rFonts w:ascii="Times New Roman" w:hAnsi="Times New Roman" w:cs="Times New Roman"/>
                          <w:i/>
                          <w:iCs/>
                        </w:rPr>
                        <w:t>разработкой</w:t>
                      </w:r>
                      <w:r w:rsidRPr="00D47C66">
                        <w:rPr>
                          <w:rFonts w:ascii="Times New Roman" w:hAnsi="Times New Roman" w:cs="Times New Roman"/>
                          <w:i/>
                          <w:iCs/>
                        </w:rPr>
                        <w:t xml:space="preserve"> новых месторождений и погашением запасов в действующих месторождениях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617855</wp:posOffset>
                </wp:positionH>
                <wp:positionV relativeFrom="paragraph">
                  <wp:posOffset>3056890</wp:posOffset>
                </wp:positionV>
                <wp:extent cx="976630" cy="342900"/>
                <wp:effectExtent l="22860" t="19050" r="19685" b="1905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94" style="position:absolute;margin-left:48.65pt;margin-top:240.7pt;width:76.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" adj="15842,5054"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617855</wp:posOffset>
                </wp:positionH>
                <wp:positionV relativeFrom="paragraph">
                  <wp:posOffset>2386330</wp:posOffset>
                </wp:positionV>
                <wp:extent cx="976630" cy="342900"/>
                <wp:effectExtent l="22860" t="15240" r="19685" b="2286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94" style="position:absolute;margin-left:48.65pt;margin-top:187.9pt;width:76.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" adj="15842,5054"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617855</wp:posOffset>
                </wp:positionH>
                <wp:positionV relativeFrom="paragraph">
                  <wp:posOffset>1626235</wp:posOffset>
                </wp:positionV>
                <wp:extent cx="976630" cy="342900"/>
                <wp:effectExtent l="22860" t="17145" r="19685" b="2095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94" style="position:absolute;margin-left:48.65pt;margin-top:128.05pt;width:76.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" adj="15842,5054"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503555</wp:posOffset>
                </wp:positionH>
                <wp:positionV relativeFrom="paragraph">
                  <wp:posOffset>1432560</wp:posOffset>
                </wp:positionV>
                <wp:extent cx="114300" cy="4114800"/>
                <wp:effectExtent l="13335" t="13970" r="5715" b="508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1148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9.65pt;margin-top:112.8pt;width:9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" fillcolor="#005e76">
                <v:fill color2="#0cf" rotate="t" focus="50%" type="gradient"/>
              </v:rect>
            </w:pict>
          </mc:Fallback>
        </mc:AlternateContent>
      </w:r>
      <w:r w:rsidR="00CF7CB5" w:rsidRPr="00D47C66">
        <w:rPr>
          <w:rFonts w:ascii="Times New Roman" w:hAnsi="Times New Roman" w:cs="Times New Roman"/>
          <w:noProof/>
          <w:sz w:val="28"/>
          <w:szCs w:val="28"/>
        </w:rPr>
        <w:drawing>
          <wp:inline distT="0" distB="0" distL="0" distR="0">
            <wp:extent cx="6614795" cy="3705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99954" b="99954"/>
                    <a:stretch>
                      <a:fillRect/>
                    </a:stretch>
                  </pic:blipFill>
                  <pic:spPr bwMode="auto">
                    <a:xfrm>
                      <a:off x="0" y="0"/>
                      <a:ext cx="6614795" cy="3705225"/>
                    </a:xfrm>
                    <a:prstGeom prst="rect">
                      <a:avLst/>
                    </a:prstGeom>
                    <a:noFill/>
                    <a:ln w="9525">
                      <a:noFill/>
                      <a:miter lim="800000"/>
                      <a:headEnd/>
                      <a:tailEnd/>
                    </a:ln>
                  </pic:spPr>
                </pic:pic>
              </a:graphicData>
            </a:graphic>
          </wp:inline>
        </w:drawing>
      </w:r>
    </w:p>
    <w:p w:rsidR="00CF7CB5" w:rsidRPr="00D47C66" w:rsidRDefault="00CF7CB5" w:rsidP="00D47C66">
      <w:pPr>
        <w:spacing w:after="0" w:line="240" w:lineRule="auto"/>
        <w:rPr>
          <w:rFonts w:ascii="Times New Roman" w:hAnsi="Times New Roman" w:cs="Times New Roman"/>
          <w:sz w:val="28"/>
          <w:szCs w:val="28"/>
        </w:rPr>
      </w:pP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1594485</wp:posOffset>
                </wp:positionH>
                <wp:positionV relativeFrom="paragraph">
                  <wp:posOffset>-5080</wp:posOffset>
                </wp:positionV>
                <wp:extent cx="7592695" cy="486410"/>
                <wp:effectExtent l="8890" t="9525" r="8890" b="889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48641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Развитие технологий</w:t>
                            </w:r>
                            <w:r>
                              <w:rPr>
                                <w:rFonts w:ascii="Times New Roman" w:hAnsi="Times New Roman" w:cs="Times New Roman"/>
                                <w:i/>
                                <w:iCs/>
                              </w:rPr>
                              <w:t xml:space="preserve"> </w:t>
                            </w:r>
                            <w:r w:rsidRPr="00942EB0">
                              <w:rPr>
                                <w:rFonts w:ascii="Times New Roman" w:hAnsi="Times New Roman" w:cs="Times New Roman"/>
                                <w:i/>
                                <w:iCs/>
                              </w:rPr>
                              <w:t xml:space="preserve"> и структур в области теплоэнергоэффективности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125.55pt;margin-top:-.4pt;width:597.85pt;height:3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" fillcolor="#005e76">
                <v:fill color2="#0cf" rotate="t" focus="50%" type="gradient"/>
                <v:textbo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Развитие технологий</w:t>
                      </w:r>
                      <w:r>
                        <w:rPr>
                          <w:rFonts w:ascii="Times New Roman" w:hAnsi="Times New Roman" w:cs="Times New Roman"/>
                          <w:i/>
                          <w:iCs/>
                        </w:rPr>
                        <w:t xml:space="preserve"> </w:t>
                      </w:r>
                      <w:r w:rsidRPr="00942EB0">
                        <w:rPr>
                          <w:rFonts w:ascii="Times New Roman" w:hAnsi="Times New Roman" w:cs="Times New Roman"/>
                          <w:i/>
                          <w:iCs/>
                        </w:rPr>
                        <w:t xml:space="preserve"> и структур в области теплоэнергоэффективности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617855</wp:posOffset>
                </wp:positionH>
                <wp:positionV relativeFrom="paragraph">
                  <wp:posOffset>157480</wp:posOffset>
                </wp:positionV>
                <wp:extent cx="976630" cy="342900"/>
                <wp:effectExtent l="22860" t="19685" r="19685" b="18415"/>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94" style="position:absolute;margin-left:48.65pt;margin-top:12.4pt;width:76.9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" adj="15842,5054" fillcolor="#005e76">
                <v:fill color2="#0cf" rotate="t" focus="50%" type="gradient"/>
              </v:shape>
            </w:pict>
          </mc:Fallback>
        </mc:AlternateContent>
      </w:r>
    </w:p>
    <w:p w:rsidR="00CF7CB5" w:rsidRPr="00D47C66" w:rsidRDefault="00CF7CB5" w:rsidP="00D47C66">
      <w:pPr>
        <w:spacing w:after="0" w:line="240" w:lineRule="auto"/>
        <w:rPr>
          <w:rFonts w:ascii="Times New Roman" w:hAnsi="Times New Roman" w:cs="Times New Roman"/>
          <w:sz w:val="28"/>
          <w:szCs w:val="28"/>
        </w:rPr>
      </w:pP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1594485</wp:posOffset>
                </wp:positionH>
                <wp:positionV relativeFrom="paragraph">
                  <wp:posOffset>72390</wp:posOffset>
                </wp:positionV>
                <wp:extent cx="7592695" cy="676910"/>
                <wp:effectExtent l="8890" t="10160" r="8890" b="825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67691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rPr>
                                <w:rFonts w:ascii="Times New Roman" w:hAnsi="Times New Roman" w:cs="Times New Roman"/>
                                <w:i/>
                              </w:rPr>
                            </w:pPr>
                            <w:r w:rsidRPr="00942EB0">
                              <w:rPr>
                                <w:rFonts w:ascii="Times New Roman" w:hAnsi="Times New Roman" w:cs="Times New Roman"/>
                                <w:i/>
                              </w:rPr>
                              <w:t xml:space="preserve">Переоткрытие муниципальной жилищной политики как ключа к решению </w:t>
                            </w:r>
                            <w:r>
                              <w:rPr>
                                <w:rFonts w:ascii="Times New Roman" w:hAnsi="Times New Roman" w:cs="Times New Roman"/>
                                <w:i/>
                              </w:rPr>
                              <w:t>следующих</w:t>
                            </w:r>
                            <w:r w:rsidRPr="00942EB0">
                              <w:rPr>
                                <w:rFonts w:ascii="Times New Roman" w:hAnsi="Times New Roman" w:cs="Times New Roman"/>
                                <w:i/>
                              </w:rPr>
                              <w:t xml:space="preserve"> проблем </w:t>
                            </w:r>
                            <w:r>
                              <w:rPr>
                                <w:rFonts w:ascii="Times New Roman" w:hAnsi="Times New Roman" w:cs="Times New Roman"/>
                                <w:i/>
                              </w:rPr>
                              <w:t>Волчанского городского округа</w:t>
                            </w:r>
                            <w:r w:rsidRPr="00942EB0">
                              <w:rPr>
                                <w:rFonts w:ascii="Times New Roman" w:hAnsi="Times New Roman" w:cs="Times New Roman"/>
                                <w:i/>
                              </w:rPr>
                              <w:t xml:space="preserve">: оттока молодых </w:t>
                            </w:r>
                            <w:r>
                              <w:rPr>
                                <w:rFonts w:ascii="Times New Roman" w:hAnsi="Times New Roman" w:cs="Times New Roman"/>
                                <w:i/>
                              </w:rPr>
                              <w:t>специалистов</w:t>
                            </w:r>
                            <w:r w:rsidRPr="00942EB0">
                              <w:rPr>
                                <w:rFonts w:ascii="Times New Roman" w:hAnsi="Times New Roman" w:cs="Times New Roman"/>
                                <w:i/>
                              </w:rPr>
                              <w:t xml:space="preserve">, сжатия местного строительного комплекса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125.55pt;margin-top:5.7pt;width:597.85pt;height:5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" fillcolor="#005e76">
                <v:fill color2="#0cf" rotate="t" focus="50%" type="gradient"/>
                <v:textbox>
                  <w:txbxContent>
                    <w:p w:rsidR="00A52787" w:rsidRPr="00942EB0" w:rsidRDefault="00A52787" w:rsidP="00942EB0">
                      <w:pPr>
                        <w:spacing w:after="0" w:line="240" w:lineRule="auto"/>
                        <w:rPr>
                          <w:rFonts w:ascii="Times New Roman" w:hAnsi="Times New Roman" w:cs="Times New Roman"/>
                          <w:i/>
                        </w:rPr>
                      </w:pPr>
                      <w:r w:rsidRPr="00942EB0">
                        <w:rPr>
                          <w:rFonts w:ascii="Times New Roman" w:hAnsi="Times New Roman" w:cs="Times New Roman"/>
                          <w:i/>
                        </w:rPr>
                        <w:t xml:space="preserve">Переоткрытие муниципальной жилищной политики как ключа к решению </w:t>
                      </w:r>
                      <w:r>
                        <w:rPr>
                          <w:rFonts w:ascii="Times New Roman" w:hAnsi="Times New Roman" w:cs="Times New Roman"/>
                          <w:i/>
                        </w:rPr>
                        <w:t>следующих</w:t>
                      </w:r>
                      <w:r w:rsidRPr="00942EB0">
                        <w:rPr>
                          <w:rFonts w:ascii="Times New Roman" w:hAnsi="Times New Roman" w:cs="Times New Roman"/>
                          <w:i/>
                        </w:rPr>
                        <w:t xml:space="preserve"> проблем </w:t>
                      </w:r>
                      <w:r>
                        <w:rPr>
                          <w:rFonts w:ascii="Times New Roman" w:hAnsi="Times New Roman" w:cs="Times New Roman"/>
                          <w:i/>
                        </w:rPr>
                        <w:t>Волчанского городского округа</w:t>
                      </w:r>
                      <w:r w:rsidRPr="00942EB0">
                        <w:rPr>
                          <w:rFonts w:ascii="Times New Roman" w:hAnsi="Times New Roman" w:cs="Times New Roman"/>
                          <w:i/>
                        </w:rPr>
                        <w:t xml:space="preserve">: оттока молодых </w:t>
                      </w:r>
                      <w:r>
                        <w:rPr>
                          <w:rFonts w:ascii="Times New Roman" w:hAnsi="Times New Roman" w:cs="Times New Roman"/>
                          <w:i/>
                        </w:rPr>
                        <w:t>специалистов</w:t>
                      </w:r>
                      <w:r w:rsidRPr="00942EB0">
                        <w:rPr>
                          <w:rFonts w:ascii="Times New Roman" w:hAnsi="Times New Roman" w:cs="Times New Roman"/>
                          <w:i/>
                        </w:rPr>
                        <w:t xml:space="preserve">, сжатия местного строительного комплекса </w:t>
                      </w:r>
                    </w:p>
                  </w:txbxContent>
                </v:textbox>
              </v:shape>
            </w:pict>
          </mc:Fallback>
        </mc:AlternateContent>
      </w: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617855</wp:posOffset>
                </wp:positionH>
                <wp:positionV relativeFrom="paragraph">
                  <wp:posOffset>51435</wp:posOffset>
                </wp:positionV>
                <wp:extent cx="976630" cy="342900"/>
                <wp:effectExtent l="22860" t="22225" r="19685" b="15875"/>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94" style="position:absolute;margin-left:48.65pt;margin-top:4.05pt;width:76.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" adj="15842,5054" fillcolor="#005e76">
                <v:fill color2="#0cf" rotate="t" focus="50%" type="gradient"/>
              </v:shape>
            </w:pict>
          </mc:Fallback>
        </mc:AlternateContent>
      </w:r>
    </w:p>
    <w:p w:rsidR="00CF7CB5" w:rsidRPr="00D47C66" w:rsidRDefault="00CF7CB5" w:rsidP="00D47C66">
      <w:pPr>
        <w:spacing w:after="0" w:line="240" w:lineRule="auto"/>
        <w:rPr>
          <w:rFonts w:ascii="Times New Roman" w:hAnsi="Times New Roman" w:cs="Times New Roman"/>
          <w:sz w:val="28"/>
          <w:szCs w:val="28"/>
        </w:rPr>
      </w:pP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1594485</wp:posOffset>
                </wp:positionH>
                <wp:positionV relativeFrom="paragraph">
                  <wp:posOffset>135890</wp:posOffset>
                </wp:positionV>
                <wp:extent cx="7592695" cy="617855"/>
                <wp:effectExtent l="8890" t="10795" r="8890" b="9525"/>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61785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rPr>
                                <w:i/>
                              </w:rPr>
                            </w:pPr>
                            <w:r w:rsidRPr="00942EB0">
                              <w:rPr>
                                <w:rFonts w:ascii="Times New Roman" w:hAnsi="Times New Roman" w:cs="Times New Roman"/>
                                <w:i/>
                              </w:rPr>
                              <w:t>Повышение эффективности деятельности органов муниципальной власти в результате укрепления внешних связей Волчанского городского округа с другими северными городами</w:t>
                            </w:r>
                            <w:r w:rsidRPr="00942EB0">
                              <w:rPr>
                                <w:rFonts w:ascii="Times New Roman" w:hAnsi="Times New Roman" w:cs="Times New Roman"/>
                                <w:i/>
                                <w:sz w:val="28"/>
                                <w:szCs w:val="28"/>
                              </w:rPr>
                              <w:t xml:space="preserve"> </w:t>
                            </w:r>
                            <w:r w:rsidRPr="00942EB0">
                              <w:rPr>
                                <w:rFonts w:ascii="Times New Roman" w:hAnsi="Times New Roman" w:cs="Times New Roman"/>
                                <w:i/>
                              </w:rP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125.55pt;margin-top:10.7pt;width:597.85pt;height:4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" fillcolor="#005e76">
                <v:fill color2="#0cf" rotate="t" focus="50%" type="gradient"/>
                <v:textbox>
                  <w:txbxContent>
                    <w:p w:rsidR="00A52787" w:rsidRPr="00942EB0" w:rsidRDefault="00A52787" w:rsidP="00942EB0">
                      <w:pPr>
                        <w:spacing w:after="0" w:line="240" w:lineRule="auto"/>
                        <w:rPr>
                          <w:i/>
                        </w:rPr>
                      </w:pPr>
                      <w:r w:rsidRPr="00942EB0">
                        <w:rPr>
                          <w:rFonts w:ascii="Times New Roman" w:hAnsi="Times New Roman" w:cs="Times New Roman"/>
                          <w:i/>
                        </w:rPr>
                        <w:t>Повышение эффективности деятельности органов муниципальной власти в результате укрепления внешних связей Волчанского городского округа с другими северными городами</w:t>
                      </w:r>
                      <w:r w:rsidRPr="00942EB0">
                        <w:rPr>
                          <w:rFonts w:ascii="Times New Roman" w:hAnsi="Times New Roman" w:cs="Times New Roman"/>
                          <w:i/>
                          <w:sz w:val="28"/>
                          <w:szCs w:val="28"/>
                        </w:rPr>
                        <w:t xml:space="preserve"> </w:t>
                      </w:r>
                      <w:r w:rsidRPr="00942EB0">
                        <w:rPr>
                          <w:rFonts w:ascii="Times New Roman" w:hAnsi="Times New Roman" w:cs="Times New Roman"/>
                          <w:i/>
                        </w:rPr>
                        <w:t>области.</w:t>
                      </w:r>
                    </w:p>
                  </w:txbxContent>
                </v:textbox>
              </v:shape>
            </w:pict>
          </mc:Fallback>
        </mc:AlternateContent>
      </w: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617855</wp:posOffset>
                </wp:positionH>
                <wp:positionV relativeFrom="paragraph">
                  <wp:posOffset>18415</wp:posOffset>
                </wp:positionV>
                <wp:extent cx="976630" cy="342900"/>
                <wp:effectExtent l="22860" t="21590" r="19685" b="16510"/>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94" style="position:absolute;margin-left:48.65pt;margin-top:1.45pt;width:76.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" adj="15842,5054" fillcolor="#005e76">
                <v:fill color2="#0cf" rotate="t" focus="50%" type="gradient"/>
              </v:shape>
            </w:pict>
          </mc:Fallback>
        </mc:AlternateContent>
      </w:r>
    </w:p>
    <w:p w:rsidR="00CF7CB5" w:rsidRPr="00D47C66" w:rsidRDefault="00CF7CB5" w:rsidP="00D47C66">
      <w:pPr>
        <w:spacing w:after="0" w:line="240" w:lineRule="auto"/>
        <w:rPr>
          <w:rFonts w:ascii="Times New Roman" w:hAnsi="Times New Roman" w:cs="Times New Roman"/>
          <w:sz w:val="28"/>
          <w:szCs w:val="28"/>
        </w:rPr>
      </w:pPr>
      <w:r w:rsidRPr="00D47C66">
        <w:rPr>
          <w:rFonts w:ascii="Times New Roman" w:hAnsi="Times New Roman" w:cs="Times New Roman"/>
          <w:sz w:val="28"/>
          <w:szCs w:val="28"/>
        </w:rPr>
        <w:t xml:space="preserve">           </w:t>
      </w:r>
    </w:p>
    <w:p w:rsidR="00CF7CB5" w:rsidRPr="00D47C66" w:rsidRDefault="00CF7CB5" w:rsidP="00D47C66">
      <w:pPr>
        <w:spacing w:after="0" w:line="240" w:lineRule="auto"/>
        <w:rPr>
          <w:rFonts w:ascii="Times New Roman" w:hAnsi="Times New Roman" w:cs="Times New Roman"/>
          <w:sz w:val="28"/>
          <w:szCs w:val="28"/>
        </w:rPr>
      </w:pPr>
      <w:r w:rsidRPr="00D47C66">
        <w:rPr>
          <w:rFonts w:ascii="Times New Roman" w:hAnsi="Times New Roman" w:cs="Times New Roman"/>
          <w:sz w:val="28"/>
          <w:szCs w:val="28"/>
        </w:rPr>
        <w:t xml:space="preserve">                                                                                                                                                                                                                </w:t>
      </w:r>
    </w:p>
    <w:p w:rsidR="00CF7CB5" w:rsidRPr="00D47C66" w:rsidRDefault="00CF7CB5" w:rsidP="00D47C66">
      <w:pPr>
        <w:tabs>
          <w:tab w:val="left" w:pos="4720"/>
        </w:tabs>
        <w:spacing w:after="0" w:line="240" w:lineRule="auto"/>
        <w:rPr>
          <w:rFonts w:ascii="Times New Roman" w:hAnsi="Times New Roman" w:cs="Times New Roman"/>
          <w:sz w:val="28"/>
          <w:szCs w:val="28"/>
        </w:rPr>
      </w:pPr>
      <w:r w:rsidRPr="00D47C66">
        <w:rPr>
          <w:rFonts w:ascii="Times New Roman" w:hAnsi="Times New Roman" w:cs="Times New Roman"/>
          <w:sz w:val="28"/>
          <w:szCs w:val="28"/>
        </w:rPr>
        <w:tab/>
      </w:r>
    </w:p>
    <w:p w:rsidR="00CF7CB5" w:rsidRPr="00D47C66" w:rsidRDefault="00CF7CB5" w:rsidP="00D47C66">
      <w:pPr>
        <w:spacing w:after="0" w:line="240" w:lineRule="auto"/>
        <w:ind w:firstLine="1080"/>
        <w:jc w:val="both"/>
        <w:rPr>
          <w:rFonts w:ascii="Times New Roman" w:hAnsi="Times New Roman" w:cs="Times New Roman"/>
          <w:sz w:val="28"/>
          <w:szCs w:val="28"/>
        </w:rPr>
      </w:pPr>
      <w:r w:rsidRPr="00D47C66">
        <w:rPr>
          <w:rFonts w:ascii="Times New Roman" w:hAnsi="Times New Roman" w:cs="Times New Roman"/>
          <w:sz w:val="28"/>
          <w:szCs w:val="28"/>
        </w:rPr>
        <w:lastRenderedPageBreak/>
        <w:t xml:space="preserve">Достижение главной цели и выполнение поставленных задач осуществляется по выделенным стратегическим направлениям, каждое из которых представляется в виде совокупности задач и ожидаемых результатов. </w:t>
      </w:r>
    </w:p>
    <w:p w:rsidR="00CF7CB5" w:rsidRPr="00D47C66" w:rsidRDefault="0091590F" w:rsidP="00D47C66">
      <w:pPr>
        <w:spacing w:after="0" w:line="240" w:lineRule="auto"/>
        <w:ind w:firstLine="108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-125730</wp:posOffset>
                </wp:positionH>
                <wp:positionV relativeFrom="paragraph">
                  <wp:posOffset>78740</wp:posOffset>
                </wp:positionV>
                <wp:extent cx="9381490" cy="845820"/>
                <wp:effectExtent l="12700" t="12065" r="6985" b="889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490" cy="84582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jc w:val="center"/>
                              <w:rPr>
                                <w:rFonts w:ascii="Times New Roman" w:hAnsi="Times New Roman" w:cs="Times New Roman"/>
                                <w:b/>
                                <w:bCs/>
                                <w:sz w:val="28"/>
                                <w:szCs w:val="28"/>
                              </w:rPr>
                            </w:pPr>
                            <w:r w:rsidRPr="00942EB0">
                              <w:rPr>
                                <w:rFonts w:ascii="Times New Roman" w:hAnsi="Times New Roman" w:cs="Times New Roman"/>
                                <w:b/>
                                <w:bCs/>
                                <w:sz w:val="28"/>
                                <w:szCs w:val="28"/>
                              </w:rPr>
                              <w:t xml:space="preserve">1. </w:t>
                            </w:r>
                            <w:r>
                              <w:rPr>
                                <w:rFonts w:ascii="Times New Roman" w:hAnsi="Times New Roman" w:cs="Times New Roman"/>
                                <w:b/>
                                <w:bCs/>
                                <w:sz w:val="28"/>
                                <w:szCs w:val="28"/>
                              </w:rPr>
                              <w:t>Новое развитие профильной для города угольной промышленности в условиях нескольких десятилетий интенсивной эксплуатации ее основных активов и обозначившегося в последнее десятилетие дисбаланса между разработкой новых месторождений и погашением запасов в действующих месторождениях</w:t>
                            </w:r>
                          </w:p>
                          <w:p w:rsidR="00A52787" w:rsidRPr="001E5307" w:rsidRDefault="00A52787" w:rsidP="00CF7CB5">
                            <w:pPr>
                              <w:jc w:val="cente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9.9pt;margin-top:6.2pt;width:738.7pt;height:6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" fillcolor="#005e76">
                <v:fill color2="#0cf" rotate="t" focus="50%" type="gradient"/>
                <v:textbox>
                  <w:txbxContent>
                    <w:p w:rsidR="00A52787" w:rsidRPr="00942EB0" w:rsidRDefault="00A52787" w:rsidP="00942EB0">
                      <w:pPr>
                        <w:spacing w:after="0" w:line="240" w:lineRule="auto"/>
                        <w:jc w:val="center"/>
                        <w:rPr>
                          <w:rFonts w:ascii="Times New Roman" w:hAnsi="Times New Roman" w:cs="Times New Roman"/>
                          <w:b/>
                          <w:bCs/>
                          <w:sz w:val="28"/>
                          <w:szCs w:val="28"/>
                        </w:rPr>
                      </w:pPr>
                      <w:r w:rsidRPr="00942EB0">
                        <w:rPr>
                          <w:rFonts w:ascii="Times New Roman" w:hAnsi="Times New Roman" w:cs="Times New Roman"/>
                          <w:b/>
                          <w:bCs/>
                          <w:sz w:val="28"/>
                          <w:szCs w:val="28"/>
                        </w:rPr>
                        <w:t xml:space="preserve">1. </w:t>
                      </w:r>
                      <w:r>
                        <w:rPr>
                          <w:rFonts w:ascii="Times New Roman" w:hAnsi="Times New Roman" w:cs="Times New Roman"/>
                          <w:b/>
                          <w:bCs/>
                          <w:sz w:val="28"/>
                          <w:szCs w:val="28"/>
                        </w:rPr>
                        <w:t>Новое развитие профильной для города угольной промышленности в условиях нескольких десятилетий интенсивной эксплуатации ее основных активов и обозначившегося в последнее десятилетие дисбаланса между разработкой новых месторождений и погашением запасов в действующих месторождениях</w:t>
                      </w:r>
                    </w:p>
                    <w:p w:rsidR="00A52787" w:rsidRPr="001E5307" w:rsidRDefault="00A52787" w:rsidP="00CF7CB5">
                      <w:pPr>
                        <w:jc w:val="center"/>
                        <w:rPr>
                          <w:b/>
                          <w:bCs/>
                          <w:sz w:val="32"/>
                          <w:szCs w:val="32"/>
                        </w:rPr>
                      </w:pPr>
                    </w:p>
                  </w:txbxContent>
                </v:textbox>
              </v:shape>
            </w:pict>
          </mc:Fallback>
        </mc:AlternateContent>
      </w:r>
      <w:r w:rsidR="00CF7CB5" w:rsidRPr="00D47C66">
        <w:rPr>
          <w:rFonts w:ascii="Times New Roman" w:hAnsi="Times New Roman" w:cs="Times New Roman"/>
          <w:sz w:val="28"/>
          <w:szCs w:val="28"/>
        </w:rPr>
        <w:t xml:space="preserve">  </w:t>
      </w:r>
    </w:p>
    <w:p w:rsidR="00CF7CB5" w:rsidRPr="00D47C66" w:rsidRDefault="00CF7CB5" w:rsidP="00D47C66">
      <w:pPr>
        <w:spacing w:after="0" w:line="240" w:lineRule="auto"/>
        <w:ind w:firstLine="1080"/>
        <w:jc w:val="both"/>
        <w:rPr>
          <w:rFonts w:ascii="Times New Roman" w:hAnsi="Times New Roman" w:cs="Times New Roman"/>
          <w:sz w:val="28"/>
          <w:szCs w:val="28"/>
        </w:rPr>
      </w:pPr>
    </w:p>
    <w:p w:rsidR="00CF7CB5" w:rsidRPr="00D47C66" w:rsidRDefault="00CF7CB5" w:rsidP="00D47C66">
      <w:pPr>
        <w:spacing w:after="0" w:line="240" w:lineRule="auto"/>
        <w:ind w:firstLine="1080"/>
        <w:jc w:val="both"/>
        <w:rPr>
          <w:rFonts w:ascii="Times New Roman" w:hAnsi="Times New Roman" w:cs="Times New Roman"/>
          <w:sz w:val="28"/>
          <w:szCs w:val="28"/>
        </w:rPr>
      </w:pPr>
    </w:p>
    <w:p w:rsidR="00CF7CB5" w:rsidRPr="00D47C66" w:rsidRDefault="00CF7CB5" w:rsidP="00D47C66">
      <w:pPr>
        <w:spacing w:after="0" w:line="240" w:lineRule="auto"/>
        <w:ind w:firstLine="1080"/>
        <w:jc w:val="both"/>
        <w:rPr>
          <w:rFonts w:ascii="Times New Roman" w:hAnsi="Times New Roman" w:cs="Times New Roman"/>
          <w:sz w:val="28"/>
          <w:szCs w:val="28"/>
        </w:rPr>
      </w:pPr>
    </w:p>
    <w:p w:rsidR="00CF7CB5" w:rsidRPr="00D47C66" w:rsidRDefault="00CF7CB5" w:rsidP="00D47C66">
      <w:pPr>
        <w:spacing w:after="0" w:line="240" w:lineRule="auto"/>
        <w:ind w:firstLine="1080"/>
        <w:jc w:val="both"/>
        <w:rPr>
          <w:rFonts w:ascii="Times New Roman" w:hAnsi="Times New Roman" w:cs="Times New Roman"/>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80"/>
        <w:gridCol w:w="5400"/>
      </w:tblGrid>
      <w:tr w:rsidR="00CF7CB5" w:rsidRPr="00D47C66" w:rsidTr="00CF7CB5">
        <w:tc>
          <w:tcPr>
            <w:tcW w:w="288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Содержание </w:t>
            </w:r>
          </w:p>
        </w:tc>
        <w:tc>
          <w:tcPr>
            <w:tcW w:w="648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Приоритеты развития и задачи</w:t>
            </w:r>
          </w:p>
        </w:tc>
        <w:tc>
          <w:tcPr>
            <w:tcW w:w="540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Индикаторы и контрольные показатели реализации мероприятий </w:t>
            </w:r>
          </w:p>
        </w:tc>
      </w:tr>
      <w:tr w:rsidR="00CF7CB5" w:rsidRPr="00D47C66" w:rsidTr="00CF7CB5">
        <w:tc>
          <w:tcPr>
            <w:tcW w:w="2880" w:type="dxa"/>
          </w:tcPr>
          <w:p w:rsidR="00CF7CB5" w:rsidRPr="00D47C66" w:rsidRDefault="00CF7CB5" w:rsidP="003A61B0">
            <w:pPr>
              <w:spacing w:after="0" w:line="240" w:lineRule="auto"/>
              <w:jc w:val="both"/>
              <w:rPr>
                <w:rFonts w:ascii="Times New Roman" w:hAnsi="Times New Roman" w:cs="Times New Roman"/>
                <w:b/>
                <w:bCs/>
                <w:sz w:val="28"/>
                <w:szCs w:val="28"/>
              </w:rPr>
            </w:pPr>
            <w:r w:rsidRPr="00D47C66">
              <w:rPr>
                <w:rFonts w:ascii="Times New Roman" w:hAnsi="Times New Roman" w:cs="Times New Roman"/>
                <w:sz w:val="28"/>
                <w:szCs w:val="28"/>
              </w:rPr>
              <w:t>Обеспечение устойчивого развития базового сектора экономики города</w:t>
            </w:r>
            <w:r w:rsidRPr="00D47C66">
              <w:rPr>
                <w:rFonts w:ascii="Times New Roman" w:hAnsi="Times New Roman" w:cs="Times New Roman"/>
                <w:b/>
                <w:bCs/>
                <w:sz w:val="28"/>
                <w:szCs w:val="28"/>
              </w:rPr>
              <w:t>.</w:t>
            </w:r>
          </w:p>
          <w:p w:rsidR="00CF7CB5" w:rsidRPr="00D47C66" w:rsidRDefault="00CF7CB5" w:rsidP="003A61B0">
            <w:pPr>
              <w:spacing w:after="0" w:line="240" w:lineRule="auto"/>
              <w:jc w:val="both"/>
              <w:rPr>
                <w:rFonts w:ascii="Times New Roman" w:hAnsi="Times New Roman" w:cs="Times New Roman"/>
                <w:b/>
                <w:bCs/>
                <w:sz w:val="28"/>
                <w:szCs w:val="28"/>
              </w:rPr>
            </w:pPr>
          </w:p>
        </w:tc>
        <w:tc>
          <w:tcPr>
            <w:tcW w:w="6480" w:type="dxa"/>
          </w:tcPr>
          <w:p w:rsidR="00CF7CB5" w:rsidRPr="00D47C66" w:rsidRDefault="00CF7CB5" w:rsidP="003A61B0">
            <w:pPr>
              <w:spacing w:after="0" w:line="240" w:lineRule="auto"/>
              <w:ind w:firstLine="63"/>
              <w:jc w:val="both"/>
              <w:rPr>
                <w:rFonts w:ascii="Times New Roman" w:hAnsi="Times New Roman" w:cs="Times New Roman"/>
                <w:b/>
                <w:bCs/>
                <w:sz w:val="28"/>
                <w:szCs w:val="28"/>
              </w:rPr>
            </w:pPr>
            <w:r w:rsidRPr="00D47C66">
              <w:rPr>
                <w:rFonts w:ascii="Times New Roman" w:hAnsi="Times New Roman" w:cs="Times New Roman"/>
                <w:sz w:val="28"/>
                <w:szCs w:val="28"/>
              </w:rPr>
              <w:t xml:space="preserve">1. </w:t>
            </w:r>
            <w:r w:rsidR="003A61B0">
              <w:rPr>
                <w:rFonts w:ascii="Times New Roman" w:hAnsi="Times New Roman" w:cs="Times New Roman"/>
                <w:sz w:val="28"/>
                <w:szCs w:val="28"/>
              </w:rPr>
              <w:t>Развитие новых направлений для городской экономики альтернативных для профильной угольной промышленности</w:t>
            </w:r>
            <w:r w:rsidR="00BD5A22">
              <w:rPr>
                <w:rFonts w:ascii="Times New Roman" w:hAnsi="Times New Roman" w:cs="Times New Roman"/>
                <w:sz w:val="28"/>
                <w:szCs w:val="28"/>
              </w:rPr>
              <w:t>.</w:t>
            </w:r>
          </w:p>
        </w:tc>
        <w:tc>
          <w:tcPr>
            <w:tcW w:w="5400" w:type="dxa"/>
          </w:tcPr>
          <w:p w:rsidR="00CF7CB5" w:rsidRPr="00D47C66" w:rsidRDefault="00BD5A22" w:rsidP="00694A4B">
            <w:pPr>
              <w:numPr>
                <w:ilvl w:val="0"/>
                <w:numId w:val="1"/>
              </w:numPr>
              <w:tabs>
                <w:tab w:val="left" w:pos="393"/>
              </w:tabs>
              <w:spacing w:after="0" w:line="240" w:lineRule="auto"/>
              <w:ind w:left="0" w:firstLine="33"/>
              <w:jc w:val="both"/>
              <w:rPr>
                <w:rFonts w:ascii="Times New Roman" w:hAnsi="Times New Roman" w:cs="Times New Roman"/>
                <w:sz w:val="28"/>
                <w:szCs w:val="28"/>
              </w:rPr>
            </w:pPr>
            <w:r>
              <w:rPr>
                <w:rFonts w:ascii="Times New Roman" w:hAnsi="Times New Roman" w:cs="Times New Roman"/>
                <w:sz w:val="28"/>
                <w:szCs w:val="28"/>
              </w:rPr>
              <w:t>Возможная добыча новых полезных ископаемых</w:t>
            </w:r>
            <w:r w:rsidR="00CF7CB5" w:rsidRPr="00D47C66">
              <w:rPr>
                <w:rFonts w:ascii="Times New Roman" w:hAnsi="Times New Roman" w:cs="Times New Roman"/>
                <w:sz w:val="28"/>
                <w:szCs w:val="28"/>
              </w:rPr>
              <w:t>.</w:t>
            </w:r>
          </w:p>
          <w:p w:rsidR="00CF7CB5" w:rsidRPr="00BD5A22" w:rsidRDefault="00BD5A22" w:rsidP="00694A4B">
            <w:pPr>
              <w:numPr>
                <w:ilvl w:val="0"/>
                <w:numId w:val="1"/>
              </w:numPr>
              <w:tabs>
                <w:tab w:val="left" w:pos="393"/>
              </w:tabs>
              <w:spacing w:after="0" w:line="240" w:lineRule="auto"/>
              <w:ind w:left="0" w:firstLine="33"/>
              <w:jc w:val="both"/>
              <w:rPr>
                <w:rFonts w:ascii="Times New Roman" w:hAnsi="Times New Roman" w:cs="Times New Roman"/>
                <w:sz w:val="28"/>
                <w:szCs w:val="28"/>
              </w:rPr>
            </w:pPr>
            <w:r>
              <w:rPr>
                <w:rFonts w:ascii="Times New Roman" w:hAnsi="Times New Roman" w:cs="Times New Roman"/>
                <w:sz w:val="28"/>
                <w:szCs w:val="28"/>
              </w:rPr>
              <w:t>Организация новых видов высокотехнологичных производств.</w:t>
            </w:r>
            <w:r w:rsidR="00CF7CB5" w:rsidRPr="00D47C66">
              <w:rPr>
                <w:rFonts w:ascii="Times New Roman" w:hAnsi="Times New Roman" w:cs="Times New Roman"/>
                <w:sz w:val="28"/>
                <w:szCs w:val="28"/>
              </w:rPr>
              <w:t xml:space="preserve"> </w:t>
            </w:r>
          </w:p>
        </w:tc>
      </w:tr>
    </w:tbl>
    <w:p w:rsidR="00CF7CB5" w:rsidRPr="00D47C66" w:rsidRDefault="00CF7CB5" w:rsidP="00D47C66">
      <w:pPr>
        <w:spacing w:after="0" w:line="240" w:lineRule="auto"/>
        <w:jc w:val="center"/>
        <w:rPr>
          <w:rFonts w:ascii="Times New Roman" w:hAnsi="Times New Roman" w:cs="Times New Roman"/>
          <w:b/>
          <w:bCs/>
          <w:i/>
          <w:iCs/>
          <w:sz w:val="28"/>
          <w:szCs w:val="28"/>
        </w:rPr>
      </w:pPr>
    </w:p>
    <w:p w:rsidR="00CF7CB5" w:rsidRPr="00D47C66" w:rsidRDefault="0091590F" w:rsidP="00D47C66">
      <w:pPr>
        <w:spacing w:after="0" w:line="240" w:lineRule="auto"/>
        <w:jc w:val="center"/>
        <w:rPr>
          <w:rFonts w:ascii="Times New Roman" w:hAnsi="Times New Roman" w:cs="Times New Roman"/>
          <w:b/>
          <w:bCs/>
          <w:i/>
          <w:iCs/>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-144145</wp:posOffset>
                </wp:positionH>
                <wp:positionV relativeFrom="paragraph">
                  <wp:posOffset>3810</wp:posOffset>
                </wp:positionV>
                <wp:extent cx="9423400" cy="770890"/>
                <wp:effectExtent l="13335" t="13970" r="12065" b="571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0" cy="77089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BD5A22" w:rsidRDefault="00A52787" w:rsidP="00BD5A22">
                            <w:pPr>
                              <w:spacing w:after="0" w:line="240" w:lineRule="auto"/>
                              <w:jc w:val="center"/>
                              <w:rPr>
                                <w:rFonts w:ascii="Times New Roman" w:hAnsi="Times New Roman" w:cs="Times New Roman"/>
                                <w:b/>
                                <w:bCs/>
                                <w:sz w:val="28"/>
                                <w:szCs w:val="28"/>
                              </w:rPr>
                            </w:pPr>
                            <w:r w:rsidRPr="00BD5A22">
                              <w:rPr>
                                <w:rFonts w:ascii="Times New Roman" w:hAnsi="Times New Roman" w:cs="Times New Roman"/>
                                <w:b/>
                                <w:bCs/>
                                <w:sz w:val="28"/>
                                <w:szCs w:val="28"/>
                              </w:rPr>
                              <w:t>2. 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11.35pt;margin-top:.3pt;width:742pt;height:6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" fillcolor="#005e76">
                <v:fill color2="#0cf" rotate="t" focus="50%" type="gradient"/>
                <v:textbox>
                  <w:txbxContent>
                    <w:p w:rsidR="00A52787" w:rsidRPr="00BD5A22" w:rsidRDefault="00A52787" w:rsidP="00BD5A22">
                      <w:pPr>
                        <w:spacing w:after="0" w:line="240" w:lineRule="auto"/>
                        <w:jc w:val="center"/>
                        <w:rPr>
                          <w:rFonts w:ascii="Times New Roman" w:hAnsi="Times New Roman" w:cs="Times New Roman"/>
                          <w:b/>
                          <w:bCs/>
                          <w:sz w:val="28"/>
                          <w:szCs w:val="28"/>
                        </w:rPr>
                      </w:pPr>
                      <w:r w:rsidRPr="00BD5A22">
                        <w:rPr>
                          <w:rFonts w:ascii="Times New Roman" w:hAnsi="Times New Roman" w:cs="Times New Roman"/>
                          <w:b/>
                          <w:bCs/>
                          <w:sz w:val="28"/>
                          <w:szCs w:val="28"/>
                        </w:rPr>
                        <w:t>2. 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txbxContent>
                </v:textbox>
              </v:shape>
            </w:pict>
          </mc:Fallback>
        </mc:AlternateContent>
      </w:r>
    </w:p>
    <w:p w:rsidR="00CF7CB5" w:rsidRPr="00D47C66" w:rsidRDefault="00CF7CB5" w:rsidP="00D47C66">
      <w:pPr>
        <w:spacing w:after="0" w:line="240" w:lineRule="auto"/>
        <w:jc w:val="center"/>
        <w:rPr>
          <w:rFonts w:ascii="Times New Roman" w:hAnsi="Times New Roman" w:cs="Times New Roman"/>
          <w:b/>
          <w:bCs/>
          <w:i/>
          <w:iCs/>
          <w:sz w:val="28"/>
          <w:szCs w:val="28"/>
        </w:rPr>
      </w:pPr>
    </w:p>
    <w:p w:rsidR="00CF7CB5" w:rsidRPr="00D47C66" w:rsidRDefault="00CF7CB5" w:rsidP="00D47C66">
      <w:pPr>
        <w:spacing w:after="0" w:line="240" w:lineRule="auto"/>
        <w:jc w:val="center"/>
        <w:rPr>
          <w:rFonts w:ascii="Times New Roman" w:hAnsi="Times New Roman" w:cs="Times New Roman"/>
          <w:b/>
          <w:bCs/>
          <w:i/>
          <w:iCs/>
          <w:sz w:val="28"/>
          <w:szCs w:val="28"/>
        </w:rPr>
      </w:pPr>
    </w:p>
    <w:p w:rsidR="00CF7CB5" w:rsidRPr="00D47C66" w:rsidRDefault="00CF7CB5" w:rsidP="00D47C66">
      <w:pPr>
        <w:spacing w:after="0" w:line="240" w:lineRule="auto"/>
        <w:jc w:val="center"/>
        <w:rPr>
          <w:rFonts w:ascii="Times New Roman" w:hAnsi="Times New Roman" w:cs="Times New Roman"/>
          <w:b/>
          <w:bCs/>
          <w:i/>
          <w:iCs/>
          <w:sz w:val="28"/>
          <w:szCs w:val="28"/>
        </w:rPr>
      </w:pPr>
    </w:p>
    <w:p w:rsidR="00CF7CB5" w:rsidRPr="00D47C66" w:rsidRDefault="00CF7CB5" w:rsidP="00D47C66">
      <w:pPr>
        <w:spacing w:after="0" w:line="240" w:lineRule="auto"/>
        <w:jc w:val="center"/>
        <w:rPr>
          <w:rFonts w:ascii="Times New Roman" w:hAnsi="Times New Roman" w:cs="Times New Roman"/>
          <w:b/>
          <w:bCs/>
          <w:i/>
          <w:iCs/>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521"/>
        <w:gridCol w:w="5377"/>
      </w:tblGrid>
      <w:tr w:rsidR="00CF7CB5" w:rsidRPr="00D47C66" w:rsidTr="00CF7CB5">
        <w:trPr>
          <w:tblHeader/>
        </w:trPr>
        <w:tc>
          <w:tcPr>
            <w:tcW w:w="2862"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Содержание</w:t>
            </w:r>
          </w:p>
        </w:tc>
        <w:tc>
          <w:tcPr>
            <w:tcW w:w="6521"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Приоритеты развития и задачи</w:t>
            </w:r>
          </w:p>
        </w:tc>
        <w:tc>
          <w:tcPr>
            <w:tcW w:w="5377"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Индикаторы и контрольные показатели реализации мероприятий </w:t>
            </w:r>
          </w:p>
        </w:tc>
      </w:tr>
      <w:tr w:rsidR="00CF7CB5" w:rsidRPr="00D47C66" w:rsidTr="00CF7CB5">
        <w:tc>
          <w:tcPr>
            <w:tcW w:w="2862" w:type="dxa"/>
          </w:tcPr>
          <w:p w:rsidR="00CF7CB5" w:rsidRPr="00D47C66" w:rsidRDefault="00CF7CB5" w:rsidP="00DD0A44">
            <w:pPr>
              <w:spacing w:after="0" w:line="240" w:lineRule="auto"/>
              <w:jc w:val="both"/>
              <w:rPr>
                <w:rFonts w:ascii="Times New Roman" w:hAnsi="Times New Roman" w:cs="Times New Roman"/>
                <w:color w:val="0000FF"/>
                <w:sz w:val="28"/>
                <w:szCs w:val="28"/>
              </w:rPr>
            </w:pPr>
            <w:r w:rsidRPr="00D47C66">
              <w:rPr>
                <w:rFonts w:ascii="Times New Roman" w:hAnsi="Times New Roman" w:cs="Times New Roman"/>
                <w:sz w:val="28"/>
                <w:szCs w:val="28"/>
              </w:rPr>
              <w:t xml:space="preserve">Обеспечение базовых условий для достижения социальных и экономических целей развития города за счет </w:t>
            </w:r>
            <w:r w:rsidR="00BD5A22">
              <w:rPr>
                <w:rFonts w:ascii="Times New Roman" w:hAnsi="Times New Roman" w:cs="Times New Roman"/>
                <w:sz w:val="28"/>
                <w:szCs w:val="28"/>
              </w:rPr>
              <w:t xml:space="preserve">строительства </w:t>
            </w:r>
            <w:r w:rsidR="00BD5A22">
              <w:rPr>
                <w:rFonts w:ascii="Times New Roman" w:hAnsi="Times New Roman" w:cs="Times New Roman"/>
                <w:sz w:val="28"/>
                <w:szCs w:val="28"/>
              </w:rPr>
              <w:lastRenderedPageBreak/>
              <w:t>соединительной дороги</w:t>
            </w:r>
            <w:r w:rsidRPr="00D47C66">
              <w:rPr>
                <w:rFonts w:ascii="Times New Roman" w:hAnsi="Times New Roman" w:cs="Times New Roman"/>
                <w:sz w:val="28"/>
                <w:szCs w:val="28"/>
              </w:rPr>
              <w:t>, становление е</w:t>
            </w:r>
            <w:r w:rsidR="00DD0A44">
              <w:rPr>
                <w:rFonts w:ascii="Times New Roman" w:hAnsi="Times New Roman" w:cs="Times New Roman"/>
                <w:sz w:val="28"/>
                <w:szCs w:val="28"/>
              </w:rPr>
              <w:t>ё</w:t>
            </w:r>
            <w:r w:rsidRPr="00D47C66">
              <w:rPr>
                <w:rFonts w:ascii="Times New Roman" w:hAnsi="Times New Roman" w:cs="Times New Roman"/>
                <w:sz w:val="28"/>
                <w:szCs w:val="28"/>
              </w:rPr>
              <w:t xml:space="preserve"> как эффективной системы, играющей связующую роль в едином пространстве свободного перемещения товаров и услуг в пределах </w:t>
            </w:r>
            <w:r w:rsidR="00BD5A22">
              <w:rPr>
                <w:rFonts w:ascii="Times New Roman" w:hAnsi="Times New Roman" w:cs="Times New Roman"/>
                <w:sz w:val="28"/>
                <w:szCs w:val="28"/>
              </w:rPr>
              <w:t>Северной и Южной частей города</w:t>
            </w:r>
          </w:p>
        </w:tc>
        <w:tc>
          <w:tcPr>
            <w:tcW w:w="6521" w:type="dxa"/>
          </w:tcPr>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lastRenderedPageBreak/>
              <w:t>1. Реконструкция, строительство и капитальный ремонт дорог:</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w:t>
            </w:r>
            <w:r w:rsidR="009A0A44">
              <w:rPr>
                <w:rFonts w:ascii="Times New Roman" w:hAnsi="Times New Roman" w:cs="Times New Roman"/>
                <w:sz w:val="28"/>
                <w:szCs w:val="28"/>
              </w:rPr>
              <w:t>строительство соединительной дороги от улицы Карпинского до западного подъезда № 2 к городу Волчанску</w:t>
            </w:r>
            <w:r w:rsidRPr="00D47C66">
              <w:rPr>
                <w:rFonts w:ascii="Times New Roman" w:hAnsi="Times New Roman" w:cs="Times New Roman"/>
                <w:sz w:val="28"/>
                <w:szCs w:val="28"/>
              </w:rPr>
              <w:t>;</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w:t>
            </w:r>
            <w:r w:rsidR="009A0A44">
              <w:rPr>
                <w:rFonts w:ascii="Times New Roman" w:hAnsi="Times New Roman" w:cs="Times New Roman"/>
                <w:sz w:val="28"/>
                <w:szCs w:val="28"/>
              </w:rPr>
              <w:t xml:space="preserve">капитальный ремонт улиц Станционная и М. Горького, общей протяженностью более 2 </w:t>
            </w:r>
            <w:r w:rsidR="009A0A44">
              <w:rPr>
                <w:rFonts w:ascii="Times New Roman" w:hAnsi="Times New Roman" w:cs="Times New Roman"/>
                <w:sz w:val="28"/>
                <w:szCs w:val="28"/>
              </w:rPr>
              <w:lastRenderedPageBreak/>
              <w:t>километров</w:t>
            </w:r>
            <w:r w:rsidRPr="00D47C66">
              <w:rPr>
                <w:rFonts w:ascii="Times New Roman" w:hAnsi="Times New Roman" w:cs="Times New Roman"/>
                <w:sz w:val="28"/>
                <w:szCs w:val="28"/>
              </w:rPr>
              <w:t>;</w:t>
            </w:r>
          </w:p>
          <w:p w:rsidR="00CF7CB5" w:rsidRPr="00D47C66" w:rsidRDefault="00CF7CB5" w:rsidP="009A0A44">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w:t>
            </w:r>
            <w:r w:rsidR="009A0A44">
              <w:rPr>
                <w:rFonts w:ascii="Times New Roman" w:hAnsi="Times New Roman" w:cs="Times New Roman"/>
                <w:sz w:val="28"/>
                <w:szCs w:val="28"/>
              </w:rPr>
              <w:t>реконструкция дорожной сети: установка дорожных знаков, обустройство перекрестков, пешеходных переходов путем установки ограждений, искусственных неровностей</w:t>
            </w:r>
            <w:r w:rsidRPr="00D47C66">
              <w:rPr>
                <w:rFonts w:ascii="Times New Roman" w:hAnsi="Times New Roman" w:cs="Times New Roman"/>
                <w:sz w:val="28"/>
                <w:szCs w:val="28"/>
              </w:rPr>
              <w:t>.</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2. Содержание автомобильных дорог и тротуаров:</w:t>
            </w:r>
          </w:p>
          <w:p w:rsidR="00CF7CB5" w:rsidRPr="00D47C66" w:rsidRDefault="00CF7CB5" w:rsidP="009A0A44">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применение современной техники, транспорта и малой механизации для содержания городских улиц, тротуаров,  площадей, ухода за зелеными насаждениями.</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3. Развитие системы пассажирских перевозок</w:t>
            </w:r>
            <w:r w:rsidR="009A0A44">
              <w:rPr>
                <w:rFonts w:ascii="Times New Roman" w:hAnsi="Times New Roman" w:cs="Times New Roman"/>
                <w:sz w:val="28"/>
                <w:szCs w:val="28"/>
              </w:rPr>
              <w:t xml:space="preserve"> электрифицированным транспортом</w:t>
            </w:r>
            <w:r w:rsidRPr="00D47C66">
              <w:rPr>
                <w:rFonts w:ascii="Times New Roman" w:hAnsi="Times New Roman" w:cs="Times New Roman"/>
                <w:sz w:val="28"/>
                <w:szCs w:val="28"/>
              </w:rPr>
              <w:t>:</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обновление </w:t>
            </w:r>
            <w:r w:rsidR="009A0A44">
              <w:rPr>
                <w:rFonts w:ascii="Times New Roman" w:hAnsi="Times New Roman" w:cs="Times New Roman"/>
                <w:sz w:val="28"/>
                <w:szCs w:val="28"/>
              </w:rPr>
              <w:t>трамвайных вагонов путем приобретения тележек</w:t>
            </w:r>
            <w:r w:rsidRPr="00D47C66">
              <w:rPr>
                <w:rFonts w:ascii="Times New Roman" w:hAnsi="Times New Roman" w:cs="Times New Roman"/>
                <w:sz w:val="28"/>
                <w:szCs w:val="28"/>
              </w:rPr>
              <w:t>;</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w:t>
            </w:r>
            <w:r w:rsidR="009A0A44">
              <w:rPr>
                <w:rFonts w:ascii="Times New Roman" w:hAnsi="Times New Roman" w:cs="Times New Roman"/>
                <w:sz w:val="28"/>
                <w:szCs w:val="28"/>
              </w:rPr>
              <w:t xml:space="preserve">ремонт </w:t>
            </w:r>
            <w:r w:rsidR="00EE543F">
              <w:rPr>
                <w:rFonts w:ascii="Times New Roman" w:hAnsi="Times New Roman" w:cs="Times New Roman"/>
                <w:sz w:val="28"/>
                <w:szCs w:val="28"/>
              </w:rPr>
              <w:t>контактной сети и трамвайных путей</w:t>
            </w:r>
            <w:r w:rsidRPr="00D47C66">
              <w:rPr>
                <w:rFonts w:ascii="Times New Roman" w:hAnsi="Times New Roman" w:cs="Times New Roman"/>
                <w:sz w:val="28"/>
                <w:szCs w:val="28"/>
              </w:rPr>
              <w:t>;</w:t>
            </w:r>
          </w:p>
          <w:p w:rsidR="00CF7CB5" w:rsidRPr="00D47C66" w:rsidRDefault="00CF7CB5" w:rsidP="00455798">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расширение базы по ремонту и обслуживанию пассажирского </w:t>
            </w:r>
            <w:r w:rsidR="00455798">
              <w:rPr>
                <w:rFonts w:ascii="Times New Roman" w:hAnsi="Times New Roman" w:cs="Times New Roman"/>
                <w:sz w:val="28"/>
                <w:szCs w:val="28"/>
              </w:rPr>
              <w:t xml:space="preserve">электрифицированного </w:t>
            </w:r>
            <w:r w:rsidRPr="00D47C66">
              <w:rPr>
                <w:rFonts w:ascii="Times New Roman" w:hAnsi="Times New Roman" w:cs="Times New Roman"/>
                <w:sz w:val="28"/>
                <w:szCs w:val="28"/>
              </w:rPr>
              <w:t>транспорта.</w:t>
            </w:r>
          </w:p>
        </w:tc>
        <w:tc>
          <w:tcPr>
            <w:tcW w:w="5377" w:type="dxa"/>
          </w:tcPr>
          <w:p w:rsidR="00CF7CB5" w:rsidRPr="00D47C66" w:rsidRDefault="00CF7CB5" w:rsidP="00694A4B">
            <w:pPr>
              <w:numPr>
                <w:ilvl w:val="0"/>
                <w:numId w:val="2"/>
              </w:numPr>
              <w:spacing w:after="0" w:line="240" w:lineRule="auto"/>
              <w:ind w:left="314" w:hanging="274"/>
              <w:jc w:val="both"/>
              <w:rPr>
                <w:rFonts w:ascii="Times New Roman" w:hAnsi="Times New Roman" w:cs="Times New Roman"/>
                <w:sz w:val="28"/>
                <w:szCs w:val="28"/>
              </w:rPr>
            </w:pPr>
            <w:r w:rsidRPr="00D47C66">
              <w:rPr>
                <w:rFonts w:ascii="Times New Roman" w:hAnsi="Times New Roman" w:cs="Times New Roman"/>
                <w:sz w:val="28"/>
                <w:szCs w:val="28"/>
              </w:rPr>
              <w:lastRenderedPageBreak/>
              <w:t>Общая площадь улично-дорожной сети.</w:t>
            </w:r>
          </w:p>
          <w:p w:rsidR="00CF7CB5" w:rsidRPr="00D47C66" w:rsidRDefault="00CF7CB5" w:rsidP="00694A4B">
            <w:pPr>
              <w:numPr>
                <w:ilvl w:val="0"/>
                <w:numId w:val="2"/>
              </w:numPr>
              <w:spacing w:after="0" w:line="240" w:lineRule="auto"/>
              <w:ind w:left="314" w:hanging="274"/>
              <w:jc w:val="both"/>
              <w:rPr>
                <w:rFonts w:ascii="Times New Roman" w:hAnsi="Times New Roman" w:cs="Times New Roman"/>
                <w:sz w:val="28"/>
                <w:szCs w:val="28"/>
              </w:rPr>
            </w:pPr>
            <w:r w:rsidRPr="00D47C66">
              <w:rPr>
                <w:rFonts w:ascii="Times New Roman" w:hAnsi="Times New Roman" w:cs="Times New Roman"/>
                <w:sz w:val="28"/>
                <w:szCs w:val="28"/>
              </w:rPr>
              <w:t>Плотность автомобильных дорог общего пользования с твердым покрытием.</w:t>
            </w:r>
          </w:p>
          <w:p w:rsidR="00CF7CB5" w:rsidRPr="00D47C66" w:rsidRDefault="00CF7CB5" w:rsidP="00DD0A44">
            <w:pPr>
              <w:spacing w:after="0" w:line="240" w:lineRule="auto"/>
              <w:ind w:left="314"/>
              <w:jc w:val="both"/>
              <w:rPr>
                <w:rFonts w:ascii="Times New Roman" w:hAnsi="Times New Roman" w:cs="Times New Roman"/>
                <w:sz w:val="28"/>
                <w:szCs w:val="28"/>
              </w:rPr>
            </w:pPr>
          </w:p>
        </w:tc>
      </w:tr>
      <w:tr w:rsidR="00CF7CB5" w:rsidRPr="00D47C66" w:rsidTr="00CF7CB5">
        <w:tc>
          <w:tcPr>
            <w:tcW w:w="2862" w:type="dxa"/>
          </w:tcPr>
          <w:p w:rsidR="00CF7CB5" w:rsidRPr="00D47C66" w:rsidRDefault="00CF7CB5" w:rsidP="00D47C66">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lastRenderedPageBreak/>
              <w:t xml:space="preserve">Удовлетворение возрастающих потребностей жителей в получении качественных услуг почтовой, электрической и сотовой связи, услуг телерадиовещания в рамках реализации </w:t>
            </w:r>
            <w:r w:rsidRPr="00D47C66">
              <w:rPr>
                <w:rFonts w:ascii="Times New Roman" w:hAnsi="Times New Roman" w:cs="Times New Roman"/>
                <w:sz w:val="28"/>
                <w:szCs w:val="28"/>
              </w:rPr>
              <w:lastRenderedPageBreak/>
              <w:t>конституционных прав граждан на доступ к информации</w:t>
            </w:r>
          </w:p>
        </w:tc>
        <w:tc>
          <w:tcPr>
            <w:tcW w:w="6521" w:type="dxa"/>
          </w:tcPr>
          <w:p w:rsidR="00CF7CB5" w:rsidRPr="00D47C66" w:rsidRDefault="00455798" w:rsidP="00D47C66">
            <w:pPr>
              <w:spacing w:after="0" w:line="240" w:lineRule="auto"/>
              <w:ind w:firstLine="90"/>
              <w:jc w:val="both"/>
              <w:rPr>
                <w:rFonts w:ascii="Times New Roman" w:hAnsi="Times New Roman" w:cs="Times New Roman"/>
                <w:sz w:val="28"/>
                <w:szCs w:val="28"/>
              </w:rPr>
            </w:pPr>
            <w:r>
              <w:rPr>
                <w:rFonts w:ascii="Times New Roman" w:hAnsi="Times New Roman" w:cs="Times New Roman"/>
                <w:sz w:val="28"/>
                <w:szCs w:val="28"/>
              </w:rPr>
              <w:lastRenderedPageBreak/>
              <w:t>1</w:t>
            </w:r>
            <w:r w:rsidR="00CF7CB5" w:rsidRPr="00D47C66">
              <w:rPr>
                <w:rFonts w:ascii="Times New Roman" w:hAnsi="Times New Roman" w:cs="Times New Roman"/>
                <w:sz w:val="28"/>
                <w:szCs w:val="28"/>
              </w:rPr>
              <w:t>.</w:t>
            </w:r>
            <w:r>
              <w:rPr>
                <w:rFonts w:ascii="Times New Roman" w:hAnsi="Times New Roman" w:cs="Times New Roman"/>
                <w:sz w:val="28"/>
                <w:szCs w:val="28"/>
              </w:rPr>
              <w:t xml:space="preserve"> </w:t>
            </w:r>
            <w:r w:rsidR="00CF7CB5" w:rsidRPr="00D47C66">
              <w:rPr>
                <w:rFonts w:ascii="Times New Roman" w:hAnsi="Times New Roman" w:cs="Times New Roman"/>
                <w:sz w:val="28"/>
                <w:szCs w:val="28"/>
              </w:rPr>
              <w:t>Расширение использования информационно-коммуникационных технологий в муниципальном управлении, других приоритетных секторах экономики и социальной сферы.</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3. Модернизация материально-технологической основы информационно-коммуникационного комплекса. </w:t>
            </w:r>
          </w:p>
        </w:tc>
        <w:tc>
          <w:tcPr>
            <w:tcW w:w="5377" w:type="dxa"/>
          </w:tcPr>
          <w:p w:rsidR="00CF7CB5" w:rsidRPr="00D47C66" w:rsidRDefault="00455798" w:rsidP="00D47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F7CB5" w:rsidRPr="00D47C66">
              <w:rPr>
                <w:rFonts w:ascii="Times New Roman" w:hAnsi="Times New Roman" w:cs="Times New Roman"/>
                <w:sz w:val="28"/>
                <w:szCs w:val="28"/>
              </w:rPr>
              <w:t>.Перевод всех предоставляемых населению государственных и муниципальных услуг в электронную форму;</w:t>
            </w:r>
          </w:p>
          <w:p w:rsidR="00CF7CB5" w:rsidRPr="00D47C66" w:rsidRDefault="00455798" w:rsidP="00455798">
            <w:pPr>
              <w:spacing w:after="0" w:line="240" w:lineRule="auto"/>
              <w:ind w:left="49"/>
              <w:jc w:val="both"/>
              <w:rPr>
                <w:rFonts w:ascii="Times New Roman" w:hAnsi="Times New Roman" w:cs="Times New Roman"/>
                <w:color w:val="0000FF"/>
                <w:sz w:val="28"/>
                <w:szCs w:val="28"/>
              </w:rPr>
            </w:pPr>
            <w:r>
              <w:rPr>
                <w:rFonts w:ascii="Times New Roman" w:hAnsi="Times New Roman" w:cs="Times New Roman"/>
                <w:sz w:val="28"/>
                <w:szCs w:val="28"/>
              </w:rPr>
              <w:t>2</w:t>
            </w:r>
            <w:r w:rsidR="00CF7CB5" w:rsidRPr="00D47C66">
              <w:rPr>
                <w:rFonts w:ascii="Times New Roman" w:hAnsi="Times New Roman" w:cs="Times New Roman"/>
                <w:sz w:val="28"/>
                <w:szCs w:val="28"/>
              </w:rPr>
              <w:t xml:space="preserve">.Перевод фондов </w:t>
            </w:r>
            <w:r>
              <w:rPr>
                <w:rFonts w:ascii="Times New Roman" w:hAnsi="Times New Roman" w:cs="Times New Roman"/>
                <w:sz w:val="28"/>
                <w:szCs w:val="28"/>
              </w:rPr>
              <w:t xml:space="preserve">муниципальных </w:t>
            </w:r>
            <w:r w:rsidR="00CF7CB5" w:rsidRPr="00D47C66">
              <w:rPr>
                <w:rFonts w:ascii="Times New Roman" w:hAnsi="Times New Roman" w:cs="Times New Roman"/>
                <w:sz w:val="28"/>
                <w:szCs w:val="28"/>
              </w:rPr>
              <w:t>библиотек в цифровую форму с полным переводом в электронную форму библиотечных каталогов</w:t>
            </w:r>
          </w:p>
        </w:tc>
      </w:tr>
    </w:tbl>
    <w:p w:rsidR="00CF7CB5" w:rsidRPr="00D47C66" w:rsidRDefault="0091590F" w:rsidP="00D47C66">
      <w:pPr>
        <w:spacing w:after="0" w:line="240" w:lineRule="auto"/>
        <w:jc w:val="center"/>
        <w:rPr>
          <w:rFonts w:ascii="Times New Roman" w:hAnsi="Times New Roman" w:cs="Times New Roman"/>
          <w:b/>
          <w:bCs/>
          <w:sz w:val="28"/>
          <w:szCs w:val="28"/>
        </w:rPr>
      </w:pPr>
      <w:r>
        <w:rPr>
          <w:rFonts w:ascii="Times New Roman" w:hAnsi="Times New Roman" w:cs="Times New Roman"/>
          <w:noProof/>
          <w:color w:val="000055"/>
          <w:sz w:val="28"/>
          <w:szCs w:val="28"/>
        </w:rPr>
        <w:lastRenderedPageBreak/>
        <mc:AlternateContent>
          <mc:Choice Requires="wps">
            <w:drawing>
              <wp:anchor distT="0" distB="0" distL="114300" distR="114300" simplePos="0" relativeHeight="251676672" behindDoc="0" locked="0" layoutInCell="1" allowOverlap="1">
                <wp:simplePos x="0" y="0"/>
                <wp:positionH relativeFrom="column">
                  <wp:posOffset>-173355</wp:posOffset>
                </wp:positionH>
                <wp:positionV relativeFrom="paragraph">
                  <wp:posOffset>36195</wp:posOffset>
                </wp:positionV>
                <wp:extent cx="9452610" cy="712470"/>
                <wp:effectExtent l="12700" t="11430" r="12065" b="952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2610" cy="71247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455798" w:rsidRDefault="00A52787" w:rsidP="00455798">
                            <w:pPr>
                              <w:spacing w:after="0" w:line="240" w:lineRule="auto"/>
                              <w:jc w:val="center"/>
                              <w:rPr>
                                <w:rFonts w:ascii="Times New Roman" w:hAnsi="Times New Roman" w:cs="Times New Roman"/>
                                <w:sz w:val="28"/>
                                <w:szCs w:val="28"/>
                              </w:rPr>
                            </w:pPr>
                            <w:r w:rsidRPr="00455798">
                              <w:rPr>
                                <w:rFonts w:ascii="Times New Roman" w:hAnsi="Times New Roman" w:cs="Times New Roman"/>
                                <w:b/>
                                <w:bCs/>
                                <w:sz w:val="32"/>
                                <w:szCs w:val="32"/>
                              </w:rPr>
                              <w:t>3</w:t>
                            </w:r>
                            <w:r w:rsidRPr="00455798">
                              <w:rPr>
                                <w:rFonts w:ascii="Times New Roman" w:hAnsi="Times New Roman" w:cs="Times New Roman"/>
                                <w:b/>
                                <w:bCs/>
                                <w:sz w:val="28"/>
                                <w:szCs w:val="28"/>
                              </w:rPr>
                              <w:t xml:space="preserve">. Разрешение характерного для многих монопрофильных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 </w:t>
                            </w:r>
                            <w:r>
                              <w:rPr>
                                <w:rFonts w:ascii="Times New Roman" w:hAnsi="Times New Roman" w:cs="Times New Roman"/>
                                <w:b/>
                                <w:bCs/>
                                <w:sz w:val="28"/>
                                <w:szCs w:val="28"/>
                              </w:rPr>
                              <w:t>Волчанского городского округа</w:t>
                            </w:r>
                          </w:p>
                          <w:p w:rsidR="00A52787" w:rsidRPr="00F07D30" w:rsidRDefault="00A52787" w:rsidP="00CF7CB5">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13.65pt;margin-top:2.85pt;width:744.3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" fillcolor="#005e76">
                <v:fill color2="#0cf" rotate="t" focus="50%" type="gradient"/>
                <v:textbox>
                  <w:txbxContent>
                    <w:p w:rsidR="00A52787" w:rsidRPr="00455798" w:rsidRDefault="00A52787" w:rsidP="00455798">
                      <w:pPr>
                        <w:spacing w:after="0" w:line="240" w:lineRule="auto"/>
                        <w:jc w:val="center"/>
                        <w:rPr>
                          <w:rFonts w:ascii="Times New Roman" w:hAnsi="Times New Roman" w:cs="Times New Roman"/>
                          <w:sz w:val="28"/>
                          <w:szCs w:val="28"/>
                        </w:rPr>
                      </w:pPr>
                      <w:r w:rsidRPr="00455798">
                        <w:rPr>
                          <w:rFonts w:ascii="Times New Roman" w:hAnsi="Times New Roman" w:cs="Times New Roman"/>
                          <w:b/>
                          <w:bCs/>
                          <w:sz w:val="32"/>
                          <w:szCs w:val="32"/>
                        </w:rPr>
                        <w:t>3</w:t>
                      </w:r>
                      <w:r w:rsidRPr="00455798">
                        <w:rPr>
                          <w:rFonts w:ascii="Times New Roman" w:hAnsi="Times New Roman" w:cs="Times New Roman"/>
                          <w:b/>
                          <w:bCs/>
                          <w:sz w:val="28"/>
                          <w:szCs w:val="28"/>
                        </w:rPr>
                        <w:t xml:space="preserve">. Разрешение характерного для многих монопрофильных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 </w:t>
                      </w:r>
                      <w:r>
                        <w:rPr>
                          <w:rFonts w:ascii="Times New Roman" w:hAnsi="Times New Roman" w:cs="Times New Roman"/>
                          <w:b/>
                          <w:bCs/>
                          <w:sz w:val="28"/>
                          <w:szCs w:val="28"/>
                        </w:rPr>
                        <w:t>Волчанского городского округа</w:t>
                      </w:r>
                    </w:p>
                    <w:p w:rsidR="00A52787" w:rsidRPr="00F07D30" w:rsidRDefault="00A52787" w:rsidP="00CF7CB5">
                      <w:pPr>
                        <w:jc w:val="center"/>
                        <w:rPr>
                          <w:sz w:val="28"/>
                          <w:szCs w:val="28"/>
                        </w:rPr>
                      </w:pPr>
                    </w:p>
                  </w:txbxContent>
                </v:textbox>
              </v:shape>
            </w:pict>
          </mc:Fallback>
        </mc:AlternateContent>
      </w:r>
    </w:p>
    <w:p w:rsidR="00CF7CB5" w:rsidRPr="00D47C66" w:rsidRDefault="00CF7CB5" w:rsidP="00D47C66">
      <w:pPr>
        <w:pStyle w:val="af2"/>
        <w:spacing w:before="0" w:beforeAutospacing="0" w:after="0" w:afterAutospacing="0"/>
        <w:jc w:val="center"/>
        <w:rPr>
          <w:b/>
          <w:bCs/>
          <w:i/>
          <w:iCs/>
          <w:sz w:val="28"/>
          <w:szCs w:val="28"/>
        </w:rPr>
      </w:pPr>
    </w:p>
    <w:p w:rsidR="00CF7CB5" w:rsidRPr="00D47C66" w:rsidRDefault="00CF7CB5" w:rsidP="00D47C66">
      <w:pPr>
        <w:pStyle w:val="af2"/>
        <w:spacing w:before="0" w:beforeAutospacing="0" w:after="0" w:afterAutospacing="0"/>
        <w:jc w:val="center"/>
        <w:rPr>
          <w:b/>
          <w:bCs/>
          <w:i/>
          <w:iCs/>
          <w:sz w:val="28"/>
          <w:szCs w:val="28"/>
        </w:rPr>
      </w:pPr>
    </w:p>
    <w:p w:rsidR="00CF7CB5" w:rsidRPr="00D47C66" w:rsidRDefault="00CF7CB5" w:rsidP="00D47C66">
      <w:pPr>
        <w:pStyle w:val="af2"/>
        <w:spacing w:before="0" w:beforeAutospacing="0" w:after="0" w:afterAutospacing="0"/>
        <w:jc w:val="center"/>
        <w:rPr>
          <w:b/>
          <w:bCs/>
          <w:i/>
          <w:iCs/>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6120"/>
        <w:gridCol w:w="5275"/>
      </w:tblGrid>
      <w:tr w:rsidR="00CF7CB5" w:rsidRPr="00D47C66" w:rsidTr="00CF7CB5">
        <w:tc>
          <w:tcPr>
            <w:tcW w:w="349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Содержание </w:t>
            </w:r>
          </w:p>
        </w:tc>
        <w:tc>
          <w:tcPr>
            <w:tcW w:w="612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Приоритеты развития и задачи</w:t>
            </w:r>
          </w:p>
        </w:tc>
        <w:tc>
          <w:tcPr>
            <w:tcW w:w="5275"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Индикаторы и контрольные показатели реализации мероприятий </w:t>
            </w:r>
          </w:p>
        </w:tc>
      </w:tr>
      <w:tr w:rsidR="00CF7CB5" w:rsidRPr="00D47C66" w:rsidTr="00CF7CB5">
        <w:tc>
          <w:tcPr>
            <w:tcW w:w="3490" w:type="dxa"/>
          </w:tcPr>
          <w:p w:rsidR="00CF7CB5" w:rsidRPr="00D47C66" w:rsidRDefault="00CF7CB5" w:rsidP="00455798">
            <w:pPr>
              <w:pStyle w:val="af2"/>
              <w:spacing w:before="0" w:beforeAutospacing="0" w:after="0" w:afterAutospacing="0"/>
              <w:jc w:val="both"/>
              <w:rPr>
                <w:sz w:val="28"/>
                <w:szCs w:val="28"/>
              </w:rPr>
            </w:pPr>
            <w:r w:rsidRPr="00D47C66">
              <w:rPr>
                <w:sz w:val="28"/>
                <w:szCs w:val="28"/>
              </w:rPr>
              <w:t>Ориентирована на придачу нового тонуса и динамики местному предпринимательству во имя существенного расширения и интеллектуализации его деятельности, что будет способствовать формированию новых видов специализации</w:t>
            </w:r>
            <w:r w:rsidRPr="00D47C66">
              <w:rPr>
                <w:i/>
                <w:iCs/>
                <w:sz w:val="28"/>
                <w:szCs w:val="28"/>
              </w:rPr>
              <w:t xml:space="preserve"> </w:t>
            </w:r>
            <w:r w:rsidRPr="00D47C66">
              <w:rPr>
                <w:sz w:val="28"/>
                <w:szCs w:val="28"/>
              </w:rPr>
              <w:t>местной экономики</w:t>
            </w:r>
          </w:p>
        </w:tc>
        <w:tc>
          <w:tcPr>
            <w:tcW w:w="6120" w:type="dxa"/>
          </w:tcPr>
          <w:p w:rsidR="00CF7CB5" w:rsidRPr="00D47C66" w:rsidRDefault="00CF7CB5" w:rsidP="00455798">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 xml:space="preserve">1.Активное, давно назревшее вовлечение предпринимательского сообщества в местный </w:t>
            </w:r>
            <w:r w:rsidR="00455798">
              <w:rPr>
                <w:rFonts w:ascii="Times New Roman" w:hAnsi="Times New Roman" w:cs="Times New Roman"/>
                <w:sz w:val="28"/>
                <w:szCs w:val="28"/>
              </w:rPr>
              <w:t>угольный</w:t>
            </w:r>
            <w:r w:rsidRPr="00D47C66">
              <w:rPr>
                <w:rFonts w:ascii="Times New Roman" w:hAnsi="Times New Roman" w:cs="Times New Roman"/>
                <w:sz w:val="28"/>
                <w:szCs w:val="28"/>
              </w:rPr>
              <w:t xml:space="preserve"> промысел.</w:t>
            </w:r>
          </w:p>
          <w:p w:rsidR="00CF7CB5" w:rsidRPr="00D47C66" w:rsidRDefault="00CF7CB5" w:rsidP="00455798">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 xml:space="preserve">2. Создание на территории города новых средних и малых высокотехнологичных производств. </w:t>
            </w:r>
          </w:p>
          <w:p w:rsidR="00CF7CB5" w:rsidRPr="00D47C66" w:rsidRDefault="00CF7CB5" w:rsidP="00455798">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 xml:space="preserve">3.Диверсификация сектора услуг (в том числе социальной сферы и досугового комплекса) во имя адаптации к меняющимся в результате демографической динамики потребностям населения города, входящего в зрелый возраст. </w:t>
            </w:r>
          </w:p>
          <w:p w:rsidR="00CF7CB5" w:rsidRPr="00455798" w:rsidRDefault="00CF7CB5" w:rsidP="00455798">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4. Развитие малого и среднего бизнеса на производственной безопасности и безопасности человеческой жизни.</w:t>
            </w:r>
          </w:p>
        </w:tc>
        <w:tc>
          <w:tcPr>
            <w:tcW w:w="5275" w:type="dxa"/>
          </w:tcPr>
          <w:p w:rsidR="00CF7CB5" w:rsidRPr="00D47C66" w:rsidRDefault="00CF7CB5" w:rsidP="008B0257">
            <w:pPr>
              <w:pStyle w:val="af2"/>
              <w:spacing w:before="0" w:beforeAutospacing="0" w:after="0" w:afterAutospacing="0"/>
              <w:ind w:left="72" w:hanging="72"/>
              <w:jc w:val="both"/>
              <w:rPr>
                <w:sz w:val="28"/>
                <w:szCs w:val="28"/>
              </w:rPr>
            </w:pPr>
            <w:r w:rsidRPr="00D47C66">
              <w:rPr>
                <w:sz w:val="28"/>
                <w:szCs w:val="28"/>
              </w:rPr>
              <w:t>1. Увеличение количества субъектов малого и среднего предпринимательства.</w:t>
            </w:r>
          </w:p>
          <w:p w:rsidR="00CF7CB5" w:rsidRPr="00D47C66" w:rsidRDefault="00CF7CB5" w:rsidP="008B0257">
            <w:pPr>
              <w:pStyle w:val="af2"/>
              <w:spacing w:before="0" w:beforeAutospacing="0" w:after="0" w:afterAutospacing="0"/>
              <w:ind w:left="72" w:hanging="72"/>
              <w:jc w:val="both"/>
              <w:rPr>
                <w:sz w:val="28"/>
                <w:szCs w:val="28"/>
              </w:rPr>
            </w:pPr>
            <w:r w:rsidRPr="00D47C66">
              <w:rPr>
                <w:sz w:val="28"/>
                <w:szCs w:val="28"/>
              </w:rPr>
              <w:t xml:space="preserve">2. Увеличение численности занятых  на малых предприятиях. </w:t>
            </w:r>
          </w:p>
          <w:p w:rsidR="00CF7CB5" w:rsidRPr="00D47C66" w:rsidRDefault="00CF7CB5" w:rsidP="008B0257">
            <w:pPr>
              <w:pStyle w:val="af2"/>
              <w:spacing w:before="0" w:beforeAutospacing="0" w:after="0" w:afterAutospacing="0"/>
              <w:ind w:left="72" w:hanging="72"/>
              <w:jc w:val="both"/>
              <w:rPr>
                <w:sz w:val="28"/>
                <w:szCs w:val="28"/>
              </w:rPr>
            </w:pPr>
            <w:r w:rsidRPr="00D47C66">
              <w:rPr>
                <w:sz w:val="28"/>
                <w:szCs w:val="28"/>
              </w:rPr>
              <w:t xml:space="preserve">3. Увеличение доли </w:t>
            </w:r>
            <w:r w:rsidR="003172EA">
              <w:rPr>
                <w:sz w:val="28"/>
                <w:szCs w:val="28"/>
              </w:rPr>
              <w:t>занятых в малом и среднем бизнесе</w:t>
            </w:r>
            <w:r w:rsidRPr="00D47C66">
              <w:rPr>
                <w:sz w:val="28"/>
                <w:szCs w:val="28"/>
              </w:rPr>
              <w:t xml:space="preserve"> от численности </w:t>
            </w:r>
            <w:r w:rsidR="003172EA">
              <w:rPr>
                <w:sz w:val="28"/>
                <w:szCs w:val="28"/>
              </w:rPr>
              <w:t>занятых в экономике</w:t>
            </w:r>
            <w:r w:rsidRPr="00D47C66">
              <w:rPr>
                <w:sz w:val="28"/>
                <w:szCs w:val="28"/>
              </w:rPr>
              <w:t xml:space="preserve"> до 2</w:t>
            </w:r>
            <w:r w:rsidR="003172EA">
              <w:rPr>
                <w:sz w:val="28"/>
                <w:szCs w:val="28"/>
              </w:rPr>
              <w:t xml:space="preserve">0 </w:t>
            </w:r>
            <w:r w:rsidRPr="00D47C66">
              <w:rPr>
                <w:sz w:val="28"/>
                <w:szCs w:val="28"/>
              </w:rPr>
              <w:t>%.</w:t>
            </w:r>
          </w:p>
          <w:p w:rsidR="00CF7CB5" w:rsidRPr="00D47C66" w:rsidRDefault="00CF7CB5" w:rsidP="003172EA">
            <w:pPr>
              <w:pStyle w:val="af2"/>
              <w:spacing w:before="0" w:beforeAutospacing="0" w:after="0" w:afterAutospacing="0"/>
              <w:ind w:left="72" w:hanging="72"/>
              <w:jc w:val="both"/>
              <w:rPr>
                <w:color w:val="0000FF"/>
                <w:sz w:val="28"/>
                <w:szCs w:val="28"/>
              </w:rPr>
            </w:pPr>
          </w:p>
        </w:tc>
      </w:tr>
      <w:tr w:rsidR="00CF7CB5" w:rsidRPr="00D47C66" w:rsidTr="00CF7CB5">
        <w:tc>
          <w:tcPr>
            <w:tcW w:w="3490" w:type="dxa"/>
          </w:tcPr>
          <w:p w:rsidR="00CF7CB5" w:rsidRPr="00D47C66" w:rsidRDefault="00CF7CB5" w:rsidP="003172EA">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 xml:space="preserve">Обеспечение устойчивого роста сферы торговли и платных услуг на основе повышения реальных </w:t>
            </w:r>
            <w:r w:rsidRPr="00D47C66">
              <w:rPr>
                <w:rFonts w:ascii="Times New Roman" w:hAnsi="Times New Roman" w:cs="Times New Roman"/>
                <w:sz w:val="28"/>
                <w:szCs w:val="28"/>
              </w:rPr>
              <w:lastRenderedPageBreak/>
              <w:t>денежных доходов населения и соответствующего увеличения объемов потребительского спроса, качественного улучшения его структуры, а также существенн</w:t>
            </w:r>
            <w:r w:rsidR="003172EA">
              <w:rPr>
                <w:rFonts w:ascii="Times New Roman" w:hAnsi="Times New Roman" w:cs="Times New Roman"/>
                <w:sz w:val="28"/>
                <w:szCs w:val="28"/>
              </w:rPr>
              <w:t xml:space="preserve">ого расширения инфраструктурных </w:t>
            </w:r>
            <w:r w:rsidRPr="00D47C66">
              <w:rPr>
                <w:rFonts w:ascii="Times New Roman" w:hAnsi="Times New Roman" w:cs="Times New Roman"/>
                <w:sz w:val="28"/>
                <w:szCs w:val="28"/>
              </w:rPr>
              <w:t xml:space="preserve">возможностей для бесперебойных поставок продукции на потребительский рынок </w:t>
            </w:r>
            <w:r w:rsidR="003172EA">
              <w:rPr>
                <w:rFonts w:ascii="Times New Roman" w:hAnsi="Times New Roman" w:cs="Times New Roman"/>
                <w:sz w:val="28"/>
                <w:szCs w:val="28"/>
              </w:rPr>
              <w:t>Волчанского городского округа</w:t>
            </w:r>
          </w:p>
        </w:tc>
        <w:tc>
          <w:tcPr>
            <w:tcW w:w="6120" w:type="dxa"/>
          </w:tcPr>
          <w:p w:rsidR="00CF7CB5" w:rsidRPr="00D47C66" w:rsidRDefault="00CF7CB5" w:rsidP="003172EA">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lastRenderedPageBreak/>
              <w:t>1.</w:t>
            </w:r>
            <w:r w:rsidR="003172EA">
              <w:rPr>
                <w:rFonts w:ascii="Times New Roman" w:hAnsi="Times New Roman" w:cs="Times New Roman"/>
                <w:sz w:val="28"/>
                <w:szCs w:val="28"/>
              </w:rPr>
              <w:t xml:space="preserve"> </w:t>
            </w:r>
            <w:r w:rsidRPr="00D47C66">
              <w:rPr>
                <w:rFonts w:ascii="Times New Roman" w:hAnsi="Times New Roman" w:cs="Times New Roman"/>
                <w:sz w:val="28"/>
                <w:szCs w:val="28"/>
              </w:rPr>
              <w:t xml:space="preserve">Последовательное повышение комплексности развития городской экономики на основе опережающего роста ориентированных на внутренний спрос предприятий </w:t>
            </w:r>
            <w:r w:rsidRPr="00D47C66">
              <w:rPr>
                <w:rFonts w:ascii="Times New Roman" w:hAnsi="Times New Roman" w:cs="Times New Roman"/>
                <w:sz w:val="28"/>
                <w:szCs w:val="28"/>
              </w:rPr>
              <w:lastRenderedPageBreak/>
              <w:t>потребительского рынка, а также социальной инфраструктуры;</w:t>
            </w:r>
          </w:p>
          <w:p w:rsidR="00CF7CB5" w:rsidRPr="00D47C66" w:rsidRDefault="003172EA" w:rsidP="003172EA">
            <w:pPr>
              <w:tabs>
                <w:tab w:val="left" w:pos="372"/>
              </w:tabs>
              <w:spacing w:after="0" w:line="240" w:lineRule="auto"/>
              <w:jc w:val="both"/>
              <w:rPr>
                <w:rStyle w:val="FontStyle15"/>
                <w:sz w:val="28"/>
                <w:szCs w:val="28"/>
              </w:rPr>
            </w:pPr>
            <w:r>
              <w:rPr>
                <w:rStyle w:val="FontStyle15"/>
                <w:sz w:val="28"/>
                <w:szCs w:val="28"/>
              </w:rPr>
              <w:t>2</w:t>
            </w:r>
            <w:r w:rsidR="00CF7CB5" w:rsidRPr="00D47C66">
              <w:rPr>
                <w:rStyle w:val="FontStyle15"/>
                <w:sz w:val="28"/>
                <w:szCs w:val="28"/>
              </w:rPr>
              <w:t>. Повышение уровня обеспеченности предприятий торговли и сферы услуг населению квалифицированными кадрами;</w:t>
            </w:r>
          </w:p>
          <w:p w:rsidR="00CF7CB5" w:rsidRPr="00D47C66" w:rsidRDefault="003172EA" w:rsidP="003172EA">
            <w:pPr>
              <w:spacing w:after="0" w:line="240" w:lineRule="auto"/>
              <w:jc w:val="both"/>
              <w:rPr>
                <w:rStyle w:val="FontStyle15"/>
                <w:sz w:val="28"/>
                <w:szCs w:val="28"/>
              </w:rPr>
            </w:pPr>
            <w:r>
              <w:rPr>
                <w:rStyle w:val="FontStyle15"/>
                <w:sz w:val="28"/>
                <w:szCs w:val="28"/>
              </w:rPr>
              <w:t>3</w:t>
            </w:r>
            <w:r w:rsidR="00CF7CB5" w:rsidRPr="00D47C66">
              <w:rPr>
                <w:rStyle w:val="FontStyle15"/>
                <w:sz w:val="28"/>
                <w:szCs w:val="28"/>
              </w:rPr>
              <w:t xml:space="preserve">. Привлечение на потребительский рынок крупных отечественных </w:t>
            </w:r>
            <w:r w:rsidR="00CF7CB5" w:rsidRPr="00D47C66">
              <w:rPr>
                <w:rFonts w:ascii="Times New Roman" w:hAnsi="Times New Roman" w:cs="Times New Roman"/>
                <w:sz w:val="28"/>
                <w:szCs w:val="28"/>
              </w:rPr>
              <w:t xml:space="preserve">ритейлеров </w:t>
            </w:r>
            <w:r w:rsidR="00CF7CB5" w:rsidRPr="00D47C66">
              <w:rPr>
                <w:rStyle w:val="FontStyle15"/>
                <w:sz w:val="28"/>
                <w:szCs w:val="28"/>
              </w:rPr>
              <w:t>с целью строительства на территории города современных сетевых продовольственных магазинов, реализующих товары повседневного спроса по сниженным ценам;</w:t>
            </w:r>
          </w:p>
          <w:p w:rsidR="00CF7CB5" w:rsidRPr="003172EA" w:rsidRDefault="003172EA" w:rsidP="003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F7CB5" w:rsidRPr="00D47C66">
              <w:rPr>
                <w:rFonts w:ascii="Times New Roman" w:hAnsi="Times New Roman" w:cs="Times New Roman"/>
                <w:sz w:val="28"/>
                <w:szCs w:val="28"/>
              </w:rPr>
              <w:t>.</w:t>
            </w:r>
            <w:r>
              <w:rPr>
                <w:rFonts w:ascii="Times New Roman" w:hAnsi="Times New Roman" w:cs="Times New Roman"/>
                <w:sz w:val="28"/>
                <w:szCs w:val="28"/>
              </w:rPr>
              <w:t xml:space="preserve"> </w:t>
            </w:r>
            <w:r w:rsidR="00CF7CB5" w:rsidRPr="00D47C66">
              <w:rPr>
                <w:rFonts w:ascii="Times New Roman" w:hAnsi="Times New Roman" w:cs="Times New Roman"/>
                <w:sz w:val="28"/>
                <w:szCs w:val="28"/>
              </w:rPr>
              <w:t>Существенное расширение номенклатуры реализуемых в городе потребительских товаров и спектра оказываемых услуг населению, в том числе за счет качественных товаров и услуг</w:t>
            </w:r>
            <w:r>
              <w:rPr>
                <w:rFonts w:ascii="Times New Roman" w:hAnsi="Times New Roman" w:cs="Times New Roman"/>
                <w:sz w:val="28"/>
                <w:szCs w:val="28"/>
              </w:rPr>
              <w:t>.</w:t>
            </w:r>
            <w:r w:rsidR="00CF7CB5" w:rsidRPr="00D47C66">
              <w:rPr>
                <w:rFonts w:ascii="Times New Roman" w:hAnsi="Times New Roman" w:cs="Times New Roman"/>
                <w:sz w:val="28"/>
                <w:szCs w:val="28"/>
              </w:rPr>
              <w:t xml:space="preserve"> </w:t>
            </w:r>
          </w:p>
        </w:tc>
        <w:tc>
          <w:tcPr>
            <w:tcW w:w="5275" w:type="dxa"/>
          </w:tcPr>
          <w:p w:rsidR="00CF7CB5" w:rsidRPr="00D47C66" w:rsidRDefault="00CF7CB5" w:rsidP="003172EA">
            <w:pPr>
              <w:spacing w:after="0" w:line="240" w:lineRule="auto"/>
              <w:ind w:firstLine="35"/>
              <w:jc w:val="both"/>
              <w:rPr>
                <w:rFonts w:ascii="Times New Roman" w:hAnsi="Times New Roman" w:cs="Times New Roman"/>
                <w:sz w:val="28"/>
                <w:szCs w:val="28"/>
              </w:rPr>
            </w:pPr>
            <w:r w:rsidRPr="00D47C66">
              <w:rPr>
                <w:rFonts w:ascii="Times New Roman" w:hAnsi="Times New Roman" w:cs="Times New Roman"/>
                <w:sz w:val="28"/>
                <w:szCs w:val="28"/>
              </w:rPr>
              <w:lastRenderedPageBreak/>
              <w:t>1. Рост оборота розничной торговли к 20</w:t>
            </w:r>
            <w:r w:rsidR="003172EA">
              <w:rPr>
                <w:rFonts w:ascii="Times New Roman" w:hAnsi="Times New Roman" w:cs="Times New Roman"/>
                <w:sz w:val="28"/>
                <w:szCs w:val="28"/>
              </w:rPr>
              <w:t>18</w:t>
            </w:r>
            <w:r w:rsidRPr="00D47C66">
              <w:rPr>
                <w:rFonts w:ascii="Times New Roman" w:hAnsi="Times New Roman" w:cs="Times New Roman"/>
                <w:sz w:val="28"/>
                <w:szCs w:val="28"/>
              </w:rPr>
              <w:t xml:space="preserve"> </w:t>
            </w:r>
            <w:r w:rsidR="003172EA">
              <w:rPr>
                <w:rFonts w:ascii="Times New Roman" w:hAnsi="Times New Roman" w:cs="Times New Roman"/>
                <w:sz w:val="28"/>
                <w:szCs w:val="28"/>
              </w:rPr>
              <w:t>году по сравнению с уровнем 2013</w:t>
            </w:r>
            <w:r w:rsidRPr="00D47C66">
              <w:rPr>
                <w:rFonts w:ascii="Times New Roman" w:hAnsi="Times New Roman" w:cs="Times New Roman"/>
                <w:sz w:val="28"/>
                <w:szCs w:val="28"/>
              </w:rPr>
              <w:t xml:space="preserve"> года на </w:t>
            </w:r>
            <w:r w:rsidR="003172EA">
              <w:rPr>
                <w:rFonts w:ascii="Times New Roman" w:hAnsi="Times New Roman" w:cs="Times New Roman"/>
                <w:sz w:val="28"/>
                <w:szCs w:val="28"/>
              </w:rPr>
              <w:t xml:space="preserve">118,4 </w:t>
            </w:r>
            <w:r w:rsidRPr="00D47C66">
              <w:rPr>
                <w:rFonts w:ascii="Times New Roman" w:hAnsi="Times New Roman" w:cs="Times New Roman"/>
                <w:sz w:val="28"/>
                <w:szCs w:val="28"/>
              </w:rPr>
              <w:t xml:space="preserve">%. </w:t>
            </w:r>
          </w:p>
          <w:p w:rsidR="00CF7CB5" w:rsidRPr="00D47C66" w:rsidRDefault="00CF7CB5" w:rsidP="003172EA">
            <w:pPr>
              <w:spacing w:after="0" w:line="240" w:lineRule="auto"/>
              <w:ind w:firstLine="35"/>
              <w:jc w:val="both"/>
              <w:rPr>
                <w:rFonts w:ascii="Times New Roman" w:hAnsi="Times New Roman" w:cs="Times New Roman"/>
                <w:sz w:val="28"/>
                <w:szCs w:val="28"/>
              </w:rPr>
            </w:pPr>
            <w:r w:rsidRPr="00D47C66">
              <w:rPr>
                <w:rFonts w:ascii="Times New Roman" w:hAnsi="Times New Roman" w:cs="Times New Roman"/>
                <w:sz w:val="28"/>
                <w:szCs w:val="28"/>
              </w:rPr>
              <w:t>2. Рост платных услуг.</w:t>
            </w:r>
          </w:p>
          <w:p w:rsidR="00CF7CB5" w:rsidRPr="00D47C66" w:rsidRDefault="00CF7CB5" w:rsidP="003172EA">
            <w:pPr>
              <w:spacing w:after="0" w:line="240" w:lineRule="auto"/>
              <w:ind w:firstLine="35"/>
              <w:jc w:val="both"/>
              <w:rPr>
                <w:rFonts w:ascii="Times New Roman" w:hAnsi="Times New Roman" w:cs="Times New Roman"/>
                <w:sz w:val="28"/>
                <w:szCs w:val="28"/>
              </w:rPr>
            </w:pPr>
            <w:r w:rsidRPr="00D47C66">
              <w:rPr>
                <w:rFonts w:ascii="Times New Roman" w:hAnsi="Times New Roman" w:cs="Times New Roman"/>
                <w:sz w:val="28"/>
                <w:szCs w:val="28"/>
              </w:rPr>
              <w:lastRenderedPageBreak/>
              <w:t xml:space="preserve"> </w:t>
            </w:r>
          </w:p>
        </w:tc>
      </w:tr>
    </w:tbl>
    <w:p w:rsidR="00CF7CB5" w:rsidRPr="00D47C66" w:rsidRDefault="0091590F" w:rsidP="00D47C66">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-173355</wp:posOffset>
                </wp:positionH>
                <wp:positionV relativeFrom="paragraph">
                  <wp:posOffset>30480</wp:posOffset>
                </wp:positionV>
                <wp:extent cx="9441180" cy="373380"/>
                <wp:effectExtent l="12700" t="10160" r="13970" b="698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1180" cy="37338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640B98" w:rsidRDefault="00A52787"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4. Комфортизация городской среды и улучшение качества человеческого капитала</w:t>
                            </w:r>
                          </w:p>
                          <w:p w:rsidR="00A52787" w:rsidRPr="00020388" w:rsidRDefault="00A52787" w:rsidP="00CF7CB5">
                            <w:pP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13.65pt;margin-top:2.4pt;width:743.4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" fillcolor="#005e76">
                <v:fill color2="#0cf" rotate="t" focus="50%" type="gradient"/>
                <v:textbox>
                  <w:txbxContent>
                    <w:p w:rsidR="00A52787" w:rsidRPr="00640B98" w:rsidRDefault="00A52787"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4. Комфортизация городской среды и улучшение качества человеческого капитала</w:t>
                      </w:r>
                    </w:p>
                    <w:p w:rsidR="00A52787" w:rsidRPr="00020388" w:rsidRDefault="00A52787" w:rsidP="00CF7CB5">
                      <w:pPr>
                        <w:rPr>
                          <w:b/>
                          <w:bCs/>
                          <w:sz w:val="32"/>
                          <w:szCs w:val="32"/>
                        </w:rPr>
                      </w:pPr>
                    </w:p>
                  </w:txbxContent>
                </v:textbox>
              </v:shape>
            </w:pict>
          </mc:Fallback>
        </mc:AlternateContent>
      </w:r>
    </w:p>
    <w:p w:rsidR="003172EA" w:rsidRPr="00640B98" w:rsidRDefault="003172EA" w:rsidP="00640B98">
      <w:pPr>
        <w:pStyle w:val="af2"/>
        <w:spacing w:before="0" w:beforeAutospacing="0" w:after="0" w:afterAutospacing="0"/>
        <w:ind w:firstLine="709"/>
        <w:rPr>
          <w:sz w:val="28"/>
          <w:szCs w:val="28"/>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921"/>
        <w:gridCol w:w="5598"/>
      </w:tblGrid>
      <w:tr w:rsidR="003172EA" w:rsidRPr="00640B98" w:rsidTr="006E4CB0">
        <w:tc>
          <w:tcPr>
            <w:tcW w:w="4296"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Содержание </w:t>
            </w:r>
          </w:p>
        </w:tc>
        <w:tc>
          <w:tcPr>
            <w:tcW w:w="4921"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Приоритеты развития и задачи </w:t>
            </w:r>
          </w:p>
        </w:tc>
        <w:tc>
          <w:tcPr>
            <w:tcW w:w="5598"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Индикаторы и контрольные показатели реализации мероприятий</w:t>
            </w:r>
          </w:p>
        </w:tc>
      </w:tr>
      <w:tr w:rsidR="003172EA" w:rsidRPr="00640B98" w:rsidTr="006E4CB0">
        <w:tc>
          <w:tcPr>
            <w:tcW w:w="4296" w:type="dxa"/>
          </w:tcPr>
          <w:p w:rsidR="003172EA" w:rsidRPr="00640B98" w:rsidRDefault="003172EA" w:rsidP="00640B98">
            <w:pPr>
              <w:spacing w:after="0" w:line="240" w:lineRule="auto"/>
              <w:jc w:val="both"/>
              <w:rPr>
                <w:rFonts w:ascii="Times New Roman" w:hAnsi="Times New Roman" w:cs="Times New Roman"/>
                <w:b/>
                <w:bCs/>
                <w:color w:val="0000FF"/>
                <w:sz w:val="28"/>
                <w:szCs w:val="28"/>
              </w:rPr>
            </w:pPr>
            <w:r w:rsidRPr="00640B98">
              <w:rPr>
                <w:rFonts w:ascii="Times New Roman" w:hAnsi="Times New Roman" w:cs="Times New Roman"/>
                <w:sz w:val="28"/>
                <w:szCs w:val="28"/>
              </w:rPr>
              <w:t xml:space="preserve">Обеспечение всех сфер развития высококвалифицированными специалистами, имеющими уровень образования, компетенций, здоровья и культуры, соответствующей потребностям </w:t>
            </w:r>
            <w:r w:rsidR="00640B98">
              <w:rPr>
                <w:rFonts w:ascii="Times New Roman" w:hAnsi="Times New Roman" w:cs="Times New Roman"/>
                <w:sz w:val="28"/>
                <w:szCs w:val="28"/>
              </w:rPr>
              <w:t>современного общества</w:t>
            </w:r>
          </w:p>
        </w:tc>
        <w:tc>
          <w:tcPr>
            <w:tcW w:w="4921" w:type="dxa"/>
          </w:tcPr>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1.  Адаптация досуговых объектов, объектов культуры и здравоохранения к новым вызовам демографической динамики (старение населения и «вымывание» молодежи в результате образовательной миграции).</w:t>
            </w:r>
          </w:p>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2. Повышение доступности и улучшение качества медицинских услуг.  </w:t>
            </w:r>
          </w:p>
          <w:p w:rsidR="003172EA" w:rsidRPr="00640B98" w:rsidRDefault="00090D63"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3172EA" w:rsidRPr="00640B98">
              <w:rPr>
                <w:rFonts w:ascii="Times New Roman" w:hAnsi="Times New Roman" w:cs="Times New Roman"/>
                <w:sz w:val="28"/>
                <w:szCs w:val="28"/>
              </w:rPr>
              <w:t xml:space="preserve">. Укрепление роли учреждений культуры как центров творческой деятельности всех групп местного сообщества и как нового фактора городского экономического развития. </w:t>
            </w:r>
          </w:p>
          <w:p w:rsidR="003172EA" w:rsidRPr="00640B98" w:rsidRDefault="00090D63"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72EA" w:rsidRPr="00640B98">
              <w:rPr>
                <w:rFonts w:ascii="Times New Roman" w:hAnsi="Times New Roman" w:cs="Times New Roman"/>
                <w:sz w:val="28"/>
                <w:szCs w:val="28"/>
              </w:rPr>
              <w:t>. Улучшение качества городской среды в результате реализации комплекса проектов по повышению уровня комфортности городского пространства (внутридомовых площадок др.</w:t>
            </w:r>
            <w:r>
              <w:rPr>
                <w:rFonts w:ascii="Times New Roman" w:hAnsi="Times New Roman" w:cs="Times New Roman"/>
                <w:sz w:val="28"/>
                <w:szCs w:val="28"/>
              </w:rPr>
              <w:t>)</w:t>
            </w:r>
          </w:p>
          <w:p w:rsidR="003172EA" w:rsidRPr="00640B98" w:rsidRDefault="00090D63" w:rsidP="00B1497F">
            <w:pPr>
              <w:spacing w:after="0" w:line="240" w:lineRule="auto"/>
              <w:jc w:val="both"/>
              <w:rPr>
                <w:rFonts w:ascii="Times New Roman" w:hAnsi="Times New Roman" w:cs="Times New Roman"/>
                <w:color w:val="0000FF"/>
                <w:sz w:val="28"/>
                <w:szCs w:val="28"/>
              </w:rPr>
            </w:pPr>
            <w:r>
              <w:rPr>
                <w:rFonts w:ascii="Times New Roman" w:hAnsi="Times New Roman" w:cs="Times New Roman"/>
                <w:sz w:val="28"/>
                <w:szCs w:val="28"/>
              </w:rPr>
              <w:t>5</w:t>
            </w:r>
            <w:r w:rsidR="003172EA" w:rsidRPr="00640B98">
              <w:rPr>
                <w:rFonts w:ascii="Times New Roman" w:hAnsi="Times New Roman" w:cs="Times New Roman"/>
                <w:sz w:val="28"/>
                <w:szCs w:val="28"/>
              </w:rPr>
              <w:t>. Разработка бренда города и системы его продвижения, повышение разнообразия и информационной насыщенности городского пространства, интеграция в городско</w:t>
            </w:r>
            <w:r w:rsidR="00B1497F">
              <w:rPr>
                <w:rFonts w:ascii="Times New Roman" w:hAnsi="Times New Roman" w:cs="Times New Roman"/>
                <w:sz w:val="28"/>
                <w:szCs w:val="28"/>
              </w:rPr>
              <w:t>е</w:t>
            </w:r>
            <w:r w:rsidR="003172EA" w:rsidRPr="00640B98">
              <w:rPr>
                <w:rFonts w:ascii="Times New Roman" w:hAnsi="Times New Roman" w:cs="Times New Roman"/>
                <w:sz w:val="28"/>
                <w:szCs w:val="28"/>
              </w:rPr>
              <w:t xml:space="preserve"> пространство музейной деятельности и современного искусства.</w:t>
            </w:r>
          </w:p>
        </w:tc>
        <w:tc>
          <w:tcPr>
            <w:tcW w:w="5598" w:type="dxa"/>
          </w:tcPr>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 xml:space="preserve">1. </w:t>
            </w:r>
            <w:r w:rsidR="00090D63">
              <w:rPr>
                <w:rFonts w:ascii="Times New Roman" w:hAnsi="Times New Roman" w:cs="Times New Roman"/>
                <w:sz w:val="28"/>
                <w:szCs w:val="28"/>
              </w:rPr>
              <w:t>Предоставление жилья в служебное пользование.</w:t>
            </w:r>
            <w:r w:rsidRPr="00640B98">
              <w:rPr>
                <w:rFonts w:ascii="Times New Roman" w:hAnsi="Times New Roman" w:cs="Times New Roman"/>
                <w:sz w:val="28"/>
                <w:szCs w:val="28"/>
              </w:rPr>
              <w:t xml:space="preserve"> </w:t>
            </w:r>
          </w:p>
          <w:p w:rsidR="003172EA" w:rsidRPr="00640B98" w:rsidRDefault="003172EA" w:rsidP="00A72E65">
            <w:pPr>
              <w:tabs>
                <w:tab w:val="left" w:pos="670"/>
              </w:tabs>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2.  Рост процента охвата детей программами </w:t>
            </w:r>
            <w:r w:rsidR="00A72E65">
              <w:rPr>
                <w:rFonts w:ascii="Times New Roman" w:hAnsi="Times New Roman" w:cs="Times New Roman"/>
                <w:sz w:val="28"/>
                <w:szCs w:val="28"/>
              </w:rPr>
              <w:t>дополнительного</w:t>
            </w:r>
            <w:r w:rsidRPr="00640B98">
              <w:rPr>
                <w:rFonts w:ascii="Times New Roman" w:hAnsi="Times New Roman" w:cs="Times New Roman"/>
                <w:sz w:val="28"/>
                <w:szCs w:val="28"/>
              </w:rPr>
              <w:t xml:space="preserve"> образования.</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172EA" w:rsidRPr="00640B98">
              <w:rPr>
                <w:rFonts w:ascii="Times New Roman" w:hAnsi="Times New Roman" w:cs="Times New Roman"/>
                <w:sz w:val="28"/>
                <w:szCs w:val="28"/>
              </w:rPr>
              <w:t xml:space="preserve">. Расширение вариативных форм охвата детей </w:t>
            </w:r>
            <w:r>
              <w:rPr>
                <w:rFonts w:ascii="Times New Roman" w:hAnsi="Times New Roman" w:cs="Times New Roman"/>
                <w:sz w:val="28"/>
                <w:szCs w:val="28"/>
              </w:rPr>
              <w:t>дополнительным</w:t>
            </w:r>
            <w:r w:rsidR="003172EA" w:rsidRPr="00640B98">
              <w:rPr>
                <w:rFonts w:ascii="Times New Roman" w:hAnsi="Times New Roman" w:cs="Times New Roman"/>
                <w:sz w:val="28"/>
                <w:szCs w:val="28"/>
              </w:rPr>
              <w:t xml:space="preserve"> образованием.</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72EA" w:rsidRPr="00640B98">
              <w:rPr>
                <w:rFonts w:ascii="Times New Roman" w:hAnsi="Times New Roman" w:cs="Times New Roman"/>
                <w:sz w:val="28"/>
                <w:szCs w:val="28"/>
              </w:rPr>
              <w:t>. Увеличение доли платных услуг населению, реализуемых учреждениями образования.</w:t>
            </w:r>
          </w:p>
          <w:p w:rsidR="003172EA" w:rsidRPr="00640B98" w:rsidRDefault="00A72E65" w:rsidP="00A72E65">
            <w:pPr>
              <w:tabs>
                <w:tab w:val="left" w:pos="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3172EA" w:rsidRPr="00640B98">
              <w:rPr>
                <w:rFonts w:ascii="Times New Roman" w:hAnsi="Times New Roman" w:cs="Times New Roman"/>
                <w:sz w:val="28"/>
                <w:szCs w:val="28"/>
              </w:rPr>
              <w:t>.</w:t>
            </w:r>
            <w:r>
              <w:rPr>
                <w:rFonts w:ascii="Times New Roman" w:hAnsi="Times New Roman" w:cs="Times New Roman"/>
                <w:sz w:val="28"/>
                <w:szCs w:val="28"/>
              </w:rPr>
              <w:t xml:space="preserve"> </w:t>
            </w:r>
            <w:r w:rsidR="003172EA" w:rsidRPr="00640B98">
              <w:rPr>
                <w:rFonts w:ascii="Times New Roman" w:hAnsi="Times New Roman" w:cs="Times New Roman"/>
                <w:sz w:val="28"/>
                <w:szCs w:val="28"/>
              </w:rPr>
              <w:t>Увеличение доли молодых педагогических кадров со стажем работы до 3-х лет в общей численности педагогического состава.</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172EA" w:rsidRPr="00640B98">
              <w:rPr>
                <w:rFonts w:ascii="Times New Roman" w:hAnsi="Times New Roman" w:cs="Times New Roman"/>
                <w:sz w:val="28"/>
                <w:szCs w:val="28"/>
              </w:rPr>
              <w:t xml:space="preserve">. Увеличение доли педагогов, повысивших (подтвердивших) свою квалификационную категорию по результатам прохождения </w:t>
            </w:r>
            <w:r>
              <w:rPr>
                <w:rFonts w:ascii="Times New Roman" w:hAnsi="Times New Roman" w:cs="Times New Roman"/>
                <w:sz w:val="28"/>
                <w:szCs w:val="28"/>
              </w:rPr>
              <w:t>программ повышения квалификации.</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172EA" w:rsidRPr="00640B98">
              <w:rPr>
                <w:rFonts w:ascii="Times New Roman" w:hAnsi="Times New Roman" w:cs="Times New Roman"/>
                <w:sz w:val="28"/>
                <w:szCs w:val="28"/>
              </w:rPr>
              <w:t xml:space="preserve">. Рост средней заработной платы работников образовательного комплекса до уровня средней </w:t>
            </w:r>
            <w:r>
              <w:rPr>
                <w:rFonts w:ascii="Times New Roman" w:hAnsi="Times New Roman" w:cs="Times New Roman"/>
                <w:sz w:val="28"/>
                <w:szCs w:val="28"/>
              </w:rPr>
              <w:t>заработной платы в Свердловской области</w:t>
            </w:r>
            <w:r w:rsidR="003172EA" w:rsidRPr="00640B98">
              <w:rPr>
                <w:rFonts w:ascii="Times New Roman" w:hAnsi="Times New Roman" w:cs="Times New Roman"/>
                <w:sz w:val="28"/>
                <w:szCs w:val="28"/>
              </w:rPr>
              <w:t>.</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172EA" w:rsidRPr="00640B98">
              <w:rPr>
                <w:rFonts w:ascii="Times New Roman" w:hAnsi="Times New Roman" w:cs="Times New Roman"/>
                <w:sz w:val="28"/>
                <w:szCs w:val="28"/>
              </w:rPr>
              <w:t>. Величина экономии, получаемая образовательными учреждениями в рамках реализации программ энергосбережения и повышения энергоэффективности.</w:t>
            </w:r>
          </w:p>
          <w:p w:rsidR="003172EA" w:rsidRPr="00640B98" w:rsidRDefault="003172EA" w:rsidP="00640B98">
            <w:pPr>
              <w:spacing w:after="0" w:line="240" w:lineRule="auto"/>
              <w:jc w:val="both"/>
              <w:rPr>
                <w:rFonts w:ascii="Times New Roman" w:hAnsi="Times New Roman" w:cs="Times New Roman"/>
                <w:sz w:val="28"/>
                <w:szCs w:val="28"/>
                <w:lang w:eastAsia="en-US"/>
              </w:rPr>
            </w:pPr>
            <w:r w:rsidRPr="00640B98">
              <w:rPr>
                <w:rFonts w:ascii="Times New Roman" w:hAnsi="Times New Roman" w:cs="Times New Roman"/>
                <w:sz w:val="28"/>
                <w:szCs w:val="28"/>
                <w:lang w:eastAsia="en-US"/>
              </w:rPr>
              <w:t>9. Модернизация деятельности учреждени</w:t>
            </w:r>
            <w:r w:rsidR="00A72E65">
              <w:rPr>
                <w:rFonts w:ascii="Times New Roman" w:hAnsi="Times New Roman" w:cs="Times New Roman"/>
                <w:sz w:val="28"/>
                <w:szCs w:val="28"/>
                <w:lang w:eastAsia="en-US"/>
              </w:rPr>
              <w:t>я</w:t>
            </w:r>
            <w:r w:rsidRPr="00640B98">
              <w:rPr>
                <w:rFonts w:ascii="Times New Roman" w:hAnsi="Times New Roman" w:cs="Times New Roman"/>
                <w:sz w:val="28"/>
                <w:szCs w:val="28"/>
                <w:lang w:eastAsia="en-US"/>
              </w:rPr>
              <w:t xml:space="preserve"> культуры. </w:t>
            </w:r>
          </w:p>
          <w:p w:rsidR="003172EA" w:rsidRPr="00640B98" w:rsidRDefault="00A72E65" w:rsidP="00640B98">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3172EA" w:rsidRPr="00640B98">
              <w:rPr>
                <w:rFonts w:ascii="Times New Roman" w:hAnsi="Times New Roman" w:cs="Times New Roman"/>
                <w:sz w:val="28"/>
                <w:szCs w:val="28"/>
                <w:lang w:eastAsia="en-US"/>
              </w:rPr>
              <w:t>0. Модернизация городской среды (парки, зоны отдыха).</w:t>
            </w:r>
          </w:p>
          <w:p w:rsidR="003172EA" w:rsidRPr="00640B98" w:rsidRDefault="00E432DC" w:rsidP="00640B98">
            <w:pPr>
              <w:pStyle w:val="12"/>
              <w:spacing w:after="0" w:line="240" w:lineRule="auto"/>
              <w:ind w:left="0"/>
              <w:jc w:val="both"/>
              <w:rPr>
                <w:rFonts w:ascii="Times New Roman" w:hAnsi="Times New Roman"/>
                <w:sz w:val="28"/>
                <w:szCs w:val="28"/>
              </w:rPr>
            </w:pPr>
            <w:r>
              <w:rPr>
                <w:rFonts w:ascii="Times New Roman" w:hAnsi="Times New Roman"/>
                <w:sz w:val="28"/>
                <w:szCs w:val="28"/>
              </w:rPr>
              <w:t>11</w:t>
            </w:r>
            <w:r w:rsidR="003172EA" w:rsidRPr="00640B98">
              <w:rPr>
                <w:rFonts w:ascii="Times New Roman" w:hAnsi="Times New Roman"/>
                <w:sz w:val="28"/>
                <w:szCs w:val="28"/>
              </w:rPr>
              <w:t>. Темпы роста реального объема собственных налоговых и неналоговых доходов бюджета города без учета доходов по дополнительным нормативам отчислений.</w:t>
            </w:r>
          </w:p>
          <w:p w:rsidR="003172EA" w:rsidRPr="00640B98" w:rsidRDefault="00E432DC" w:rsidP="00640B98">
            <w:pPr>
              <w:pStyle w:val="12"/>
              <w:spacing w:after="0" w:line="240" w:lineRule="auto"/>
              <w:ind w:left="35"/>
              <w:jc w:val="both"/>
              <w:rPr>
                <w:rFonts w:ascii="Times New Roman" w:hAnsi="Times New Roman"/>
                <w:sz w:val="28"/>
                <w:szCs w:val="28"/>
              </w:rPr>
            </w:pPr>
            <w:r>
              <w:rPr>
                <w:rFonts w:ascii="Times New Roman" w:hAnsi="Times New Roman"/>
                <w:sz w:val="28"/>
                <w:szCs w:val="28"/>
              </w:rPr>
              <w:t>12</w:t>
            </w:r>
            <w:r w:rsidR="003172EA" w:rsidRPr="00640B98">
              <w:rPr>
                <w:rFonts w:ascii="Times New Roman" w:hAnsi="Times New Roman"/>
                <w:sz w:val="28"/>
                <w:szCs w:val="28"/>
              </w:rPr>
              <w:t xml:space="preserve">.Отношение недоимки по налоговым и неналоговым доходам к общему объему налоговых и неналоговых доходов бюджета </w:t>
            </w:r>
            <w:r>
              <w:rPr>
                <w:rFonts w:ascii="Times New Roman" w:hAnsi="Times New Roman"/>
                <w:sz w:val="28"/>
                <w:szCs w:val="28"/>
              </w:rPr>
              <w:t>Волчанского городского округа</w:t>
            </w:r>
            <w:r w:rsidR="003172EA" w:rsidRPr="00640B98">
              <w:rPr>
                <w:rFonts w:ascii="Times New Roman" w:hAnsi="Times New Roman"/>
                <w:sz w:val="28"/>
                <w:szCs w:val="28"/>
              </w:rPr>
              <w:t>.</w:t>
            </w:r>
          </w:p>
          <w:p w:rsidR="003172EA" w:rsidRPr="00640B98" w:rsidRDefault="00E432DC" w:rsidP="00640B98">
            <w:pPr>
              <w:pStyle w:val="12"/>
              <w:spacing w:after="0" w:line="240" w:lineRule="auto"/>
              <w:ind w:left="0"/>
              <w:jc w:val="both"/>
              <w:rPr>
                <w:rFonts w:ascii="Times New Roman" w:hAnsi="Times New Roman"/>
                <w:sz w:val="28"/>
                <w:szCs w:val="28"/>
              </w:rPr>
            </w:pPr>
            <w:r>
              <w:rPr>
                <w:rFonts w:ascii="Times New Roman" w:hAnsi="Times New Roman"/>
                <w:sz w:val="28"/>
                <w:szCs w:val="28"/>
              </w:rPr>
              <w:lastRenderedPageBreak/>
              <w:t>13</w:t>
            </w:r>
            <w:r w:rsidR="003172EA" w:rsidRPr="00640B98">
              <w:rPr>
                <w:rFonts w:ascii="Times New Roman" w:hAnsi="Times New Roman"/>
                <w:sz w:val="28"/>
                <w:szCs w:val="28"/>
              </w:rPr>
              <w:t>.Количество обоснованных жалоб на низкое качество муниципальных услуг.</w:t>
            </w:r>
          </w:p>
          <w:p w:rsidR="003172EA" w:rsidRPr="00640B98" w:rsidRDefault="003172EA" w:rsidP="00640B98">
            <w:pPr>
              <w:spacing w:after="0" w:line="240" w:lineRule="auto"/>
              <w:jc w:val="both"/>
              <w:rPr>
                <w:rFonts w:ascii="Times New Roman" w:hAnsi="Times New Roman" w:cs="Times New Roman"/>
                <w:color w:val="0000FF"/>
                <w:sz w:val="28"/>
                <w:szCs w:val="28"/>
              </w:rPr>
            </w:pPr>
            <w:r w:rsidRPr="00640B98">
              <w:rPr>
                <w:rFonts w:ascii="Times New Roman" w:hAnsi="Times New Roman" w:cs="Times New Roman"/>
                <w:sz w:val="28"/>
                <w:szCs w:val="28"/>
              </w:rPr>
              <w:t>Степень удовлетворенности граждан качеством оказываемых муниципальных услуг.</w:t>
            </w:r>
          </w:p>
        </w:tc>
      </w:tr>
    </w:tbl>
    <w:p w:rsidR="003172EA" w:rsidRPr="00640B98" w:rsidRDefault="0091590F" w:rsidP="00640B98">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6912" behindDoc="0" locked="0" layoutInCell="1" allowOverlap="1">
                <wp:simplePos x="0" y="0"/>
                <wp:positionH relativeFrom="column">
                  <wp:posOffset>-113665</wp:posOffset>
                </wp:positionH>
                <wp:positionV relativeFrom="paragraph">
                  <wp:posOffset>30480</wp:posOffset>
                </wp:positionV>
                <wp:extent cx="9381490" cy="546100"/>
                <wp:effectExtent l="5715" t="8890" r="13970" b="698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490" cy="5461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E432DC" w:rsidRDefault="00A52787" w:rsidP="00E432DC">
                            <w:pPr>
                              <w:spacing w:after="0" w:line="240" w:lineRule="auto"/>
                              <w:jc w:val="center"/>
                              <w:rPr>
                                <w:rFonts w:ascii="Times New Roman" w:hAnsi="Times New Roman" w:cs="Times New Roman"/>
                                <w:b/>
                                <w:bCs/>
                                <w:sz w:val="28"/>
                                <w:szCs w:val="28"/>
                              </w:rPr>
                            </w:pPr>
                            <w:r w:rsidRPr="00E432DC">
                              <w:rPr>
                                <w:rFonts w:ascii="Times New Roman" w:hAnsi="Times New Roman" w:cs="Times New Roman"/>
                                <w:b/>
                                <w:bCs/>
                                <w:sz w:val="28"/>
                                <w:szCs w:val="28"/>
                              </w:rPr>
                              <w:t xml:space="preserve">5. Развитие технологий и структур в области теплоэнергоэффективности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left:0;text-align:left;margin-left:-8.95pt;margin-top:2.4pt;width:738.7pt;height: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" fillcolor="#005e76">
                <v:fill color2="#0cf" rotate="t" focus="50%" type="gradient"/>
                <v:textbox>
                  <w:txbxContent>
                    <w:p w:rsidR="00A52787" w:rsidRPr="00E432DC" w:rsidRDefault="00A52787" w:rsidP="00E432DC">
                      <w:pPr>
                        <w:spacing w:after="0" w:line="240" w:lineRule="auto"/>
                        <w:jc w:val="center"/>
                        <w:rPr>
                          <w:rFonts w:ascii="Times New Roman" w:hAnsi="Times New Roman" w:cs="Times New Roman"/>
                          <w:b/>
                          <w:bCs/>
                          <w:sz w:val="28"/>
                          <w:szCs w:val="28"/>
                        </w:rPr>
                      </w:pPr>
                      <w:r w:rsidRPr="00E432DC">
                        <w:rPr>
                          <w:rFonts w:ascii="Times New Roman" w:hAnsi="Times New Roman" w:cs="Times New Roman"/>
                          <w:b/>
                          <w:bCs/>
                          <w:sz w:val="28"/>
                          <w:szCs w:val="28"/>
                        </w:rPr>
                        <w:t xml:space="preserve">5. Развитие технологий и структур в области теплоэнергоэффективности </w:t>
                      </w:r>
                    </w:p>
                  </w:txbxContent>
                </v:textbox>
              </v:shape>
            </w:pict>
          </mc:Fallback>
        </mc:AlternateContent>
      </w: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921"/>
        <w:gridCol w:w="5543"/>
      </w:tblGrid>
      <w:tr w:rsidR="003172EA" w:rsidRPr="00640B98" w:rsidTr="006E4CB0">
        <w:tc>
          <w:tcPr>
            <w:tcW w:w="4296"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Содержание </w:t>
            </w:r>
          </w:p>
        </w:tc>
        <w:tc>
          <w:tcPr>
            <w:tcW w:w="4921"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Приоритеты развития</w:t>
            </w:r>
          </w:p>
        </w:tc>
        <w:tc>
          <w:tcPr>
            <w:tcW w:w="5543"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Индикаторы и контрольные показатели реализации мероприятий</w:t>
            </w:r>
          </w:p>
        </w:tc>
      </w:tr>
      <w:tr w:rsidR="003172EA" w:rsidRPr="00640B98" w:rsidTr="006E4CB0">
        <w:tc>
          <w:tcPr>
            <w:tcW w:w="4296" w:type="dxa"/>
            <w:vAlign w:val="center"/>
          </w:tcPr>
          <w:p w:rsidR="003172EA" w:rsidRPr="00640B98" w:rsidRDefault="003172EA" w:rsidP="00E432DC">
            <w:pPr>
              <w:spacing w:after="0" w:line="240" w:lineRule="auto"/>
              <w:jc w:val="both"/>
              <w:rPr>
                <w:rFonts w:ascii="Times New Roman" w:hAnsi="Times New Roman" w:cs="Times New Roman"/>
                <w:b/>
                <w:bCs/>
                <w:sz w:val="28"/>
                <w:szCs w:val="28"/>
              </w:rPr>
            </w:pPr>
            <w:r w:rsidRPr="00640B98">
              <w:rPr>
                <w:rFonts w:ascii="Times New Roman" w:hAnsi="Times New Roman" w:cs="Times New Roman"/>
                <w:sz w:val="28"/>
                <w:szCs w:val="28"/>
              </w:rPr>
              <w:t xml:space="preserve">Улучшение качества жизни населения за счет перехода экономики, бюджетной и коммунальной сфер на энергосберегающий путь развития и повышения надежности функционирования систем жизнеобеспечения, эффективного, рационального использования энергетических ресурсов на территории </w:t>
            </w:r>
            <w:r w:rsidR="00E432DC">
              <w:rPr>
                <w:rFonts w:ascii="Times New Roman" w:hAnsi="Times New Roman" w:cs="Times New Roman"/>
                <w:sz w:val="28"/>
                <w:szCs w:val="28"/>
              </w:rPr>
              <w:t>Волчанского городского округа</w:t>
            </w:r>
          </w:p>
        </w:tc>
        <w:tc>
          <w:tcPr>
            <w:tcW w:w="4921" w:type="dxa"/>
            <w:vAlign w:val="center"/>
          </w:tcPr>
          <w:p w:rsidR="003172EA" w:rsidRPr="00640B98" w:rsidRDefault="003172EA" w:rsidP="00E432D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1. Обеспечение ресурсо- и энергосбережения в процессе производства, транспортировки и потребления коммунальных услуг.</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72EA" w:rsidRPr="00640B98">
              <w:rPr>
                <w:rFonts w:ascii="Times New Roman" w:hAnsi="Times New Roman" w:cs="Times New Roman"/>
                <w:sz w:val="28"/>
                <w:szCs w:val="28"/>
              </w:rPr>
              <w:t>.Формирование благоприятного инвестиционного климата, в том числе на основе снижения административных, налоговых, правовых, ор</w:t>
            </w:r>
            <w:r>
              <w:rPr>
                <w:rFonts w:ascii="Times New Roman" w:hAnsi="Times New Roman" w:cs="Times New Roman"/>
                <w:sz w:val="28"/>
                <w:szCs w:val="28"/>
              </w:rPr>
              <w:t>ганизационных и других барьеров.</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172EA" w:rsidRPr="00640B98">
              <w:rPr>
                <w:rFonts w:ascii="Times New Roman" w:hAnsi="Times New Roman" w:cs="Times New Roman"/>
                <w:sz w:val="28"/>
                <w:szCs w:val="28"/>
              </w:rPr>
              <w:t xml:space="preserve">.Создание эффективных механизмов софинансирования энергоэффективных проектов на основе долевого бюджетного и частного финансирования, а также механизмов организации процессов энергосбережения в ЖКХ, социальной сфере и </w:t>
            </w:r>
            <w:r>
              <w:rPr>
                <w:rFonts w:ascii="Times New Roman" w:hAnsi="Times New Roman" w:cs="Times New Roman"/>
                <w:sz w:val="28"/>
                <w:szCs w:val="28"/>
              </w:rPr>
              <w:t>бюджетных секторах всех уровней.</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3172EA" w:rsidRPr="00640B98">
              <w:rPr>
                <w:rFonts w:ascii="Times New Roman" w:hAnsi="Times New Roman" w:cs="Times New Roman"/>
                <w:sz w:val="28"/>
                <w:szCs w:val="28"/>
              </w:rPr>
              <w:t xml:space="preserve">. Привлечение внебюджетных средств на реализацию мероприятий энергосбережения в бюджетной сфере </w:t>
            </w:r>
            <w:r>
              <w:rPr>
                <w:rFonts w:ascii="Times New Roman" w:hAnsi="Times New Roman" w:cs="Times New Roman"/>
                <w:sz w:val="28"/>
                <w:szCs w:val="28"/>
              </w:rPr>
              <w:t>Волчанского городского округа</w:t>
            </w:r>
            <w:r w:rsidR="003172EA" w:rsidRPr="00640B98">
              <w:rPr>
                <w:rFonts w:ascii="Times New Roman" w:hAnsi="Times New Roman" w:cs="Times New Roman"/>
                <w:sz w:val="28"/>
                <w:szCs w:val="28"/>
              </w:rPr>
              <w:t xml:space="preserve"> путем заключения энергос</w:t>
            </w:r>
            <w:r>
              <w:rPr>
                <w:rFonts w:ascii="Times New Roman" w:hAnsi="Times New Roman" w:cs="Times New Roman"/>
                <w:sz w:val="28"/>
                <w:szCs w:val="28"/>
              </w:rPr>
              <w:t>ервисных договоров (контрактов).</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72EA" w:rsidRPr="00640B98">
              <w:rPr>
                <w:rFonts w:ascii="Times New Roman" w:hAnsi="Times New Roman" w:cs="Times New Roman"/>
                <w:sz w:val="28"/>
                <w:szCs w:val="28"/>
              </w:rPr>
              <w:t>.</w:t>
            </w:r>
            <w:r>
              <w:rPr>
                <w:rFonts w:ascii="Times New Roman" w:hAnsi="Times New Roman" w:cs="Times New Roman"/>
                <w:sz w:val="28"/>
                <w:szCs w:val="28"/>
              </w:rPr>
              <w:t xml:space="preserve"> </w:t>
            </w:r>
            <w:r w:rsidR="003172EA" w:rsidRPr="00640B98">
              <w:rPr>
                <w:rFonts w:ascii="Times New Roman" w:hAnsi="Times New Roman" w:cs="Times New Roman"/>
                <w:sz w:val="28"/>
                <w:szCs w:val="28"/>
              </w:rPr>
              <w:t>Реализация проектов по внедрению энергосберегающих технологий при строительстве, реконструкции и капитальном ремонте основных фондов</w:t>
            </w:r>
            <w:r>
              <w:rPr>
                <w:rFonts w:ascii="Times New Roman" w:hAnsi="Times New Roman" w:cs="Times New Roman"/>
                <w:sz w:val="28"/>
                <w:szCs w:val="28"/>
              </w:rPr>
              <w:t>.</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172EA" w:rsidRPr="00640B98">
              <w:rPr>
                <w:rFonts w:ascii="Times New Roman" w:hAnsi="Times New Roman" w:cs="Times New Roman"/>
                <w:sz w:val="28"/>
                <w:szCs w:val="28"/>
              </w:rPr>
              <w:t xml:space="preserve">. </w:t>
            </w:r>
            <w:r w:rsidR="00373E9C">
              <w:rPr>
                <w:rFonts w:ascii="Times New Roman" w:hAnsi="Times New Roman" w:cs="Times New Roman"/>
                <w:sz w:val="28"/>
                <w:szCs w:val="28"/>
              </w:rPr>
              <w:t>О</w:t>
            </w:r>
            <w:r w:rsidR="003172EA" w:rsidRPr="00640B98">
              <w:rPr>
                <w:rFonts w:ascii="Times New Roman" w:hAnsi="Times New Roman" w:cs="Times New Roman"/>
                <w:sz w:val="28"/>
                <w:szCs w:val="28"/>
              </w:rPr>
              <w:t>бновление основных производственных фондов топливно-энергетической, жилищно-коммунальной и бюджетной сфер экономики за счет  внедрения новых ресурсосберегающих технологий и авто</w:t>
            </w:r>
            <w:r w:rsidR="00373E9C">
              <w:rPr>
                <w:rFonts w:ascii="Times New Roman" w:hAnsi="Times New Roman" w:cs="Times New Roman"/>
                <w:sz w:val="28"/>
                <w:szCs w:val="28"/>
              </w:rPr>
              <w:t>матизированных систем учета.</w:t>
            </w:r>
          </w:p>
          <w:p w:rsidR="003172EA" w:rsidRPr="00640B98" w:rsidRDefault="00373E9C" w:rsidP="00373E9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6.</w:t>
            </w:r>
            <w:r w:rsidR="003172EA" w:rsidRPr="00640B98">
              <w:rPr>
                <w:rFonts w:ascii="Times New Roman" w:hAnsi="Times New Roman" w:cs="Times New Roman"/>
                <w:sz w:val="28"/>
                <w:szCs w:val="28"/>
              </w:rPr>
              <w:t xml:space="preserve"> Повышение уровня информационной поддержки и популяризация мероприятий по энергосбережению и повышению энергоэффективности </w:t>
            </w:r>
          </w:p>
        </w:tc>
        <w:tc>
          <w:tcPr>
            <w:tcW w:w="5543" w:type="dxa"/>
            <w:vAlign w:val="center"/>
          </w:tcPr>
          <w:p w:rsidR="003172EA" w:rsidRPr="00640B98" w:rsidRDefault="00373E9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3172EA" w:rsidRPr="00640B98">
              <w:rPr>
                <w:rFonts w:ascii="Times New Roman" w:hAnsi="Times New Roman" w:cs="Times New Roman"/>
                <w:sz w:val="28"/>
                <w:szCs w:val="28"/>
              </w:rPr>
              <w:t xml:space="preserve">. Потребление топливно-энергетических ресурсов </w:t>
            </w:r>
            <w:r>
              <w:rPr>
                <w:rFonts w:ascii="Times New Roman" w:hAnsi="Times New Roman" w:cs="Times New Roman"/>
                <w:sz w:val="28"/>
                <w:szCs w:val="28"/>
              </w:rPr>
              <w:t>(</w:t>
            </w:r>
            <w:r w:rsidR="003172EA" w:rsidRPr="00640B98">
              <w:rPr>
                <w:rFonts w:ascii="Times New Roman" w:hAnsi="Times New Roman" w:cs="Times New Roman"/>
                <w:sz w:val="28"/>
                <w:szCs w:val="28"/>
              </w:rPr>
              <w:t xml:space="preserve">ТЭР) </w:t>
            </w:r>
            <w:r>
              <w:rPr>
                <w:rFonts w:ascii="Times New Roman" w:hAnsi="Times New Roman" w:cs="Times New Roman"/>
                <w:sz w:val="28"/>
                <w:szCs w:val="28"/>
              </w:rPr>
              <w:t>Волчанским городским округом</w:t>
            </w:r>
            <w:r w:rsidR="003172EA" w:rsidRPr="00640B98">
              <w:rPr>
                <w:rFonts w:ascii="Times New Roman" w:hAnsi="Times New Roman" w:cs="Times New Roman"/>
                <w:sz w:val="28"/>
                <w:szCs w:val="28"/>
              </w:rPr>
              <w:t>.</w:t>
            </w:r>
          </w:p>
          <w:p w:rsidR="003172EA" w:rsidRPr="00640B98" w:rsidRDefault="00373E9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72EA" w:rsidRPr="00640B98">
              <w:rPr>
                <w:rFonts w:ascii="Times New Roman" w:hAnsi="Times New Roman" w:cs="Times New Roman"/>
                <w:sz w:val="28"/>
                <w:szCs w:val="28"/>
              </w:rPr>
              <w:t>. Объем потребления ТЭ</w:t>
            </w:r>
            <w:r>
              <w:rPr>
                <w:rFonts w:ascii="Times New Roman" w:hAnsi="Times New Roman" w:cs="Times New Roman"/>
                <w:sz w:val="28"/>
                <w:szCs w:val="28"/>
              </w:rPr>
              <w:t>Р</w:t>
            </w:r>
            <w:r w:rsidR="003172EA" w:rsidRPr="00640B98">
              <w:rPr>
                <w:rFonts w:ascii="Times New Roman" w:hAnsi="Times New Roman" w:cs="Times New Roman"/>
                <w:sz w:val="28"/>
                <w:szCs w:val="28"/>
              </w:rPr>
              <w:t>, расчеты за которые осуществляются с использованием приборов учета.</w:t>
            </w:r>
          </w:p>
          <w:p w:rsidR="003172EA" w:rsidRPr="00640B98" w:rsidRDefault="00373E9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172EA" w:rsidRPr="00640B98">
              <w:rPr>
                <w:rFonts w:ascii="Times New Roman" w:hAnsi="Times New Roman" w:cs="Times New Roman"/>
                <w:sz w:val="28"/>
                <w:szCs w:val="28"/>
              </w:rPr>
              <w:t xml:space="preserve">.Объем потерь </w:t>
            </w:r>
            <w:r>
              <w:rPr>
                <w:rFonts w:ascii="Times New Roman" w:hAnsi="Times New Roman" w:cs="Times New Roman"/>
                <w:sz w:val="28"/>
                <w:szCs w:val="28"/>
              </w:rPr>
              <w:t>ТЭР</w:t>
            </w:r>
            <w:r w:rsidR="003172EA" w:rsidRPr="00640B98">
              <w:rPr>
                <w:rFonts w:ascii="Times New Roman" w:hAnsi="Times New Roman" w:cs="Times New Roman"/>
                <w:sz w:val="28"/>
                <w:szCs w:val="28"/>
              </w:rPr>
              <w:t xml:space="preserve"> при передаче.</w:t>
            </w:r>
          </w:p>
          <w:p w:rsidR="003172EA" w:rsidRPr="00640B98" w:rsidRDefault="003172EA" w:rsidP="00373E9C">
            <w:pPr>
              <w:spacing w:after="0" w:line="240" w:lineRule="auto"/>
              <w:jc w:val="both"/>
              <w:rPr>
                <w:rFonts w:ascii="Times New Roman" w:hAnsi="Times New Roman" w:cs="Times New Roman"/>
                <w:sz w:val="28"/>
                <w:szCs w:val="28"/>
              </w:rPr>
            </w:pPr>
          </w:p>
          <w:p w:rsidR="003172EA" w:rsidRPr="00640B98" w:rsidRDefault="003172EA" w:rsidP="00E432DC">
            <w:pPr>
              <w:spacing w:after="0" w:line="240" w:lineRule="auto"/>
              <w:jc w:val="both"/>
              <w:rPr>
                <w:rFonts w:ascii="Times New Roman" w:hAnsi="Times New Roman" w:cs="Times New Roman"/>
                <w:sz w:val="28"/>
                <w:szCs w:val="28"/>
              </w:rPr>
            </w:pPr>
          </w:p>
          <w:p w:rsidR="003172EA" w:rsidRPr="00640B98" w:rsidRDefault="003172EA" w:rsidP="00E432DC">
            <w:pPr>
              <w:spacing w:after="0" w:line="240" w:lineRule="auto"/>
              <w:jc w:val="both"/>
              <w:rPr>
                <w:rFonts w:ascii="Times New Roman" w:hAnsi="Times New Roman" w:cs="Times New Roman"/>
                <w:b/>
                <w:bCs/>
                <w:color w:val="0000FF"/>
                <w:sz w:val="28"/>
                <w:szCs w:val="28"/>
              </w:rPr>
            </w:pPr>
          </w:p>
        </w:tc>
      </w:tr>
      <w:tr w:rsidR="003172EA" w:rsidRPr="00640B98" w:rsidTr="006E4CB0">
        <w:tc>
          <w:tcPr>
            <w:tcW w:w="4296" w:type="dxa"/>
            <w:vAlign w:val="center"/>
          </w:tcPr>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 xml:space="preserve">Создание условий для повышения доступности жилья и коммунальных услуг в соответствии с платежеспособным спросом, приведение жилищного фонда и </w:t>
            </w:r>
            <w:r w:rsidRPr="00640B98">
              <w:rPr>
                <w:rFonts w:ascii="Times New Roman" w:hAnsi="Times New Roman" w:cs="Times New Roman"/>
                <w:sz w:val="28"/>
                <w:szCs w:val="28"/>
              </w:rPr>
              <w:lastRenderedPageBreak/>
              <w:t>коммунальной инфраструктуры в соответствие со стандартами качества, обеспечивающими безопасные и комфортные условия проживания для всех групп населения с сохранением адресной социальной поддержки категорий граждан, установленных федеральным законодательством</w:t>
            </w:r>
          </w:p>
        </w:tc>
        <w:tc>
          <w:tcPr>
            <w:tcW w:w="4921" w:type="dxa"/>
            <w:vAlign w:val="center"/>
          </w:tcPr>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 xml:space="preserve">1.Создание правового и нормативно-методического обеспечения рыночно ориентированной системы управления ЖКХ, формирование законодательной базы развития конкурентной среды и конкурентных рынков жилищных и </w:t>
            </w:r>
            <w:r w:rsidRPr="00640B98">
              <w:rPr>
                <w:rFonts w:ascii="Times New Roman" w:hAnsi="Times New Roman" w:cs="Times New Roman"/>
                <w:sz w:val="28"/>
                <w:szCs w:val="28"/>
              </w:rPr>
              <w:lastRenderedPageBreak/>
              <w:t>коммунальных услуг и их регулирования.</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2.Становление целостной системы договорных отношений в ЖКХ, совершенствование правил обслуживания населения.</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3.Внедрение схем эффективного взаимодействия органов власти, хозяйствующих субъектов и потребителей на рынке услуг.</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4. Разработк</w:t>
            </w:r>
            <w:r w:rsidR="00373E9C">
              <w:rPr>
                <w:rFonts w:ascii="Times New Roman" w:hAnsi="Times New Roman" w:cs="Times New Roman"/>
                <w:sz w:val="28"/>
                <w:szCs w:val="28"/>
              </w:rPr>
              <w:t>а</w:t>
            </w:r>
            <w:r w:rsidRPr="00640B98">
              <w:rPr>
                <w:rFonts w:ascii="Times New Roman" w:hAnsi="Times New Roman" w:cs="Times New Roman"/>
                <w:sz w:val="28"/>
                <w:szCs w:val="28"/>
              </w:rPr>
              <w:t xml:space="preserve"> комплекса мер</w:t>
            </w:r>
            <w:r w:rsidR="00373E9C">
              <w:rPr>
                <w:rFonts w:ascii="Times New Roman" w:hAnsi="Times New Roman" w:cs="Times New Roman"/>
                <w:sz w:val="28"/>
                <w:szCs w:val="28"/>
              </w:rPr>
              <w:t xml:space="preserve"> по</w:t>
            </w:r>
            <w:r w:rsidRPr="00640B98">
              <w:rPr>
                <w:rFonts w:ascii="Times New Roman" w:hAnsi="Times New Roman" w:cs="Times New Roman"/>
                <w:sz w:val="28"/>
                <w:szCs w:val="28"/>
              </w:rPr>
              <w:t xml:space="preserve"> повышени</w:t>
            </w:r>
            <w:r w:rsidR="00373E9C">
              <w:rPr>
                <w:rFonts w:ascii="Times New Roman" w:hAnsi="Times New Roman" w:cs="Times New Roman"/>
                <w:sz w:val="28"/>
                <w:szCs w:val="28"/>
              </w:rPr>
              <w:t>ю</w:t>
            </w:r>
            <w:r w:rsidRPr="00640B98">
              <w:rPr>
                <w:rFonts w:ascii="Times New Roman" w:hAnsi="Times New Roman" w:cs="Times New Roman"/>
                <w:sz w:val="28"/>
                <w:szCs w:val="28"/>
              </w:rPr>
              <w:t xml:space="preserve"> мотивации предприятий ЖКХ в снижении затрат и повышении ресурсной эффективности.</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5. Переход к приборному учету.</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6. </w:t>
            </w:r>
            <w:r w:rsidR="00373E9C" w:rsidRPr="00640B98">
              <w:rPr>
                <w:rFonts w:ascii="Times New Roman" w:hAnsi="Times New Roman" w:cs="Times New Roman"/>
                <w:sz w:val="28"/>
                <w:szCs w:val="28"/>
              </w:rPr>
              <w:t xml:space="preserve">Внедрение </w:t>
            </w:r>
            <w:r w:rsidRPr="00640B98">
              <w:rPr>
                <w:rFonts w:ascii="Times New Roman" w:hAnsi="Times New Roman" w:cs="Times New Roman"/>
                <w:sz w:val="28"/>
                <w:szCs w:val="28"/>
              </w:rPr>
              <w:t>института найма жилья.</w:t>
            </w:r>
          </w:p>
          <w:p w:rsidR="003172EA" w:rsidRPr="00640B98" w:rsidRDefault="00373E9C" w:rsidP="00373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172EA" w:rsidRPr="00640B98">
              <w:rPr>
                <w:rFonts w:ascii="Times New Roman" w:hAnsi="Times New Roman" w:cs="Times New Roman"/>
                <w:sz w:val="28"/>
                <w:szCs w:val="28"/>
              </w:rPr>
              <w:t>. Вовлечение в проекты жилищного строительства неиспользуемых государственных и муниципальных земельных участков.</w:t>
            </w:r>
          </w:p>
        </w:tc>
        <w:tc>
          <w:tcPr>
            <w:tcW w:w="5543" w:type="dxa"/>
            <w:vAlign w:val="center"/>
          </w:tcPr>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1.Повышение уровня собираемости платежей населения  за предоставленные жилищно-коммунальные услуги.</w:t>
            </w:r>
          </w:p>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2.Увеличение доли отпуска коммунальных ресурсов, счета за которые выставлены по показаниям приборов   учета. </w:t>
            </w:r>
          </w:p>
          <w:p w:rsidR="003172EA" w:rsidRPr="00640B98" w:rsidRDefault="003172EA" w:rsidP="00640B98">
            <w:pPr>
              <w:spacing w:after="0" w:line="240" w:lineRule="auto"/>
              <w:jc w:val="both"/>
              <w:rPr>
                <w:rFonts w:ascii="Times New Roman" w:hAnsi="Times New Roman" w:cs="Times New Roman"/>
                <w:sz w:val="28"/>
                <w:szCs w:val="28"/>
              </w:rPr>
            </w:pPr>
          </w:p>
          <w:p w:rsidR="003172EA" w:rsidRPr="00640B98" w:rsidRDefault="003172EA" w:rsidP="00640B98">
            <w:pPr>
              <w:spacing w:after="0" w:line="240" w:lineRule="auto"/>
              <w:jc w:val="both"/>
              <w:rPr>
                <w:rFonts w:ascii="Times New Roman" w:hAnsi="Times New Roman" w:cs="Times New Roman"/>
                <w:sz w:val="28"/>
                <w:szCs w:val="28"/>
              </w:rPr>
            </w:pPr>
          </w:p>
        </w:tc>
      </w:tr>
    </w:tbl>
    <w:p w:rsidR="003172EA" w:rsidRPr="00640B98" w:rsidRDefault="0091590F" w:rsidP="00640B98">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8960" behindDoc="0" locked="0" layoutInCell="1" allowOverlap="1">
                <wp:simplePos x="0" y="0"/>
                <wp:positionH relativeFrom="column">
                  <wp:posOffset>-149225</wp:posOffset>
                </wp:positionH>
                <wp:positionV relativeFrom="paragraph">
                  <wp:posOffset>30480</wp:posOffset>
                </wp:positionV>
                <wp:extent cx="9372600" cy="753745"/>
                <wp:effectExtent l="8255" t="8890" r="10795" b="889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74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373E9C" w:rsidRDefault="00A52787" w:rsidP="00373E9C">
                            <w:pPr>
                              <w:spacing w:after="0" w:line="240" w:lineRule="auto"/>
                              <w:jc w:val="center"/>
                              <w:rPr>
                                <w:rFonts w:ascii="Times New Roman" w:hAnsi="Times New Roman" w:cs="Times New Roman"/>
                                <w:b/>
                                <w:bCs/>
                                <w:sz w:val="28"/>
                                <w:szCs w:val="28"/>
                              </w:rPr>
                            </w:pPr>
                            <w:r w:rsidRPr="00373E9C">
                              <w:rPr>
                                <w:rFonts w:ascii="Times New Roman" w:hAnsi="Times New Roman" w:cs="Times New Roman"/>
                                <w:b/>
                                <w:bCs/>
                                <w:sz w:val="28"/>
                                <w:szCs w:val="28"/>
                              </w:rPr>
                              <w:t xml:space="preserve">6. Переоткрытие муниципальной жилищной политики как ключа к решению </w:t>
                            </w:r>
                            <w:r>
                              <w:rPr>
                                <w:rFonts w:ascii="Times New Roman" w:hAnsi="Times New Roman" w:cs="Times New Roman"/>
                                <w:b/>
                                <w:bCs/>
                                <w:sz w:val="28"/>
                                <w:szCs w:val="28"/>
                              </w:rPr>
                              <w:t>следующих</w:t>
                            </w:r>
                            <w:r w:rsidRPr="00373E9C">
                              <w:rPr>
                                <w:rFonts w:ascii="Times New Roman" w:hAnsi="Times New Roman" w:cs="Times New Roman"/>
                                <w:b/>
                                <w:bCs/>
                                <w:sz w:val="28"/>
                                <w:szCs w:val="28"/>
                              </w:rPr>
                              <w:t xml:space="preserve"> проблем </w:t>
                            </w:r>
                            <w:r>
                              <w:rPr>
                                <w:rFonts w:ascii="Times New Roman" w:hAnsi="Times New Roman" w:cs="Times New Roman"/>
                                <w:b/>
                                <w:bCs/>
                                <w:sz w:val="28"/>
                                <w:szCs w:val="28"/>
                              </w:rPr>
                              <w:t>Волчанского городского округа</w:t>
                            </w:r>
                            <w:r w:rsidRPr="00373E9C">
                              <w:rPr>
                                <w:rFonts w:ascii="Times New Roman" w:hAnsi="Times New Roman" w:cs="Times New Roman"/>
                                <w:b/>
                                <w:bCs/>
                                <w:sz w:val="28"/>
                                <w:szCs w:val="28"/>
                              </w:rPr>
                              <w:t xml:space="preserve">: оттока молодых </w:t>
                            </w:r>
                            <w:r>
                              <w:rPr>
                                <w:rFonts w:ascii="Times New Roman" w:hAnsi="Times New Roman" w:cs="Times New Roman"/>
                                <w:b/>
                                <w:bCs/>
                                <w:sz w:val="28"/>
                                <w:szCs w:val="28"/>
                              </w:rPr>
                              <w:t>специалистов</w:t>
                            </w:r>
                            <w:r w:rsidRPr="00373E9C">
                              <w:rPr>
                                <w:rFonts w:ascii="Times New Roman" w:hAnsi="Times New Roman" w:cs="Times New Roman"/>
                                <w:b/>
                                <w:bCs/>
                                <w:sz w:val="28"/>
                                <w:szCs w:val="28"/>
                              </w:rPr>
                              <w:t>,  сжатия местного строител</w:t>
                            </w:r>
                            <w:r>
                              <w:rPr>
                                <w:rFonts w:ascii="Times New Roman" w:hAnsi="Times New Roman" w:cs="Times New Roman"/>
                                <w:b/>
                                <w:bCs/>
                                <w:sz w:val="28"/>
                                <w:szCs w:val="28"/>
                              </w:rPr>
                              <w:t xml:space="preserve">ьного комплекса </w:t>
                            </w:r>
                          </w:p>
                          <w:p w:rsidR="00A52787" w:rsidRPr="009D02A5" w:rsidRDefault="00A52787" w:rsidP="003172EA">
                            <w:pPr>
                              <w:jc w:val="center"/>
                              <w:rPr>
                                <w:b/>
                                <w:bCs/>
                                <w:sz w:val="32"/>
                                <w:szCs w:val="32"/>
                              </w:rPr>
                            </w:pPr>
                          </w:p>
                          <w:p w:rsidR="00A52787" w:rsidRPr="009D02A5" w:rsidRDefault="00A52787" w:rsidP="003172EA">
                            <w:pPr>
                              <w:jc w:val="cente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left:0;text-align:left;margin-left:-11.75pt;margin-top:2.4pt;width:738pt;height:5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" fillcolor="#005e76">
                <v:fill color2="#0cf" rotate="t" focus="50%" type="gradient"/>
                <v:textbox>
                  <w:txbxContent>
                    <w:p w:rsidR="00A52787" w:rsidRPr="00373E9C" w:rsidRDefault="00A52787" w:rsidP="00373E9C">
                      <w:pPr>
                        <w:spacing w:after="0" w:line="240" w:lineRule="auto"/>
                        <w:jc w:val="center"/>
                        <w:rPr>
                          <w:rFonts w:ascii="Times New Roman" w:hAnsi="Times New Roman" w:cs="Times New Roman"/>
                          <w:b/>
                          <w:bCs/>
                          <w:sz w:val="28"/>
                          <w:szCs w:val="28"/>
                        </w:rPr>
                      </w:pPr>
                      <w:r w:rsidRPr="00373E9C">
                        <w:rPr>
                          <w:rFonts w:ascii="Times New Roman" w:hAnsi="Times New Roman" w:cs="Times New Roman"/>
                          <w:b/>
                          <w:bCs/>
                          <w:sz w:val="28"/>
                          <w:szCs w:val="28"/>
                        </w:rPr>
                        <w:t xml:space="preserve">6. Переоткрытие муниципальной жилищной политики как ключа к решению </w:t>
                      </w:r>
                      <w:r>
                        <w:rPr>
                          <w:rFonts w:ascii="Times New Roman" w:hAnsi="Times New Roman" w:cs="Times New Roman"/>
                          <w:b/>
                          <w:bCs/>
                          <w:sz w:val="28"/>
                          <w:szCs w:val="28"/>
                        </w:rPr>
                        <w:t>следующих</w:t>
                      </w:r>
                      <w:r w:rsidRPr="00373E9C">
                        <w:rPr>
                          <w:rFonts w:ascii="Times New Roman" w:hAnsi="Times New Roman" w:cs="Times New Roman"/>
                          <w:b/>
                          <w:bCs/>
                          <w:sz w:val="28"/>
                          <w:szCs w:val="28"/>
                        </w:rPr>
                        <w:t xml:space="preserve"> проблем </w:t>
                      </w:r>
                      <w:r>
                        <w:rPr>
                          <w:rFonts w:ascii="Times New Roman" w:hAnsi="Times New Roman" w:cs="Times New Roman"/>
                          <w:b/>
                          <w:bCs/>
                          <w:sz w:val="28"/>
                          <w:szCs w:val="28"/>
                        </w:rPr>
                        <w:t>Волчанского городского округа</w:t>
                      </w:r>
                      <w:r w:rsidRPr="00373E9C">
                        <w:rPr>
                          <w:rFonts w:ascii="Times New Roman" w:hAnsi="Times New Roman" w:cs="Times New Roman"/>
                          <w:b/>
                          <w:bCs/>
                          <w:sz w:val="28"/>
                          <w:szCs w:val="28"/>
                        </w:rPr>
                        <w:t xml:space="preserve">: оттока молодых </w:t>
                      </w:r>
                      <w:r>
                        <w:rPr>
                          <w:rFonts w:ascii="Times New Roman" w:hAnsi="Times New Roman" w:cs="Times New Roman"/>
                          <w:b/>
                          <w:bCs/>
                          <w:sz w:val="28"/>
                          <w:szCs w:val="28"/>
                        </w:rPr>
                        <w:t>специалистов</w:t>
                      </w:r>
                      <w:r w:rsidRPr="00373E9C">
                        <w:rPr>
                          <w:rFonts w:ascii="Times New Roman" w:hAnsi="Times New Roman" w:cs="Times New Roman"/>
                          <w:b/>
                          <w:bCs/>
                          <w:sz w:val="28"/>
                          <w:szCs w:val="28"/>
                        </w:rPr>
                        <w:t>,  сжатия местного строител</w:t>
                      </w:r>
                      <w:r>
                        <w:rPr>
                          <w:rFonts w:ascii="Times New Roman" w:hAnsi="Times New Roman" w:cs="Times New Roman"/>
                          <w:b/>
                          <w:bCs/>
                          <w:sz w:val="28"/>
                          <w:szCs w:val="28"/>
                        </w:rPr>
                        <w:t xml:space="preserve">ьного комплекса </w:t>
                      </w:r>
                    </w:p>
                    <w:p w:rsidR="00A52787" w:rsidRPr="009D02A5" w:rsidRDefault="00A52787" w:rsidP="003172EA">
                      <w:pPr>
                        <w:jc w:val="center"/>
                        <w:rPr>
                          <w:b/>
                          <w:bCs/>
                          <w:sz w:val="32"/>
                          <w:szCs w:val="32"/>
                        </w:rPr>
                      </w:pPr>
                    </w:p>
                    <w:p w:rsidR="00A52787" w:rsidRPr="009D02A5" w:rsidRDefault="00A52787" w:rsidP="003172EA">
                      <w:pPr>
                        <w:jc w:val="center"/>
                        <w:rPr>
                          <w:b/>
                          <w:bCs/>
                          <w:sz w:val="32"/>
                          <w:szCs w:val="32"/>
                        </w:rPr>
                      </w:pPr>
                    </w:p>
                  </w:txbxContent>
                </v:textbox>
              </v:shape>
            </w:pict>
          </mc:Fallback>
        </mc:AlternateContent>
      </w: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921"/>
        <w:gridCol w:w="5543"/>
      </w:tblGrid>
      <w:tr w:rsidR="003172EA" w:rsidRPr="00640B98" w:rsidTr="006E4CB0">
        <w:tc>
          <w:tcPr>
            <w:tcW w:w="4296"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Содержание </w:t>
            </w:r>
          </w:p>
        </w:tc>
        <w:tc>
          <w:tcPr>
            <w:tcW w:w="4921"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Приоритеты развития</w:t>
            </w:r>
          </w:p>
        </w:tc>
        <w:tc>
          <w:tcPr>
            <w:tcW w:w="5543"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Индикаторы и контрольные показатели реализации мероприятий</w:t>
            </w:r>
          </w:p>
        </w:tc>
      </w:tr>
      <w:tr w:rsidR="003172EA" w:rsidRPr="00640B98" w:rsidTr="006E4CB0">
        <w:tc>
          <w:tcPr>
            <w:tcW w:w="4296" w:type="dxa"/>
            <w:vAlign w:val="center"/>
          </w:tcPr>
          <w:p w:rsidR="003172EA" w:rsidRPr="00640B98" w:rsidRDefault="003172EA" w:rsidP="009A1425">
            <w:pPr>
              <w:spacing w:after="0" w:line="240" w:lineRule="auto"/>
              <w:jc w:val="both"/>
              <w:rPr>
                <w:rFonts w:ascii="Times New Roman" w:hAnsi="Times New Roman" w:cs="Times New Roman"/>
                <w:b/>
                <w:bCs/>
                <w:sz w:val="28"/>
                <w:szCs w:val="28"/>
              </w:rPr>
            </w:pPr>
            <w:r w:rsidRPr="00640B98">
              <w:rPr>
                <w:rFonts w:ascii="Times New Roman" w:hAnsi="Times New Roman" w:cs="Times New Roman"/>
                <w:sz w:val="28"/>
                <w:szCs w:val="28"/>
              </w:rPr>
              <w:t xml:space="preserve">Укрепление института муниципального (служебного) жилья; теснейшей интеграции </w:t>
            </w:r>
            <w:r w:rsidRPr="00640B98">
              <w:rPr>
                <w:rFonts w:ascii="Times New Roman" w:hAnsi="Times New Roman" w:cs="Times New Roman"/>
                <w:sz w:val="28"/>
                <w:szCs w:val="28"/>
              </w:rPr>
              <w:lastRenderedPageBreak/>
              <w:t>муниципальной кадровой и жилищной политики</w:t>
            </w:r>
          </w:p>
        </w:tc>
        <w:tc>
          <w:tcPr>
            <w:tcW w:w="4921" w:type="dxa"/>
            <w:vAlign w:val="center"/>
          </w:tcPr>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1. Укрепление института муниципального (служебного) жилья.</w:t>
            </w:r>
          </w:p>
          <w:p w:rsidR="003172EA" w:rsidRPr="00640B98" w:rsidRDefault="009A1425" w:rsidP="009A1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72EA" w:rsidRPr="00640B98">
              <w:rPr>
                <w:rFonts w:ascii="Times New Roman" w:hAnsi="Times New Roman" w:cs="Times New Roman"/>
                <w:sz w:val="28"/>
                <w:szCs w:val="28"/>
              </w:rPr>
              <w:t>.</w:t>
            </w:r>
            <w:r>
              <w:rPr>
                <w:rFonts w:ascii="Times New Roman" w:hAnsi="Times New Roman" w:cs="Times New Roman"/>
                <w:sz w:val="28"/>
                <w:szCs w:val="28"/>
              </w:rPr>
              <w:t xml:space="preserve"> </w:t>
            </w:r>
            <w:r w:rsidR="003172EA" w:rsidRPr="00640B98">
              <w:rPr>
                <w:rFonts w:ascii="Times New Roman" w:hAnsi="Times New Roman" w:cs="Times New Roman"/>
                <w:sz w:val="28"/>
                <w:szCs w:val="28"/>
              </w:rPr>
              <w:t xml:space="preserve">Развитие индивидуального </w:t>
            </w:r>
            <w:r w:rsidR="003172EA" w:rsidRPr="00640B98">
              <w:rPr>
                <w:rFonts w:ascii="Times New Roman" w:hAnsi="Times New Roman" w:cs="Times New Roman"/>
                <w:sz w:val="28"/>
                <w:szCs w:val="28"/>
              </w:rPr>
              <w:lastRenderedPageBreak/>
              <w:t xml:space="preserve">жилищного строительства. </w:t>
            </w:r>
          </w:p>
          <w:p w:rsidR="003172EA" w:rsidRPr="00640B98" w:rsidRDefault="009A1425" w:rsidP="009A142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3</w:t>
            </w:r>
            <w:r w:rsidR="003172EA" w:rsidRPr="00640B98">
              <w:rPr>
                <w:rFonts w:ascii="Times New Roman" w:hAnsi="Times New Roman" w:cs="Times New Roman"/>
                <w:sz w:val="28"/>
                <w:szCs w:val="28"/>
              </w:rPr>
              <w:t xml:space="preserve">. Сокращение ветхого и аварийного жилого фонда совместными усилиями местной власти и малого строительного </w:t>
            </w:r>
            <w:r>
              <w:rPr>
                <w:rFonts w:ascii="Times New Roman" w:hAnsi="Times New Roman" w:cs="Times New Roman"/>
                <w:sz w:val="28"/>
                <w:szCs w:val="28"/>
              </w:rPr>
              <w:t xml:space="preserve"> </w:t>
            </w:r>
            <w:r w:rsidR="003172EA" w:rsidRPr="00640B98">
              <w:rPr>
                <w:rFonts w:ascii="Times New Roman" w:hAnsi="Times New Roman" w:cs="Times New Roman"/>
                <w:sz w:val="28"/>
                <w:szCs w:val="28"/>
              </w:rPr>
              <w:t>бизнеса</w:t>
            </w:r>
          </w:p>
        </w:tc>
        <w:tc>
          <w:tcPr>
            <w:tcW w:w="5543" w:type="dxa"/>
            <w:vAlign w:val="center"/>
          </w:tcPr>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1. Ввод в эксплуатацию жилья.</w:t>
            </w:r>
          </w:p>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2. Объем строительства жилья на душу населения.</w:t>
            </w:r>
          </w:p>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3. Доля ветхого и аварийного жилья в общем объеме жилищного фонда.</w:t>
            </w:r>
          </w:p>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4. Обеспеченность населения жильем.</w:t>
            </w:r>
          </w:p>
          <w:p w:rsidR="003172EA" w:rsidRPr="00640B98" w:rsidRDefault="009A1425" w:rsidP="009A1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172EA" w:rsidRPr="00640B98">
              <w:rPr>
                <w:rFonts w:ascii="Times New Roman" w:hAnsi="Times New Roman" w:cs="Times New Roman"/>
                <w:sz w:val="28"/>
                <w:szCs w:val="28"/>
              </w:rPr>
              <w:t>. Количество нуждающихся в жилье.</w:t>
            </w:r>
          </w:p>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   </w:t>
            </w:r>
          </w:p>
        </w:tc>
      </w:tr>
    </w:tbl>
    <w:p w:rsidR="003172EA" w:rsidRPr="00640B98" w:rsidRDefault="0091590F" w:rsidP="00640B98">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7936" behindDoc="0" locked="0" layoutInCell="1" allowOverlap="1">
                <wp:simplePos x="0" y="0"/>
                <wp:positionH relativeFrom="column">
                  <wp:posOffset>-149225</wp:posOffset>
                </wp:positionH>
                <wp:positionV relativeFrom="paragraph">
                  <wp:posOffset>71755</wp:posOffset>
                </wp:positionV>
                <wp:extent cx="9372600" cy="719455"/>
                <wp:effectExtent l="8255" t="12065" r="10795" b="1143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1945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A1425" w:rsidRDefault="00A52787" w:rsidP="009A1425">
                            <w:pPr>
                              <w:spacing w:after="0" w:line="240" w:lineRule="auto"/>
                              <w:jc w:val="center"/>
                              <w:rPr>
                                <w:rFonts w:ascii="Times New Roman" w:hAnsi="Times New Roman" w:cs="Times New Roman"/>
                                <w:b/>
                                <w:bCs/>
                                <w:sz w:val="28"/>
                                <w:szCs w:val="28"/>
                              </w:rPr>
                            </w:pPr>
                            <w:r w:rsidRPr="009A1425">
                              <w:rPr>
                                <w:rFonts w:ascii="Times New Roman" w:hAnsi="Times New Roman" w:cs="Times New Roman"/>
                                <w:b/>
                                <w:bCs/>
                                <w:sz w:val="28"/>
                                <w:szCs w:val="28"/>
                              </w:rPr>
                              <w:t xml:space="preserve">7. Повышение эффективности деятельности органов муниципальной власти в результате укрепления внешних связей </w:t>
                            </w:r>
                            <w:r>
                              <w:rPr>
                                <w:rFonts w:ascii="Times New Roman" w:hAnsi="Times New Roman" w:cs="Times New Roman"/>
                                <w:b/>
                                <w:bCs/>
                                <w:sz w:val="28"/>
                                <w:szCs w:val="28"/>
                              </w:rPr>
                              <w:t>Волчанского городского округа</w:t>
                            </w:r>
                            <w:r w:rsidRPr="009A1425">
                              <w:rPr>
                                <w:rFonts w:ascii="Times New Roman" w:hAnsi="Times New Roman" w:cs="Times New Roman"/>
                                <w:b/>
                                <w:bCs/>
                                <w:sz w:val="28"/>
                                <w:szCs w:val="28"/>
                              </w:rPr>
                              <w:t xml:space="preserve"> с другими северными городами </w:t>
                            </w:r>
                            <w:r>
                              <w:rPr>
                                <w:rFonts w:ascii="Times New Roman" w:hAnsi="Times New Roman" w:cs="Times New Roman"/>
                                <w:b/>
                                <w:bCs/>
                                <w:sz w:val="28"/>
                                <w:szCs w:val="28"/>
                              </w:rPr>
                              <w:t>области</w:t>
                            </w:r>
                          </w:p>
                          <w:p w:rsidR="00A52787" w:rsidRPr="009D02A5" w:rsidRDefault="00A52787" w:rsidP="003172EA">
                            <w:pPr>
                              <w:jc w:val="center"/>
                              <w:rPr>
                                <w:b/>
                                <w:bCs/>
                                <w:sz w:val="32"/>
                                <w:szCs w:val="32"/>
                              </w:rPr>
                            </w:pPr>
                          </w:p>
                          <w:p w:rsidR="00A52787" w:rsidRPr="009D02A5" w:rsidRDefault="00A52787" w:rsidP="003172EA">
                            <w:pPr>
                              <w:jc w:val="cente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left:0;text-align:left;margin-left:-11.75pt;margin-top:5.65pt;width:738pt;height:5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" fillcolor="#005e76">
                <v:fill color2="#0cf" rotate="t" focus="50%" type="gradient"/>
                <v:textbox>
                  <w:txbxContent>
                    <w:p w:rsidR="00A52787" w:rsidRPr="009A1425" w:rsidRDefault="00A52787" w:rsidP="009A1425">
                      <w:pPr>
                        <w:spacing w:after="0" w:line="240" w:lineRule="auto"/>
                        <w:jc w:val="center"/>
                        <w:rPr>
                          <w:rFonts w:ascii="Times New Roman" w:hAnsi="Times New Roman" w:cs="Times New Roman"/>
                          <w:b/>
                          <w:bCs/>
                          <w:sz w:val="28"/>
                          <w:szCs w:val="28"/>
                        </w:rPr>
                      </w:pPr>
                      <w:r w:rsidRPr="009A1425">
                        <w:rPr>
                          <w:rFonts w:ascii="Times New Roman" w:hAnsi="Times New Roman" w:cs="Times New Roman"/>
                          <w:b/>
                          <w:bCs/>
                          <w:sz w:val="28"/>
                          <w:szCs w:val="28"/>
                        </w:rPr>
                        <w:t xml:space="preserve">7. Повышение эффективности деятельности органов муниципальной власти в результате укрепления внешних связей </w:t>
                      </w:r>
                      <w:r>
                        <w:rPr>
                          <w:rFonts w:ascii="Times New Roman" w:hAnsi="Times New Roman" w:cs="Times New Roman"/>
                          <w:b/>
                          <w:bCs/>
                          <w:sz w:val="28"/>
                          <w:szCs w:val="28"/>
                        </w:rPr>
                        <w:t>Волчанского городского округа</w:t>
                      </w:r>
                      <w:r w:rsidRPr="009A1425">
                        <w:rPr>
                          <w:rFonts w:ascii="Times New Roman" w:hAnsi="Times New Roman" w:cs="Times New Roman"/>
                          <w:b/>
                          <w:bCs/>
                          <w:sz w:val="28"/>
                          <w:szCs w:val="28"/>
                        </w:rPr>
                        <w:t xml:space="preserve"> с другими северными городами </w:t>
                      </w:r>
                      <w:r>
                        <w:rPr>
                          <w:rFonts w:ascii="Times New Roman" w:hAnsi="Times New Roman" w:cs="Times New Roman"/>
                          <w:b/>
                          <w:bCs/>
                          <w:sz w:val="28"/>
                          <w:szCs w:val="28"/>
                        </w:rPr>
                        <w:t>области</w:t>
                      </w:r>
                    </w:p>
                    <w:p w:rsidR="00A52787" w:rsidRPr="009D02A5" w:rsidRDefault="00A52787" w:rsidP="003172EA">
                      <w:pPr>
                        <w:jc w:val="center"/>
                        <w:rPr>
                          <w:b/>
                          <w:bCs/>
                          <w:sz w:val="32"/>
                          <w:szCs w:val="32"/>
                        </w:rPr>
                      </w:pPr>
                    </w:p>
                    <w:p w:rsidR="00A52787" w:rsidRPr="009D02A5" w:rsidRDefault="00A52787" w:rsidP="003172EA">
                      <w:pPr>
                        <w:jc w:val="center"/>
                        <w:rPr>
                          <w:b/>
                          <w:bCs/>
                          <w:sz w:val="32"/>
                          <w:szCs w:val="32"/>
                        </w:rPr>
                      </w:pPr>
                    </w:p>
                  </w:txbxContent>
                </v:textbox>
              </v:shape>
            </w:pict>
          </mc:Fallback>
        </mc:AlternateContent>
      </w: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921"/>
        <w:gridCol w:w="5543"/>
      </w:tblGrid>
      <w:tr w:rsidR="003172EA" w:rsidRPr="00640B98" w:rsidTr="006E4CB0">
        <w:tc>
          <w:tcPr>
            <w:tcW w:w="4296"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Содержание </w:t>
            </w:r>
          </w:p>
        </w:tc>
        <w:tc>
          <w:tcPr>
            <w:tcW w:w="4921"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Приоритеты развития</w:t>
            </w:r>
          </w:p>
        </w:tc>
        <w:tc>
          <w:tcPr>
            <w:tcW w:w="5543"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Индикаторы и контрольные показатели реализации мероприятий</w:t>
            </w:r>
          </w:p>
        </w:tc>
      </w:tr>
      <w:tr w:rsidR="003172EA" w:rsidRPr="00640B98" w:rsidTr="006E4CB0">
        <w:tc>
          <w:tcPr>
            <w:tcW w:w="4296" w:type="dxa"/>
            <w:vAlign w:val="center"/>
          </w:tcPr>
          <w:p w:rsidR="003172EA" w:rsidRPr="00640B98" w:rsidRDefault="003172EA" w:rsidP="006E4CB0">
            <w:pPr>
              <w:spacing w:after="0" w:line="240" w:lineRule="auto"/>
              <w:jc w:val="both"/>
              <w:rPr>
                <w:rFonts w:ascii="Times New Roman" w:hAnsi="Times New Roman" w:cs="Times New Roman"/>
                <w:b/>
                <w:bCs/>
                <w:sz w:val="28"/>
                <w:szCs w:val="28"/>
              </w:rPr>
            </w:pPr>
            <w:r w:rsidRPr="00640B98">
              <w:rPr>
                <w:rFonts w:ascii="Times New Roman" w:hAnsi="Times New Roman" w:cs="Times New Roman"/>
                <w:sz w:val="28"/>
                <w:szCs w:val="28"/>
              </w:rPr>
              <w:t>Укрепление внешних связей как фактора повышения эффективности деятельности органов муниципальной власти</w:t>
            </w:r>
          </w:p>
        </w:tc>
        <w:tc>
          <w:tcPr>
            <w:tcW w:w="4921" w:type="dxa"/>
            <w:vAlign w:val="center"/>
          </w:tcPr>
          <w:p w:rsidR="006E4CB0" w:rsidRPr="00CF7CB5" w:rsidRDefault="003172EA" w:rsidP="006E4CB0">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1.</w:t>
            </w:r>
            <w:r w:rsidR="006E4CB0" w:rsidRPr="00CF7CB5">
              <w:rPr>
                <w:rFonts w:ascii="Times New Roman" w:hAnsi="Times New Roman" w:cs="Times New Roman"/>
                <w:sz w:val="28"/>
                <w:szCs w:val="28"/>
              </w:rPr>
              <w:t xml:space="preserve"> Знание </w:t>
            </w:r>
            <w:r w:rsidR="006E4CB0" w:rsidRPr="00CF7CB5">
              <w:rPr>
                <w:rFonts w:ascii="Times New Roman" w:hAnsi="Times New Roman" w:cs="Times New Roman"/>
                <w:kern w:val="32"/>
                <w:sz w:val="28"/>
                <w:szCs w:val="28"/>
              </w:rPr>
              <w:t xml:space="preserve">новых технологий, опыта и практик, обеспечивающих вписанность развития </w:t>
            </w:r>
            <w:r w:rsidR="006E4CB0">
              <w:rPr>
                <w:rFonts w:ascii="Times New Roman" w:hAnsi="Times New Roman" w:cs="Times New Roman"/>
                <w:kern w:val="32"/>
                <w:sz w:val="28"/>
                <w:szCs w:val="28"/>
              </w:rPr>
              <w:t>Волчанского городского округа</w:t>
            </w:r>
            <w:r w:rsidR="006E4CB0" w:rsidRPr="00CF7CB5">
              <w:rPr>
                <w:rFonts w:ascii="Times New Roman" w:hAnsi="Times New Roman" w:cs="Times New Roman"/>
                <w:kern w:val="32"/>
                <w:sz w:val="28"/>
                <w:szCs w:val="28"/>
              </w:rPr>
              <w:t xml:space="preserve"> в стандарты развития </w:t>
            </w:r>
            <w:r w:rsidR="006E4CB0">
              <w:rPr>
                <w:rFonts w:ascii="Times New Roman" w:hAnsi="Times New Roman" w:cs="Times New Roman"/>
                <w:kern w:val="32"/>
                <w:sz w:val="28"/>
                <w:szCs w:val="28"/>
              </w:rPr>
              <w:t xml:space="preserve">северных </w:t>
            </w:r>
            <w:r w:rsidR="006E4CB0" w:rsidRPr="00CF7CB5">
              <w:rPr>
                <w:rFonts w:ascii="Times New Roman" w:hAnsi="Times New Roman" w:cs="Times New Roman"/>
                <w:kern w:val="32"/>
                <w:sz w:val="28"/>
                <w:szCs w:val="28"/>
              </w:rPr>
              <w:t xml:space="preserve">городов </w:t>
            </w:r>
            <w:r w:rsidR="006E4CB0">
              <w:rPr>
                <w:rFonts w:ascii="Times New Roman" w:hAnsi="Times New Roman" w:cs="Times New Roman"/>
                <w:kern w:val="32"/>
                <w:sz w:val="28"/>
                <w:szCs w:val="28"/>
              </w:rPr>
              <w:t>Свердловской области</w:t>
            </w:r>
            <w:r w:rsidR="006E4CB0" w:rsidRPr="00CF7CB5">
              <w:rPr>
                <w:rFonts w:ascii="Times New Roman" w:hAnsi="Times New Roman" w:cs="Times New Roman"/>
                <w:kern w:val="32"/>
                <w:sz w:val="28"/>
                <w:szCs w:val="28"/>
              </w:rPr>
              <w:t xml:space="preserve">.  </w:t>
            </w:r>
          </w:p>
          <w:p w:rsidR="003172EA" w:rsidRPr="00640B98" w:rsidRDefault="003172EA" w:rsidP="006E4CB0">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 2.Согласование</w:t>
            </w:r>
            <w:r w:rsidRPr="00640B98">
              <w:rPr>
                <w:rFonts w:ascii="Times New Roman" w:hAnsi="Times New Roman" w:cs="Times New Roman"/>
                <w:kern w:val="32"/>
                <w:sz w:val="28"/>
                <w:szCs w:val="28"/>
              </w:rPr>
              <w:t xml:space="preserve"> развития </w:t>
            </w:r>
            <w:r w:rsidR="006E4CB0">
              <w:rPr>
                <w:rFonts w:ascii="Times New Roman" w:hAnsi="Times New Roman" w:cs="Times New Roman"/>
                <w:kern w:val="32"/>
                <w:sz w:val="28"/>
                <w:szCs w:val="28"/>
              </w:rPr>
              <w:t>Волчанского городского округа</w:t>
            </w:r>
            <w:r w:rsidRPr="00640B98">
              <w:rPr>
                <w:rFonts w:ascii="Times New Roman" w:hAnsi="Times New Roman" w:cs="Times New Roman"/>
                <w:kern w:val="32"/>
                <w:sz w:val="28"/>
                <w:szCs w:val="28"/>
              </w:rPr>
              <w:t xml:space="preserve"> с </w:t>
            </w:r>
            <w:r w:rsidR="006E4CB0">
              <w:rPr>
                <w:rFonts w:ascii="Times New Roman" w:hAnsi="Times New Roman" w:cs="Times New Roman"/>
                <w:kern w:val="32"/>
                <w:sz w:val="28"/>
                <w:szCs w:val="28"/>
              </w:rPr>
              <w:t>областными форматами</w:t>
            </w:r>
            <w:r w:rsidRPr="00640B98">
              <w:rPr>
                <w:rFonts w:ascii="Times New Roman" w:hAnsi="Times New Roman" w:cs="Times New Roman"/>
                <w:kern w:val="32"/>
                <w:sz w:val="28"/>
                <w:szCs w:val="28"/>
              </w:rPr>
              <w:t xml:space="preserve"> и стандартами развития городов сходного размера.</w:t>
            </w:r>
          </w:p>
          <w:p w:rsidR="003172EA" w:rsidRPr="00640B98" w:rsidRDefault="006E4CB0" w:rsidP="006E4CB0">
            <w:pPr>
              <w:spacing w:after="0" w:line="240" w:lineRule="auto"/>
              <w:jc w:val="both"/>
              <w:rPr>
                <w:rFonts w:ascii="Times New Roman" w:hAnsi="Times New Roman" w:cs="Times New Roman"/>
                <w:kern w:val="32"/>
                <w:sz w:val="28"/>
                <w:szCs w:val="28"/>
              </w:rPr>
            </w:pPr>
            <w:r>
              <w:rPr>
                <w:rFonts w:ascii="Times New Roman" w:hAnsi="Times New Roman" w:cs="Times New Roman"/>
                <w:kern w:val="32"/>
                <w:sz w:val="28"/>
                <w:szCs w:val="28"/>
              </w:rPr>
              <w:t>3</w:t>
            </w:r>
            <w:r w:rsidR="003172EA" w:rsidRPr="00640B98">
              <w:rPr>
                <w:rFonts w:ascii="Times New Roman" w:hAnsi="Times New Roman" w:cs="Times New Roman"/>
                <w:kern w:val="32"/>
                <w:sz w:val="28"/>
                <w:szCs w:val="28"/>
              </w:rPr>
              <w:t xml:space="preserve">. Согласование интересов всех субъектов городского развития во имя большей устойчивости местной экономики. </w:t>
            </w:r>
          </w:p>
          <w:p w:rsidR="003172EA" w:rsidRPr="00640B98" w:rsidRDefault="003172EA" w:rsidP="006E4CB0">
            <w:pPr>
              <w:spacing w:after="0" w:line="240" w:lineRule="auto"/>
              <w:ind w:firstLine="96"/>
              <w:jc w:val="both"/>
              <w:rPr>
                <w:rFonts w:ascii="Times New Roman" w:hAnsi="Times New Roman" w:cs="Times New Roman"/>
                <w:b/>
                <w:bCs/>
                <w:sz w:val="28"/>
                <w:szCs w:val="28"/>
              </w:rPr>
            </w:pPr>
          </w:p>
        </w:tc>
        <w:tc>
          <w:tcPr>
            <w:tcW w:w="5543" w:type="dxa"/>
            <w:vAlign w:val="center"/>
          </w:tcPr>
          <w:p w:rsidR="003172EA" w:rsidRPr="00640B98" w:rsidRDefault="006E4CB0" w:rsidP="006E4CB0">
            <w:pPr>
              <w:spacing w:after="0" w:line="240" w:lineRule="auto"/>
              <w:ind w:firstLine="35"/>
              <w:jc w:val="both"/>
              <w:rPr>
                <w:rFonts w:ascii="Times New Roman" w:hAnsi="Times New Roman" w:cs="Times New Roman"/>
                <w:sz w:val="28"/>
                <w:szCs w:val="28"/>
              </w:rPr>
            </w:pPr>
            <w:r>
              <w:rPr>
                <w:rFonts w:ascii="Times New Roman" w:hAnsi="Times New Roman" w:cs="Times New Roman"/>
                <w:sz w:val="28"/>
                <w:szCs w:val="28"/>
              </w:rPr>
              <w:t>1</w:t>
            </w:r>
            <w:r w:rsidR="003172EA" w:rsidRPr="00640B98">
              <w:rPr>
                <w:rFonts w:ascii="Times New Roman" w:hAnsi="Times New Roman" w:cs="Times New Roman"/>
                <w:sz w:val="28"/>
                <w:szCs w:val="28"/>
              </w:rPr>
              <w:t>. Количество соглашений о сотрудничестве.</w:t>
            </w:r>
          </w:p>
          <w:p w:rsidR="003172EA" w:rsidRPr="00640B98" w:rsidRDefault="006E4CB0" w:rsidP="006E4CB0">
            <w:pPr>
              <w:spacing w:after="0" w:line="240" w:lineRule="auto"/>
              <w:ind w:firstLine="35"/>
              <w:jc w:val="both"/>
              <w:rPr>
                <w:rFonts w:ascii="Times New Roman" w:hAnsi="Times New Roman" w:cs="Times New Roman"/>
                <w:sz w:val="28"/>
                <w:szCs w:val="28"/>
              </w:rPr>
            </w:pPr>
            <w:r>
              <w:rPr>
                <w:rFonts w:ascii="Times New Roman" w:hAnsi="Times New Roman" w:cs="Times New Roman"/>
                <w:sz w:val="28"/>
                <w:szCs w:val="28"/>
              </w:rPr>
              <w:t>2. Количество посещений территории  Волчанского городского округа представителями различных уровней власти и бизнеса.</w:t>
            </w:r>
          </w:p>
          <w:p w:rsidR="003172EA" w:rsidRPr="00640B98" w:rsidRDefault="003172EA" w:rsidP="006E4CB0">
            <w:pPr>
              <w:spacing w:after="0" w:line="240" w:lineRule="auto"/>
              <w:ind w:firstLine="35"/>
              <w:jc w:val="both"/>
              <w:rPr>
                <w:rFonts w:ascii="Times New Roman" w:hAnsi="Times New Roman" w:cs="Times New Roman"/>
                <w:sz w:val="28"/>
                <w:szCs w:val="28"/>
              </w:rPr>
            </w:pPr>
          </w:p>
        </w:tc>
      </w:tr>
    </w:tbl>
    <w:p w:rsidR="003172EA" w:rsidRDefault="003172EA" w:rsidP="003172EA">
      <w:pPr>
        <w:tabs>
          <w:tab w:val="left" w:pos="8711"/>
        </w:tabs>
      </w:pPr>
    </w:p>
    <w:p w:rsidR="003172EA" w:rsidRDefault="003172EA" w:rsidP="003172EA"/>
    <w:p w:rsidR="00D47C66" w:rsidRPr="003172EA" w:rsidRDefault="00D47C66" w:rsidP="003172EA">
      <w:pPr>
        <w:sectPr w:rsidR="00D47C66" w:rsidRPr="003172EA" w:rsidSect="00D47C66">
          <w:pgSz w:w="16838" w:h="11906" w:orient="landscape"/>
          <w:pgMar w:top="1134" w:right="907" w:bottom="1134" w:left="1418" w:header="709" w:footer="709" w:gutter="0"/>
          <w:cols w:space="708"/>
          <w:titlePg/>
          <w:docGrid w:linePitch="360"/>
        </w:sectPr>
      </w:pPr>
    </w:p>
    <w:p w:rsidR="006E4CB0" w:rsidRPr="006E4CB0" w:rsidRDefault="0091590F" w:rsidP="006E4CB0">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91008" behindDoc="0" locked="0" layoutInCell="1" allowOverlap="1">
                <wp:simplePos x="0" y="0"/>
                <wp:positionH relativeFrom="column">
                  <wp:posOffset>7658100</wp:posOffset>
                </wp:positionH>
                <wp:positionV relativeFrom="paragraph">
                  <wp:posOffset>158750</wp:posOffset>
                </wp:positionV>
                <wp:extent cx="2400300" cy="914400"/>
                <wp:effectExtent l="0" t="0" r="4445" b="254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787" w:rsidRPr="00E24E22" w:rsidRDefault="00A52787" w:rsidP="006E4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left:0;text-align:left;margin-left:603pt;margin-top:12.5pt;width:189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bQ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" stroked="f">
                <v:textbox>
                  <w:txbxContent>
                    <w:p w:rsidR="00A52787" w:rsidRPr="00E24E22" w:rsidRDefault="00A52787" w:rsidP="006E4CB0"/>
                  </w:txbxContent>
                </v:textbox>
              </v:shape>
            </w:pict>
          </mc:Fallback>
        </mc:AlternateContent>
      </w:r>
      <w:r w:rsidR="006E4CB0" w:rsidRPr="006E4CB0">
        <w:rPr>
          <w:rFonts w:ascii="Times New Roman" w:hAnsi="Times New Roman" w:cs="Times New Roman"/>
          <w:b/>
          <w:bCs/>
          <w:sz w:val="28"/>
          <w:szCs w:val="28"/>
        </w:rPr>
        <w:t>Раздел 2. Описание показателей  эффективности  деятельности                                                                                                                   органов местного самоуправления</w:t>
      </w:r>
    </w:p>
    <w:p w:rsidR="006E4CB0" w:rsidRDefault="006E4CB0" w:rsidP="006E4CB0">
      <w:pPr>
        <w:keepNext/>
        <w:shd w:val="clear" w:color="auto" w:fill="F3F3F3"/>
        <w:autoSpaceDE w:val="0"/>
        <w:autoSpaceDN w:val="0"/>
        <w:adjustRightInd w:val="0"/>
        <w:spacing w:after="0" w:line="240" w:lineRule="auto"/>
        <w:jc w:val="center"/>
        <w:rPr>
          <w:rFonts w:ascii="Times New Roman" w:hAnsi="Times New Roman" w:cs="Times New Roman"/>
          <w:b/>
          <w:bCs/>
          <w:sz w:val="28"/>
          <w:szCs w:val="28"/>
        </w:rPr>
      </w:pPr>
    </w:p>
    <w:p w:rsidR="006E4CB0" w:rsidRPr="006E4CB0" w:rsidRDefault="006E4CB0" w:rsidP="006E4CB0">
      <w:pPr>
        <w:keepNext/>
        <w:shd w:val="clear" w:color="auto" w:fill="F3F3F3"/>
        <w:autoSpaceDE w:val="0"/>
        <w:autoSpaceDN w:val="0"/>
        <w:adjustRightInd w:val="0"/>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w:t>
      </w:r>
      <w:r w:rsidRPr="006E4CB0">
        <w:rPr>
          <w:rFonts w:ascii="Times New Roman" w:hAnsi="Times New Roman" w:cs="Times New Roman"/>
          <w:b/>
          <w:bCs/>
          <w:sz w:val="28"/>
          <w:szCs w:val="28"/>
        </w:rPr>
        <w:t>. Экономическое развитие</w:t>
      </w:r>
    </w:p>
    <w:p w:rsidR="006E4CB0" w:rsidRPr="006E4CB0" w:rsidRDefault="006E4CB0" w:rsidP="006E4CB0">
      <w:pPr>
        <w:spacing w:after="0" w:line="240" w:lineRule="auto"/>
        <w:jc w:val="both"/>
        <w:rPr>
          <w:rFonts w:ascii="Times New Roman" w:hAnsi="Times New Roman" w:cs="Times New Roman"/>
          <w:b/>
          <w:bCs/>
          <w:i/>
          <w:color w:val="000000"/>
          <w:sz w:val="28"/>
          <w:szCs w:val="28"/>
        </w:rPr>
      </w:pPr>
      <w:r w:rsidRPr="006E4CB0">
        <w:rPr>
          <w:rFonts w:ascii="Times New Roman" w:hAnsi="Times New Roman" w:cs="Times New Roman"/>
          <w:b/>
          <w:bCs/>
          <w:i/>
          <w:sz w:val="28"/>
          <w:szCs w:val="28"/>
        </w:rPr>
        <w:t xml:space="preserve">            1. </w:t>
      </w:r>
      <w:bookmarkStart w:id="1" w:name="OLE_LINK5"/>
      <w:r w:rsidRPr="006E4CB0">
        <w:rPr>
          <w:rFonts w:ascii="Times New Roman" w:hAnsi="Times New Roman" w:cs="Times New Roman"/>
          <w:b/>
          <w:bCs/>
          <w:i/>
          <w:color w:val="000000"/>
          <w:sz w:val="28"/>
          <w:szCs w:val="28"/>
        </w:rPr>
        <w:t>Число субъектов малого и среднего предпринимательства в расчете на 10 тыс. человек населения.</w:t>
      </w:r>
    </w:p>
    <w:bookmarkEnd w:id="1"/>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Единица измерения</w:t>
      </w:r>
      <w:r w:rsidRPr="006E4CB0">
        <w:rPr>
          <w:rFonts w:ascii="Times New Roman" w:hAnsi="Times New Roman" w:cs="Times New Roman"/>
          <w:sz w:val="28"/>
          <w:szCs w:val="28"/>
        </w:rPr>
        <w:t xml:space="preserve"> – единиц на 10 тыс.</w:t>
      </w:r>
      <w:r w:rsidR="00100906">
        <w:rPr>
          <w:rFonts w:ascii="Times New Roman" w:hAnsi="Times New Roman" w:cs="Times New Roman"/>
          <w:sz w:val="28"/>
          <w:szCs w:val="28"/>
        </w:rPr>
        <w:t xml:space="preserve"> </w:t>
      </w:r>
      <w:r w:rsidRPr="006E4CB0">
        <w:rPr>
          <w:rFonts w:ascii="Times New Roman" w:hAnsi="Times New Roman" w:cs="Times New Roman"/>
          <w:sz w:val="28"/>
          <w:szCs w:val="28"/>
        </w:rPr>
        <w:t>человек населения.</w:t>
      </w:r>
    </w:p>
    <w:tbl>
      <w:tblPr>
        <w:tblpPr w:leftFromText="180" w:rightFromText="180" w:vertAnchor="text" w:horzAnchor="margin" w:tblpY="98"/>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567"/>
        <w:gridCol w:w="851"/>
        <w:gridCol w:w="850"/>
        <w:gridCol w:w="910"/>
        <w:gridCol w:w="850"/>
        <w:gridCol w:w="851"/>
        <w:gridCol w:w="851"/>
        <w:gridCol w:w="850"/>
      </w:tblGrid>
      <w:tr w:rsidR="006E4CB0" w:rsidRPr="006E4CB0" w:rsidTr="000F51DA">
        <w:trPr>
          <w:cantSplit/>
          <w:trHeight w:val="416"/>
        </w:trPr>
        <w:tc>
          <w:tcPr>
            <w:tcW w:w="534" w:type="dxa"/>
            <w:vMerge w:val="restart"/>
            <w:vAlign w:val="center"/>
          </w:tcPr>
          <w:p w:rsidR="006E4CB0" w:rsidRPr="00100906" w:rsidRDefault="006E4CB0" w:rsidP="00100906">
            <w:pPr>
              <w:spacing w:after="0" w:line="240" w:lineRule="auto"/>
              <w:ind w:left="-142" w:right="-108"/>
              <w:jc w:val="center"/>
              <w:rPr>
                <w:rFonts w:ascii="Times New Roman" w:hAnsi="Times New Roman" w:cs="Times New Roman"/>
                <w:bCs/>
                <w:sz w:val="24"/>
                <w:szCs w:val="24"/>
              </w:rPr>
            </w:pPr>
            <w:r w:rsidRPr="00100906">
              <w:rPr>
                <w:rFonts w:ascii="Times New Roman" w:hAnsi="Times New Roman" w:cs="Times New Roman"/>
                <w:bCs/>
                <w:sz w:val="24"/>
                <w:szCs w:val="24"/>
              </w:rPr>
              <w:t>№ п/п</w:t>
            </w:r>
          </w:p>
        </w:tc>
        <w:tc>
          <w:tcPr>
            <w:tcW w:w="2693" w:type="dxa"/>
            <w:vMerge w:val="restart"/>
            <w:vAlign w:val="center"/>
          </w:tcPr>
          <w:p w:rsidR="006E4CB0" w:rsidRPr="00100906" w:rsidRDefault="006E4CB0" w:rsidP="00100906">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Наименование показателя</w:t>
            </w:r>
          </w:p>
        </w:tc>
        <w:tc>
          <w:tcPr>
            <w:tcW w:w="567" w:type="dxa"/>
            <w:vMerge w:val="restart"/>
            <w:vAlign w:val="center"/>
          </w:tcPr>
          <w:p w:rsidR="006E4CB0" w:rsidRPr="00100906" w:rsidRDefault="006E4CB0" w:rsidP="000F51DA">
            <w:pPr>
              <w:spacing w:after="0" w:line="240" w:lineRule="auto"/>
              <w:ind w:left="-108" w:right="-108"/>
              <w:jc w:val="center"/>
              <w:rPr>
                <w:rFonts w:ascii="Times New Roman" w:hAnsi="Times New Roman" w:cs="Times New Roman"/>
                <w:bCs/>
                <w:sz w:val="24"/>
                <w:szCs w:val="24"/>
              </w:rPr>
            </w:pPr>
            <w:r w:rsidRPr="00100906">
              <w:rPr>
                <w:rFonts w:ascii="Times New Roman" w:hAnsi="Times New Roman" w:cs="Times New Roman"/>
                <w:bCs/>
                <w:sz w:val="24"/>
                <w:szCs w:val="24"/>
              </w:rPr>
              <w:t>Ед. изм.</w:t>
            </w:r>
          </w:p>
        </w:tc>
        <w:tc>
          <w:tcPr>
            <w:tcW w:w="3461" w:type="dxa"/>
            <w:gridSpan w:val="4"/>
            <w:vAlign w:val="center"/>
          </w:tcPr>
          <w:p w:rsidR="006E4CB0" w:rsidRPr="00100906" w:rsidRDefault="006E4CB0" w:rsidP="00100906">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Отчетная информация</w:t>
            </w:r>
          </w:p>
        </w:tc>
        <w:tc>
          <w:tcPr>
            <w:tcW w:w="2552" w:type="dxa"/>
            <w:gridSpan w:val="3"/>
            <w:vAlign w:val="center"/>
          </w:tcPr>
          <w:p w:rsidR="006E4CB0" w:rsidRPr="00100906" w:rsidRDefault="006E4CB0" w:rsidP="00100906">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Плановое значение</w:t>
            </w:r>
          </w:p>
        </w:tc>
      </w:tr>
      <w:tr w:rsidR="006E4CB0" w:rsidRPr="006E4CB0" w:rsidTr="000F51DA">
        <w:trPr>
          <w:cantSplit/>
          <w:trHeight w:val="285"/>
        </w:trPr>
        <w:tc>
          <w:tcPr>
            <w:tcW w:w="534" w:type="dxa"/>
            <w:vMerge/>
            <w:vAlign w:val="center"/>
          </w:tcPr>
          <w:p w:rsidR="006E4CB0" w:rsidRPr="00100906" w:rsidRDefault="006E4CB0" w:rsidP="00100906">
            <w:pPr>
              <w:spacing w:after="0" w:line="240" w:lineRule="auto"/>
              <w:jc w:val="center"/>
              <w:rPr>
                <w:rFonts w:ascii="Times New Roman" w:hAnsi="Times New Roman" w:cs="Times New Roman"/>
                <w:bCs/>
                <w:sz w:val="24"/>
                <w:szCs w:val="24"/>
              </w:rPr>
            </w:pPr>
          </w:p>
        </w:tc>
        <w:tc>
          <w:tcPr>
            <w:tcW w:w="2693" w:type="dxa"/>
            <w:vMerge/>
            <w:vAlign w:val="center"/>
          </w:tcPr>
          <w:p w:rsidR="006E4CB0" w:rsidRPr="00100906" w:rsidRDefault="006E4CB0" w:rsidP="00100906">
            <w:pPr>
              <w:spacing w:after="0" w:line="240" w:lineRule="auto"/>
              <w:jc w:val="center"/>
              <w:rPr>
                <w:rFonts w:ascii="Times New Roman" w:hAnsi="Times New Roman" w:cs="Times New Roman"/>
                <w:bCs/>
                <w:sz w:val="24"/>
                <w:szCs w:val="24"/>
              </w:rPr>
            </w:pPr>
          </w:p>
        </w:tc>
        <w:tc>
          <w:tcPr>
            <w:tcW w:w="567" w:type="dxa"/>
            <w:vMerge/>
            <w:vAlign w:val="center"/>
          </w:tcPr>
          <w:p w:rsidR="006E4CB0" w:rsidRPr="00100906" w:rsidRDefault="006E4CB0" w:rsidP="00100906">
            <w:pPr>
              <w:spacing w:after="0" w:line="240" w:lineRule="auto"/>
              <w:jc w:val="center"/>
              <w:rPr>
                <w:rFonts w:ascii="Times New Roman" w:hAnsi="Times New Roman" w:cs="Times New Roman"/>
                <w:bCs/>
                <w:sz w:val="24"/>
                <w:szCs w:val="24"/>
              </w:rPr>
            </w:pPr>
          </w:p>
        </w:tc>
        <w:tc>
          <w:tcPr>
            <w:tcW w:w="851" w:type="dxa"/>
            <w:vAlign w:val="center"/>
          </w:tcPr>
          <w:p w:rsidR="006E4CB0" w:rsidRPr="000F51DA" w:rsidRDefault="006E4CB0" w:rsidP="000F51DA">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20</w:t>
            </w:r>
            <w:r w:rsidR="000F51DA">
              <w:rPr>
                <w:rFonts w:ascii="Times New Roman" w:hAnsi="Times New Roman" w:cs="Times New Roman"/>
                <w:bCs/>
                <w:sz w:val="24"/>
                <w:szCs w:val="24"/>
              </w:rPr>
              <w:t>10</w:t>
            </w:r>
          </w:p>
        </w:tc>
        <w:tc>
          <w:tcPr>
            <w:tcW w:w="850" w:type="dxa"/>
            <w:vAlign w:val="center"/>
          </w:tcPr>
          <w:p w:rsidR="006E4CB0" w:rsidRPr="000F51DA" w:rsidRDefault="000F51DA" w:rsidP="0010090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910" w:type="dxa"/>
            <w:vAlign w:val="center"/>
          </w:tcPr>
          <w:p w:rsidR="006E4CB0" w:rsidRPr="000F51DA" w:rsidRDefault="000F51DA" w:rsidP="0010090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850" w:type="dxa"/>
            <w:vAlign w:val="center"/>
          </w:tcPr>
          <w:p w:rsidR="006E4CB0" w:rsidRPr="00100906" w:rsidRDefault="006E4CB0" w:rsidP="000F51DA">
            <w:pPr>
              <w:spacing w:after="0" w:line="240" w:lineRule="auto"/>
              <w:jc w:val="center"/>
              <w:rPr>
                <w:rFonts w:ascii="Times New Roman" w:hAnsi="Times New Roman" w:cs="Times New Roman"/>
                <w:bCs/>
                <w:sz w:val="24"/>
                <w:szCs w:val="24"/>
                <w:lang w:val="en-US"/>
              </w:rPr>
            </w:pPr>
            <w:r w:rsidRPr="00100906">
              <w:rPr>
                <w:rFonts w:ascii="Times New Roman" w:hAnsi="Times New Roman" w:cs="Times New Roman"/>
                <w:bCs/>
                <w:sz w:val="24"/>
                <w:szCs w:val="24"/>
              </w:rPr>
              <w:t>201</w:t>
            </w:r>
            <w:r w:rsidR="000F51DA">
              <w:rPr>
                <w:rFonts w:ascii="Times New Roman" w:hAnsi="Times New Roman" w:cs="Times New Roman"/>
                <w:bCs/>
                <w:sz w:val="24"/>
                <w:szCs w:val="24"/>
              </w:rPr>
              <w:t>3</w:t>
            </w:r>
          </w:p>
        </w:tc>
        <w:tc>
          <w:tcPr>
            <w:tcW w:w="851" w:type="dxa"/>
            <w:vAlign w:val="center"/>
          </w:tcPr>
          <w:p w:rsidR="006E4CB0" w:rsidRPr="000F51DA" w:rsidRDefault="006E4CB0" w:rsidP="00100906">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201</w:t>
            </w:r>
            <w:r w:rsidR="000F51DA">
              <w:rPr>
                <w:rFonts w:ascii="Times New Roman" w:hAnsi="Times New Roman" w:cs="Times New Roman"/>
                <w:bCs/>
                <w:sz w:val="24"/>
                <w:szCs w:val="24"/>
              </w:rPr>
              <w:t>4</w:t>
            </w:r>
          </w:p>
        </w:tc>
        <w:tc>
          <w:tcPr>
            <w:tcW w:w="851" w:type="dxa"/>
            <w:vAlign w:val="center"/>
          </w:tcPr>
          <w:p w:rsidR="006E4CB0" w:rsidRPr="000F51DA" w:rsidRDefault="006E4CB0" w:rsidP="000F51DA">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201</w:t>
            </w:r>
            <w:r w:rsidR="000F51DA">
              <w:rPr>
                <w:rFonts w:ascii="Times New Roman" w:hAnsi="Times New Roman" w:cs="Times New Roman"/>
                <w:bCs/>
                <w:sz w:val="24"/>
                <w:szCs w:val="24"/>
              </w:rPr>
              <w:t>5</w:t>
            </w:r>
          </w:p>
        </w:tc>
        <w:tc>
          <w:tcPr>
            <w:tcW w:w="850" w:type="dxa"/>
          </w:tcPr>
          <w:p w:rsidR="006E4CB0" w:rsidRPr="000F51DA" w:rsidRDefault="006E4CB0" w:rsidP="000F51DA">
            <w:pPr>
              <w:spacing w:after="0" w:line="240" w:lineRule="auto"/>
              <w:jc w:val="center"/>
              <w:rPr>
                <w:rFonts w:ascii="Times New Roman" w:hAnsi="Times New Roman" w:cs="Times New Roman"/>
                <w:bCs/>
                <w:sz w:val="24"/>
                <w:szCs w:val="24"/>
              </w:rPr>
            </w:pPr>
            <w:r w:rsidRPr="000F51DA">
              <w:rPr>
                <w:rFonts w:ascii="Times New Roman" w:hAnsi="Times New Roman" w:cs="Times New Roman"/>
                <w:bCs/>
                <w:sz w:val="24"/>
                <w:szCs w:val="24"/>
              </w:rPr>
              <w:t>201</w:t>
            </w:r>
            <w:r w:rsidR="000F51DA">
              <w:rPr>
                <w:rFonts w:ascii="Times New Roman" w:hAnsi="Times New Roman" w:cs="Times New Roman"/>
                <w:bCs/>
                <w:sz w:val="24"/>
                <w:szCs w:val="24"/>
              </w:rPr>
              <w:t>6</w:t>
            </w:r>
          </w:p>
        </w:tc>
      </w:tr>
      <w:tr w:rsidR="006E4CB0" w:rsidRPr="006E4CB0" w:rsidTr="000F51DA">
        <w:trPr>
          <w:cantSplit/>
          <w:trHeight w:val="337"/>
        </w:trPr>
        <w:tc>
          <w:tcPr>
            <w:tcW w:w="534" w:type="dxa"/>
            <w:vAlign w:val="center"/>
          </w:tcPr>
          <w:p w:rsidR="006E4CB0" w:rsidRPr="006E4CB0" w:rsidRDefault="006E4CB0" w:rsidP="000F51DA">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1.</w:t>
            </w:r>
          </w:p>
        </w:tc>
        <w:tc>
          <w:tcPr>
            <w:tcW w:w="2693" w:type="dxa"/>
          </w:tcPr>
          <w:p w:rsidR="006E4CB0" w:rsidRPr="006E4CB0" w:rsidRDefault="006E4CB0" w:rsidP="000F51DA">
            <w:pPr>
              <w:spacing w:after="0" w:line="240" w:lineRule="auto"/>
              <w:jc w:val="both"/>
              <w:rPr>
                <w:rFonts w:ascii="Times New Roman" w:hAnsi="Times New Roman" w:cs="Times New Roman"/>
                <w:sz w:val="28"/>
                <w:szCs w:val="28"/>
              </w:rPr>
            </w:pPr>
            <w:r w:rsidRPr="006E4CB0">
              <w:rPr>
                <w:rFonts w:ascii="Times New Roman" w:hAnsi="Times New Roman" w:cs="Times New Roman"/>
                <w:color w:val="000000"/>
                <w:sz w:val="28"/>
                <w:szCs w:val="28"/>
              </w:rPr>
              <w:t>Число субъектов малого и среднего предпринимательства в расчете на 10 тыс. человек населения</w:t>
            </w:r>
          </w:p>
        </w:tc>
        <w:tc>
          <w:tcPr>
            <w:tcW w:w="567" w:type="dxa"/>
            <w:vAlign w:val="center"/>
          </w:tcPr>
          <w:p w:rsidR="006E4CB0" w:rsidRPr="006E4CB0" w:rsidRDefault="006E4CB0" w:rsidP="000F51DA">
            <w:pPr>
              <w:spacing w:after="0" w:line="240" w:lineRule="auto"/>
              <w:jc w:val="center"/>
              <w:rPr>
                <w:rFonts w:ascii="Times New Roman" w:hAnsi="Times New Roman" w:cs="Times New Roman"/>
                <w:sz w:val="28"/>
                <w:szCs w:val="28"/>
              </w:rPr>
            </w:pPr>
          </w:p>
          <w:p w:rsidR="006E4CB0" w:rsidRPr="006E4CB0" w:rsidRDefault="006E4CB0" w:rsidP="000F51DA">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ед.</w:t>
            </w:r>
          </w:p>
        </w:tc>
        <w:tc>
          <w:tcPr>
            <w:tcW w:w="851" w:type="dxa"/>
            <w:vAlign w:val="center"/>
          </w:tcPr>
          <w:p w:rsidR="006E4CB0" w:rsidRPr="006E4CB0" w:rsidRDefault="00447D9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233,3</w:t>
            </w:r>
          </w:p>
        </w:tc>
        <w:tc>
          <w:tcPr>
            <w:tcW w:w="850"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304,3</w:t>
            </w:r>
          </w:p>
        </w:tc>
        <w:tc>
          <w:tcPr>
            <w:tcW w:w="910"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342,6</w:t>
            </w:r>
          </w:p>
        </w:tc>
        <w:tc>
          <w:tcPr>
            <w:tcW w:w="850" w:type="dxa"/>
            <w:vAlign w:val="center"/>
          </w:tcPr>
          <w:p w:rsidR="006E4CB0" w:rsidRPr="006E4CB0" w:rsidRDefault="00207E94"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347,5</w:t>
            </w:r>
          </w:p>
        </w:tc>
        <w:tc>
          <w:tcPr>
            <w:tcW w:w="851"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343,0</w:t>
            </w:r>
          </w:p>
        </w:tc>
        <w:tc>
          <w:tcPr>
            <w:tcW w:w="851"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343,0</w:t>
            </w:r>
          </w:p>
        </w:tc>
        <w:tc>
          <w:tcPr>
            <w:tcW w:w="850"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343,0</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По состоянию на 01.01.201</w:t>
      </w:r>
      <w:r w:rsidR="000F51DA">
        <w:rPr>
          <w:rFonts w:ascii="Times New Roman" w:hAnsi="Times New Roman" w:cs="Times New Roman"/>
          <w:sz w:val="28"/>
          <w:szCs w:val="28"/>
        </w:rPr>
        <w:t>4</w:t>
      </w:r>
      <w:r w:rsidRPr="006E4CB0">
        <w:rPr>
          <w:rFonts w:ascii="Times New Roman" w:hAnsi="Times New Roman" w:cs="Times New Roman"/>
          <w:sz w:val="28"/>
          <w:szCs w:val="28"/>
        </w:rPr>
        <w:t xml:space="preserve"> года в </w:t>
      </w:r>
      <w:r w:rsidR="000F51DA">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осуществляют деятельность </w:t>
      </w:r>
      <w:r w:rsidR="00207E94">
        <w:rPr>
          <w:rFonts w:ascii="Times New Roman" w:hAnsi="Times New Roman" w:cs="Times New Roman"/>
          <w:sz w:val="28"/>
          <w:szCs w:val="28"/>
        </w:rPr>
        <w:t>342</w:t>
      </w:r>
      <w:r w:rsidRPr="006E4CB0">
        <w:rPr>
          <w:rFonts w:ascii="Times New Roman" w:hAnsi="Times New Roman" w:cs="Times New Roman"/>
          <w:sz w:val="28"/>
          <w:szCs w:val="28"/>
        </w:rPr>
        <w:t xml:space="preserve"> субъект</w:t>
      </w:r>
      <w:r w:rsidR="00207E94">
        <w:rPr>
          <w:rFonts w:ascii="Times New Roman" w:hAnsi="Times New Roman" w:cs="Times New Roman"/>
          <w:sz w:val="28"/>
          <w:szCs w:val="28"/>
        </w:rPr>
        <w:t>а</w:t>
      </w:r>
      <w:r w:rsidRPr="006E4CB0">
        <w:rPr>
          <w:rFonts w:ascii="Times New Roman" w:hAnsi="Times New Roman" w:cs="Times New Roman"/>
          <w:sz w:val="28"/>
          <w:szCs w:val="28"/>
        </w:rPr>
        <w:t xml:space="preserve"> малого и среднего предпринимательства, из них </w:t>
      </w:r>
      <w:r w:rsidR="00207E94">
        <w:rPr>
          <w:rFonts w:ascii="Times New Roman" w:hAnsi="Times New Roman" w:cs="Times New Roman"/>
          <w:sz w:val="28"/>
          <w:szCs w:val="28"/>
        </w:rPr>
        <w:t>224 -</w:t>
      </w:r>
      <w:r w:rsidRPr="006E4CB0">
        <w:rPr>
          <w:rFonts w:ascii="Times New Roman" w:hAnsi="Times New Roman" w:cs="Times New Roman"/>
          <w:sz w:val="28"/>
          <w:szCs w:val="28"/>
        </w:rPr>
        <w:t xml:space="preserve"> индивидуальных предпринимателей. Число субъектов малого и среднего предпринимательства по сравнению с аналогичным периодом 201</w:t>
      </w:r>
      <w:r w:rsidR="00207E94">
        <w:rPr>
          <w:rFonts w:ascii="Times New Roman" w:hAnsi="Times New Roman" w:cs="Times New Roman"/>
          <w:sz w:val="28"/>
          <w:szCs w:val="28"/>
        </w:rPr>
        <w:t>2</w:t>
      </w:r>
      <w:r w:rsidRPr="006E4CB0">
        <w:rPr>
          <w:rFonts w:ascii="Times New Roman" w:hAnsi="Times New Roman" w:cs="Times New Roman"/>
          <w:sz w:val="28"/>
          <w:szCs w:val="28"/>
        </w:rPr>
        <w:t xml:space="preserve"> года увеличилось на </w:t>
      </w:r>
      <w:r w:rsidR="00207E94">
        <w:rPr>
          <w:rFonts w:ascii="Times New Roman" w:hAnsi="Times New Roman" w:cs="Times New Roman"/>
          <w:sz w:val="28"/>
          <w:szCs w:val="28"/>
        </w:rPr>
        <w:t>1</w:t>
      </w:r>
      <w:r w:rsidRPr="006E4CB0">
        <w:rPr>
          <w:rFonts w:ascii="Times New Roman" w:hAnsi="Times New Roman" w:cs="Times New Roman"/>
          <w:sz w:val="28"/>
          <w:szCs w:val="28"/>
        </w:rPr>
        <w:t xml:space="preserve"> %.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Число субъектов малого и среднего предпринимательства в расчете на 10,0 тыс. человек населения составляет </w:t>
      </w:r>
      <w:r w:rsidR="00207E94">
        <w:rPr>
          <w:rFonts w:ascii="Times New Roman" w:hAnsi="Times New Roman" w:cs="Times New Roman"/>
          <w:sz w:val="28"/>
          <w:szCs w:val="28"/>
        </w:rPr>
        <w:t>347,5</w:t>
      </w:r>
      <w:r w:rsidRPr="006E4CB0">
        <w:rPr>
          <w:rFonts w:ascii="Times New Roman" w:hAnsi="Times New Roman" w:cs="Times New Roman"/>
          <w:sz w:val="28"/>
          <w:szCs w:val="28"/>
        </w:rPr>
        <w:t>, что выше показателя 201</w:t>
      </w:r>
      <w:r w:rsidR="00207E94">
        <w:rPr>
          <w:rFonts w:ascii="Times New Roman" w:hAnsi="Times New Roman" w:cs="Times New Roman"/>
          <w:sz w:val="28"/>
          <w:szCs w:val="28"/>
        </w:rPr>
        <w:t>2</w:t>
      </w:r>
      <w:r w:rsidRPr="006E4CB0">
        <w:rPr>
          <w:rFonts w:ascii="Times New Roman" w:hAnsi="Times New Roman" w:cs="Times New Roman"/>
          <w:sz w:val="28"/>
          <w:szCs w:val="28"/>
        </w:rPr>
        <w:t xml:space="preserve"> года на </w:t>
      </w:r>
      <w:r w:rsidR="00207E94">
        <w:rPr>
          <w:rFonts w:ascii="Times New Roman" w:hAnsi="Times New Roman" w:cs="Times New Roman"/>
          <w:sz w:val="28"/>
          <w:szCs w:val="28"/>
        </w:rPr>
        <w:t xml:space="preserve">1,4 </w:t>
      </w:r>
      <w:r w:rsidRPr="006E4CB0">
        <w:rPr>
          <w:rFonts w:ascii="Times New Roman" w:hAnsi="Times New Roman" w:cs="Times New Roman"/>
          <w:sz w:val="28"/>
          <w:szCs w:val="28"/>
        </w:rPr>
        <w:t xml:space="preserve"> %. </w:t>
      </w:r>
    </w:p>
    <w:p w:rsidR="006E4CB0" w:rsidRPr="006E4CB0" w:rsidRDefault="006E4CB0" w:rsidP="006E4CB0">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Увеличению субъектов малого и среднего предпринимательства (далее – МСП) способствовала политика органов местного самоуправления в области поддержки и развития МСП.</w:t>
      </w:r>
    </w:p>
    <w:p w:rsidR="006E4CB0" w:rsidRPr="006E4CB0" w:rsidRDefault="006E4CB0" w:rsidP="006E4CB0">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В рамках реализации программных мероприятий малому бизнесу оказываются все виды поддержки – финансовая, имущественная, информационная, консультационная, по подготовке и переподготовке кадров для сферы малого и среднего предпринимательства.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В рамках муниципальной целевой программы </w:t>
      </w:r>
      <w:r w:rsidR="00E00F24">
        <w:rPr>
          <w:rFonts w:ascii="Times New Roman" w:hAnsi="Times New Roman" w:cs="Times New Roman"/>
          <w:sz w:val="28"/>
          <w:szCs w:val="28"/>
        </w:rPr>
        <w:t>поддержки и развития малого предпринимательства в Волчанском городском округе на 2012-2015 годы</w:t>
      </w:r>
      <w:r w:rsidRPr="006E4CB0">
        <w:rPr>
          <w:rFonts w:ascii="Times New Roman" w:hAnsi="Times New Roman" w:cs="Times New Roman"/>
          <w:sz w:val="28"/>
          <w:szCs w:val="28"/>
        </w:rPr>
        <w:t xml:space="preserve"> финансовая поддержка оказывалась  в виде компенсации затрат субъектам малого и среднего предпринимательства, связанных с  </w:t>
      </w:r>
      <w:r w:rsidR="0048078B">
        <w:rPr>
          <w:rFonts w:ascii="Times New Roman" w:hAnsi="Times New Roman" w:cs="Times New Roman"/>
          <w:sz w:val="28"/>
          <w:szCs w:val="28"/>
        </w:rPr>
        <w:t>приобретением материалов, оказанием консультационных услуг</w:t>
      </w:r>
      <w:r w:rsidR="003D3E57">
        <w:rPr>
          <w:rFonts w:ascii="Times New Roman" w:hAnsi="Times New Roman" w:cs="Times New Roman"/>
          <w:sz w:val="28"/>
          <w:szCs w:val="28"/>
        </w:rPr>
        <w:t>, оплате коммунальных платежей, оплате арендной платы за земельные участки, недвижимое имущество.</w:t>
      </w:r>
    </w:p>
    <w:p w:rsidR="006E4CB0" w:rsidRPr="006E4CB0" w:rsidRDefault="006E4CB0" w:rsidP="006E4CB0">
      <w:pPr>
        <w:spacing w:after="0" w:line="240" w:lineRule="auto"/>
        <w:ind w:firstLine="708"/>
        <w:jc w:val="both"/>
        <w:rPr>
          <w:rFonts w:ascii="Times New Roman" w:hAnsi="Times New Roman" w:cs="Times New Roman"/>
          <w:spacing w:val="-6"/>
          <w:sz w:val="28"/>
          <w:szCs w:val="28"/>
        </w:rPr>
      </w:pPr>
      <w:r w:rsidRPr="006E4CB0">
        <w:rPr>
          <w:rFonts w:ascii="Times New Roman" w:hAnsi="Times New Roman" w:cs="Times New Roman"/>
          <w:spacing w:val="-6"/>
          <w:sz w:val="28"/>
          <w:szCs w:val="28"/>
        </w:rPr>
        <w:t xml:space="preserve">В городе  развита инфраструктура  поддержки субъектов малого и среднего предпринимательства. На </w:t>
      </w:r>
      <w:r w:rsidR="0048078B">
        <w:rPr>
          <w:rFonts w:ascii="Times New Roman" w:hAnsi="Times New Roman" w:cs="Times New Roman"/>
          <w:spacing w:val="-6"/>
          <w:sz w:val="28"/>
          <w:szCs w:val="28"/>
        </w:rPr>
        <w:t>территории Волчанского городского округа функционирует Волчанский</w:t>
      </w:r>
      <w:r w:rsidRPr="006E4CB0">
        <w:rPr>
          <w:rFonts w:ascii="Times New Roman" w:hAnsi="Times New Roman" w:cs="Times New Roman"/>
          <w:spacing w:val="-6"/>
          <w:sz w:val="28"/>
          <w:szCs w:val="28"/>
        </w:rPr>
        <w:t xml:space="preserve"> фонд поддержки </w:t>
      </w:r>
      <w:r w:rsidR="0048078B">
        <w:rPr>
          <w:rFonts w:ascii="Times New Roman" w:hAnsi="Times New Roman" w:cs="Times New Roman"/>
          <w:spacing w:val="-6"/>
          <w:sz w:val="28"/>
          <w:szCs w:val="28"/>
        </w:rPr>
        <w:t xml:space="preserve">малого </w:t>
      </w:r>
      <w:r w:rsidRPr="006E4CB0">
        <w:rPr>
          <w:rFonts w:ascii="Times New Roman" w:hAnsi="Times New Roman" w:cs="Times New Roman"/>
          <w:spacing w:val="-6"/>
          <w:sz w:val="28"/>
          <w:szCs w:val="28"/>
        </w:rPr>
        <w:t xml:space="preserve">предпринимательства, который предоставляет </w:t>
      </w:r>
      <w:r w:rsidR="0048078B">
        <w:rPr>
          <w:rFonts w:ascii="Times New Roman" w:hAnsi="Times New Roman" w:cs="Times New Roman"/>
          <w:spacing w:val="-6"/>
          <w:sz w:val="28"/>
          <w:szCs w:val="28"/>
        </w:rPr>
        <w:t>финансовую</w:t>
      </w:r>
      <w:r w:rsidRPr="006E4CB0">
        <w:rPr>
          <w:rFonts w:ascii="Times New Roman" w:hAnsi="Times New Roman" w:cs="Times New Roman"/>
          <w:spacing w:val="-6"/>
          <w:sz w:val="28"/>
          <w:szCs w:val="28"/>
        </w:rPr>
        <w:t xml:space="preserve"> поддержку начинающим предпринимателям в виде </w:t>
      </w:r>
      <w:r w:rsidR="0048078B">
        <w:rPr>
          <w:rFonts w:ascii="Times New Roman" w:hAnsi="Times New Roman" w:cs="Times New Roman"/>
          <w:spacing w:val="-6"/>
          <w:sz w:val="28"/>
          <w:szCs w:val="28"/>
        </w:rPr>
        <w:t>микрокредитования</w:t>
      </w:r>
      <w:r w:rsidRPr="006E4CB0">
        <w:rPr>
          <w:rFonts w:ascii="Times New Roman" w:hAnsi="Times New Roman" w:cs="Times New Roman"/>
          <w:spacing w:val="-6"/>
          <w:sz w:val="28"/>
          <w:szCs w:val="28"/>
        </w:rPr>
        <w:t xml:space="preserve">. </w:t>
      </w:r>
    </w:p>
    <w:p w:rsidR="006E4CB0" w:rsidRPr="006E4CB0" w:rsidRDefault="006E4CB0" w:rsidP="006E4CB0">
      <w:pPr>
        <w:spacing w:after="0" w:line="240" w:lineRule="auto"/>
        <w:jc w:val="both"/>
        <w:rPr>
          <w:rFonts w:ascii="Times New Roman" w:hAnsi="Times New Roman" w:cs="Times New Roman"/>
          <w:spacing w:val="-6"/>
          <w:sz w:val="28"/>
          <w:szCs w:val="28"/>
        </w:rPr>
      </w:pPr>
      <w:r w:rsidRPr="006E4CB0">
        <w:rPr>
          <w:rFonts w:ascii="Times New Roman" w:hAnsi="Times New Roman" w:cs="Times New Roman"/>
          <w:spacing w:val="-6"/>
          <w:sz w:val="28"/>
          <w:szCs w:val="28"/>
        </w:rPr>
        <w:lastRenderedPageBreak/>
        <w:tab/>
        <w:t>Между органами местного самоуправления и бизнес-сообществом ведется конструктивный диалог. Традиционным стало обсуждать вопросы, волнующие малый и средний бизнес, на заседаниях «круглого стола», совещаниях.</w:t>
      </w:r>
    </w:p>
    <w:p w:rsidR="006E4CB0" w:rsidRPr="006E4CB0" w:rsidRDefault="006E4CB0" w:rsidP="006E4CB0">
      <w:pPr>
        <w:spacing w:after="0" w:line="240" w:lineRule="auto"/>
        <w:ind w:firstLine="720"/>
        <w:jc w:val="both"/>
        <w:rPr>
          <w:rFonts w:ascii="Times New Roman" w:hAnsi="Times New Roman" w:cs="Times New Roman"/>
          <w:spacing w:val="-6"/>
          <w:sz w:val="28"/>
          <w:szCs w:val="28"/>
        </w:rPr>
      </w:pPr>
      <w:r w:rsidRPr="006E4CB0">
        <w:rPr>
          <w:rFonts w:ascii="Times New Roman" w:hAnsi="Times New Roman" w:cs="Times New Roman"/>
          <w:spacing w:val="-6"/>
          <w:sz w:val="28"/>
          <w:szCs w:val="28"/>
        </w:rPr>
        <w:t xml:space="preserve">Достижения, планы на ближайшую перспективу, проблемные вопросы, связанные с ведением предпринимательской деятельностью обсуждаются на заседаниях </w:t>
      </w:r>
      <w:r w:rsidR="003D3E57">
        <w:rPr>
          <w:rFonts w:ascii="Times New Roman" w:hAnsi="Times New Roman" w:cs="Times New Roman"/>
          <w:spacing w:val="-6"/>
          <w:sz w:val="28"/>
          <w:szCs w:val="28"/>
        </w:rPr>
        <w:t>Координационного Совета по развитию среднего и малого предпринимательства</w:t>
      </w:r>
      <w:r w:rsidRPr="006E4CB0">
        <w:rPr>
          <w:rFonts w:ascii="Times New Roman" w:hAnsi="Times New Roman" w:cs="Times New Roman"/>
          <w:spacing w:val="-6"/>
          <w:sz w:val="28"/>
          <w:szCs w:val="28"/>
        </w:rPr>
        <w:t xml:space="preserve">. </w:t>
      </w:r>
    </w:p>
    <w:p w:rsidR="006E4CB0" w:rsidRPr="006E4CB0" w:rsidRDefault="006E4CB0" w:rsidP="006E4CB0">
      <w:pPr>
        <w:pStyle w:val="ConsPlusNormal"/>
        <w:widowControl/>
        <w:ind w:firstLine="540"/>
        <w:jc w:val="both"/>
        <w:rPr>
          <w:rFonts w:ascii="Times New Roman" w:hAnsi="Times New Roman" w:cs="Times New Roman"/>
          <w:sz w:val="28"/>
          <w:szCs w:val="28"/>
        </w:rPr>
      </w:pPr>
    </w:p>
    <w:p w:rsidR="006E4CB0" w:rsidRPr="003D3E57" w:rsidRDefault="006E4CB0" w:rsidP="003D3E57">
      <w:pPr>
        <w:pStyle w:val="21"/>
        <w:tabs>
          <w:tab w:val="left" w:pos="1080"/>
        </w:tabs>
        <w:spacing w:after="0" w:line="240" w:lineRule="auto"/>
        <w:ind w:left="0" w:firstLine="709"/>
        <w:jc w:val="both"/>
        <w:rPr>
          <w:rFonts w:ascii="Times New Roman" w:hAnsi="Times New Roman" w:cs="Times New Roman"/>
          <w:b/>
          <w:bCs/>
          <w:i/>
          <w:sz w:val="28"/>
          <w:szCs w:val="28"/>
          <w:u w:val="single"/>
        </w:rPr>
      </w:pPr>
      <w:r w:rsidRPr="003D3E57">
        <w:rPr>
          <w:rFonts w:ascii="Times New Roman" w:hAnsi="Times New Roman" w:cs="Times New Roman"/>
          <w:b/>
          <w:bCs/>
          <w:i/>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567"/>
        <w:gridCol w:w="708"/>
        <w:gridCol w:w="709"/>
        <w:gridCol w:w="709"/>
        <w:gridCol w:w="709"/>
        <w:gridCol w:w="708"/>
        <w:gridCol w:w="709"/>
        <w:gridCol w:w="709"/>
      </w:tblGrid>
      <w:tr w:rsidR="006E4CB0" w:rsidRPr="006E4CB0" w:rsidTr="002D28BB">
        <w:trPr>
          <w:cantSplit/>
          <w:trHeight w:val="416"/>
        </w:trPr>
        <w:tc>
          <w:tcPr>
            <w:tcW w:w="534" w:type="dxa"/>
            <w:vMerge w:val="restart"/>
            <w:vAlign w:val="center"/>
          </w:tcPr>
          <w:p w:rsidR="006E4CB0" w:rsidRPr="003D3E57" w:rsidRDefault="006E4CB0" w:rsidP="002D28BB">
            <w:pPr>
              <w:spacing w:after="0" w:line="240" w:lineRule="auto"/>
              <w:ind w:left="-142" w:right="-108"/>
              <w:jc w:val="center"/>
              <w:rPr>
                <w:rFonts w:ascii="Times New Roman" w:hAnsi="Times New Roman" w:cs="Times New Roman"/>
                <w:bCs/>
                <w:sz w:val="24"/>
                <w:szCs w:val="24"/>
              </w:rPr>
            </w:pPr>
            <w:r w:rsidRPr="003D3E57">
              <w:rPr>
                <w:rFonts w:ascii="Times New Roman" w:hAnsi="Times New Roman" w:cs="Times New Roman"/>
                <w:bCs/>
                <w:sz w:val="24"/>
                <w:szCs w:val="24"/>
              </w:rPr>
              <w:t>№ п/п</w:t>
            </w:r>
          </w:p>
        </w:tc>
        <w:tc>
          <w:tcPr>
            <w:tcW w:w="3543" w:type="dxa"/>
            <w:vMerge w:val="restart"/>
            <w:vAlign w:val="center"/>
          </w:tcPr>
          <w:p w:rsidR="006E4CB0" w:rsidRPr="003D3E57" w:rsidRDefault="006E4CB0" w:rsidP="002D28BB">
            <w:pPr>
              <w:spacing w:after="0" w:line="240" w:lineRule="auto"/>
              <w:jc w:val="center"/>
              <w:rPr>
                <w:rFonts w:ascii="Times New Roman" w:hAnsi="Times New Roman" w:cs="Times New Roman"/>
                <w:bCs/>
                <w:sz w:val="24"/>
                <w:szCs w:val="24"/>
              </w:rPr>
            </w:pPr>
            <w:r w:rsidRPr="003D3E57">
              <w:rPr>
                <w:rFonts w:ascii="Times New Roman" w:hAnsi="Times New Roman" w:cs="Times New Roman"/>
                <w:bCs/>
                <w:sz w:val="24"/>
                <w:szCs w:val="24"/>
              </w:rPr>
              <w:t>Наименование показателя</w:t>
            </w:r>
          </w:p>
        </w:tc>
        <w:tc>
          <w:tcPr>
            <w:tcW w:w="567" w:type="dxa"/>
            <w:vMerge w:val="restart"/>
            <w:vAlign w:val="center"/>
          </w:tcPr>
          <w:p w:rsidR="006E4CB0" w:rsidRPr="003D3E57" w:rsidRDefault="006E4CB0" w:rsidP="002D28BB">
            <w:pPr>
              <w:spacing w:after="0" w:line="240" w:lineRule="auto"/>
              <w:ind w:left="-108" w:right="-108"/>
              <w:jc w:val="center"/>
              <w:rPr>
                <w:rFonts w:ascii="Times New Roman" w:hAnsi="Times New Roman" w:cs="Times New Roman"/>
                <w:bCs/>
                <w:sz w:val="24"/>
                <w:szCs w:val="24"/>
              </w:rPr>
            </w:pPr>
            <w:r w:rsidRPr="003D3E57">
              <w:rPr>
                <w:rFonts w:ascii="Times New Roman" w:hAnsi="Times New Roman" w:cs="Times New Roman"/>
                <w:bCs/>
                <w:sz w:val="24"/>
                <w:szCs w:val="24"/>
              </w:rPr>
              <w:t>Ед. изм.</w:t>
            </w:r>
          </w:p>
        </w:tc>
        <w:tc>
          <w:tcPr>
            <w:tcW w:w="2835" w:type="dxa"/>
            <w:gridSpan w:val="4"/>
            <w:vAlign w:val="center"/>
          </w:tcPr>
          <w:p w:rsidR="006E4CB0" w:rsidRPr="003D3E57" w:rsidRDefault="006E4CB0" w:rsidP="002D28BB">
            <w:pPr>
              <w:spacing w:after="0" w:line="240" w:lineRule="auto"/>
              <w:jc w:val="center"/>
              <w:rPr>
                <w:rFonts w:ascii="Times New Roman" w:hAnsi="Times New Roman" w:cs="Times New Roman"/>
                <w:bCs/>
                <w:sz w:val="24"/>
                <w:szCs w:val="24"/>
              </w:rPr>
            </w:pPr>
            <w:r w:rsidRPr="003D3E57">
              <w:rPr>
                <w:rFonts w:ascii="Times New Roman" w:hAnsi="Times New Roman" w:cs="Times New Roman"/>
                <w:bCs/>
                <w:sz w:val="24"/>
                <w:szCs w:val="24"/>
              </w:rPr>
              <w:t>Отчетная информация</w:t>
            </w:r>
          </w:p>
        </w:tc>
        <w:tc>
          <w:tcPr>
            <w:tcW w:w="2126" w:type="dxa"/>
            <w:gridSpan w:val="3"/>
            <w:vAlign w:val="center"/>
          </w:tcPr>
          <w:p w:rsidR="006E4CB0" w:rsidRPr="003D3E57" w:rsidRDefault="006E4CB0" w:rsidP="002D28BB">
            <w:pPr>
              <w:spacing w:after="0" w:line="240" w:lineRule="auto"/>
              <w:jc w:val="center"/>
              <w:rPr>
                <w:rFonts w:ascii="Times New Roman" w:hAnsi="Times New Roman" w:cs="Times New Roman"/>
                <w:bCs/>
                <w:sz w:val="24"/>
                <w:szCs w:val="24"/>
              </w:rPr>
            </w:pPr>
            <w:r w:rsidRPr="003D3E57">
              <w:rPr>
                <w:rFonts w:ascii="Times New Roman" w:hAnsi="Times New Roman" w:cs="Times New Roman"/>
                <w:bCs/>
                <w:sz w:val="24"/>
                <w:szCs w:val="24"/>
              </w:rPr>
              <w:t>Плановое значение</w:t>
            </w:r>
          </w:p>
        </w:tc>
      </w:tr>
      <w:tr w:rsidR="006E4CB0" w:rsidRPr="006E4CB0" w:rsidTr="002D28BB">
        <w:trPr>
          <w:cantSplit/>
          <w:trHeight w:val="285"/>
        </w:trPr>
        <w:tc>
          <w:tcPr>
            <w:tcW w:w="534" w:type="dxa"/>
            <w:vMerge/>
            <w:vAlign w:val="center"/>
          </w:tcPr>
          <w:p w:rsidR="006E4CB0" w:rsidRPr="003D3E57" w:rsidRDefault="006E4CB0" w:rsidP="002D28BB">
            <w:pPr>
              <w:spacing w:after="0" w:line="240" w:lineRule="auto"/>
              <w:jc w:val="center"/>
              <w:rPr>
                <w:rFonts w:ascii="Times New Roman" w:hAnsi="Times New Roman" w:cs="Times New Roman"/>
                <w:bCs/>
                <w:sz w:val="24"/>
                <w:szCs w:val="24"/>
              </w:rPr>
            </w:pPr>
          </w:p>
        </w:tc>
        <w:tc>
          <w:tcPr>
            <w:tcW w:w="3543" w:type="dxa"/>
            <w:vMerge/>
            <w:vAlign w:val="center"/>
          </w:tcPr>
          <w:p w:rsidR="006E4CB0" w:rsidRPr="003D3E57" w:rsidRDefault="006E4CB0" w:rsidP="002D28BB">
            <w:pPr>
              <w:spacing w:after="0" w:line="240" w:lineRule="auto"/>
              <w:jc w:val="center"/>
              <w:rPr>
                <w:rFonts w:ascii="Times New Roman" w:hAnsi="Times New Roman" w:cs="Times New Roman"/>
                <w:bCs/>
                <w:sz w:val="24"/>
                <w:szCs w:val="24"/>
              </w:rPr>
            </w:pPr>
          </w:p>
        </w:tc>
        <w:tc>
          <w:tcPr>
            <w:tcW w:w="567" w:type="dxa"/>
            <w:vMerge/>
            <w:vAlign w:val="center"/>
          </w:tcPr>
          <w:p w:rsidR="006E4CB0" w:rsidRPr="003D3E57" w:rsidRDefault="006E4CB0" w:rsidP="002D28BB">
            <w:pPr>
              <w:spacing w:after="0" w:line="240" w:lineRule="auto"/>
              <w:jc w:val="center"/>
              <w:rPr>
                <w:rFonts w:ascii="Times New Roman" w:hAnsi="Times New Roman" w:cs="Times New Roman"/>
                <w:bCs/>
                <w:sz w:val="24"/>
                <w:szCs w:val="24"/>
              </w:rPr>
            </w:pPr>
          </w:p>
        </w:tc>
        <w:tc>
          <w:tcPr>
            <w:tcW w:w="708"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rPr>
              <w:t>20</w:t>
            </w:r>
            <w:r w:rsidR="003D3E57">
              <w:rPr>
                <w:rFonts w:ascii="Times New Roman" w:hAnsi="Times New Roman" w:cs="Times New Roman"/>
                <w:bCs/>
                <w:sz w:val="24"/>
                <w:szCs w:val="24"/>
              </w:rPr>
              <w:t>10</w:t>
            </w:r>
          </w:p>
        </w:tc>
        <w:tc>
          <w:tcPr>
            <w:tcW w:w="709"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lang w:val="en-US"/>
              </w:rPr>
              <w:t>201</w:t>
            </w:r>
            <w:r w:rsidR="003D3E57">
              <w:rPr>
                <w:rFonts w:ascii="Times New Roman" w:hAnsi="Times New Roman" w:cs="Times New Roman"/>
                <w:bCs/>
                <w:sz w:val="24"/>
                <w:szCs w:val="24"/>
              </w:rPr>
              <w:t>1</w:t>
            </w:r>
          </w:p>
        </w:tc>
        <w:tc>
          <w:tcPr>
            <w:tcW w:w="709"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lang w:val="en-US"/>
              </w:rPr>
              <w:t>201</w:t>
            </w:r>
            <w:r w:rsidR="003D3E57">
              <w:rPr>
                <w:rFonts w:ascii="Times New Roman" w:hAnsi="Times New Roman" w:cs="Times New Roman"/>
                <w:bCs/>
                <w:sz w:val="24"/>
                <w:szCs w:val="24"/>
              </w:rPr>
              <w:t>2</w:t>
            </w:r>
          </w:p>
        </w:tc>
        <w:tc>
          <w:tcPr>
            <w:tcW w:w="709"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rPr>
              <w:t>201</w:t>
            </w:r>
            <w:r w:rsidR="003D3E57">
              <w:rPr>
                <w:rFonts w:ascii="Times New Roman" w:hAnsi="Times New Roman" w:cs="Times New Roman"/>
                <w:bCs/>
                <w:sz w:val="24"/>
                <w:szCs w:val="24"/>
              </w:rPr>
              <w:t>3</w:t>
            </w:r>
          </w:p>
        </w:tc>
        <w:tc>
          <w:tcPr>
            <w:tcW w:w="708"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rPr>
              <w:t>201</w:t>
            </w:r>
            <w:r w:rsidR="003D3E57">
              <w:rPr>
                <w:rFonts w:ascii="Times New Roman" w:hAnsi="Times New Roman" w:cs="Times New Roman"/>
                <w:bCs/>
                <w:sz w:val="24"/>
                <w:szCs w:val="24"/>
              </w:rPr>
              <w:t>4</w:t>
            </w:r>
          </w:p>
        </w:tc>
        <w:tc>
          <w:tcPr>
            <w:tcW w:w="709"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rPr>
              <w:t>201</w:t>
            </w:r>
            <w:r w:rsidR="003D3E57">
              <w:rPr>
                <w:rFonts w:ascii="Times New Roman" w:hAnsi="Times New Roman" w:cs="Times New Roman"/>
                <w:bCs/>
                <w:sz w:val="24"/>
                <w:szCs w:val="24"/>
              </w:rPr>
              <w:t>5</w:t>
            </w:r>
          </w:p>
        </w:tc>
        <w:tc>
          <w:tcPr>
            <w:tcW w:w="709" w:type="dxa"/>
            <w:vAlign w:val="center"/>
          </w:tcPr>
          <w:p w:rsidR="006E4CB0" w:rsidRPr="003D3E57" w:rsidRDefault="006E4CB0" w:rsidP="002D28BB">
            <w:pPr>
              <w:spacing w:after="0" w:line="240" w:lineRule="auto"/>
              <w:jc w:val="center"/>
              <w:rPr>
                <w:rFonts w:ascii="Times New Roman" w:hAnsi="Times New Roman" w:cs="Times New Roman"/>
                <w:bCs/>
                <w:sz w:val="24"/>
                <w:szCs w:val="24"/>
              </w:rPr>
            </w:pPr>
            <w:r w:rsidRPr="003D3E57">
              <w:rPr>
                <w:rFonts w:ascii="Times New Roman" w:hAnsi="Times New Roman" w:cs="Times New Roman"/>
                <w:bCs/>
                <w:sz w:val="24"/>
                <w:szCs w:val="24"/>
              </w:rPr>
              <w:t>201</w:t>
            </w:r>
            <w:r w:rsidR="003D3E57">
              <w:rPr>
                <w:rFonts w:ascii="Times New Roman" w:hAnsi="Times New Roman" w:cs="Times New Roman"/>
                <w:bCs/>
                <w:sz w:val="24"/>
                <w:szCs w:val="24"/>
              </w:rPr>
              <w:t>6</w:t>
            </w:r>
          </w:p>
        </w:tc>
      </w:tr>
      <w:tr w:rsidR="006E4CB0" w:rsidRPr="006E4CB0" w:rsidTr="002D28BB">
        <w:trPr>
          <w:cantSplit/>
          <w:trHeight w:val="337"/>
        </w:trPr>
        <w:tc>
          <w:tcPr>
            <w:tcW w:w="534" w:type="dxa"/>
            <w:vAlign w:val="center"/>
          </w:tcPr>
          <w:p w:rsidR="006E4CB0" w:rsidRPr="006E4CB0" w:rsidRDefault="006E4CB0" w:rsidP="002D28BB">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2.</w:t>
            </w:r>
          </w:p>
        </w:tc>
        <w:tc>
          <w:tcPr>
            <w:tcW w:w="3543" w:type="dxa"/>
            <w:vAlign w:val="center"/>
          </w:tcPr>
          <w:p w:rsidR="006E4CB0" w:rsidRPr="006E4CB0" w:rsidRDefault="006E4CB0" w:rsidP="002D28B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vAlign w:val="center"/>
          </w:tcPr>
          <w:p w:rsidR="006E4CB0" w:rsidRPr="006E4CB0" w:rsidRDefault="006E4CB0" w:rsidP="002D28BB">
            <w:pPr>
              <w:spacing w:after="0" w:line="240" w:lineRule="auto"/>
              <w:jc w:val="center"/>
              <w:rPr>
                <w:rFonts w:ascii="Times New Roman" w:hAnsi="Times New Roman" w:cs="Times New Roman"/>
                <w:sz w:val="28"/>
                <w:szCs w:val="28"/>
              </w:rPr>
            </w:pPr>
          </w:p>
          <w:p w:rsidR="006E4CB0" w:rsidRPr="006E4CB0" w:rsidRDefault="006E4CB0" w:rsidP="002D28BB">
            <w:pPr>
              <w:spacing w:after="0" w:line="240" w:lineRule="auto"/>
              <w:jc w:val="center"/>
              <w:rPr>
                <w:rFonts w:ascii="Times New Roman" w:hAnsi="Times New Roman" w:cs="Times New Roman"/>
                <w:sz w:val="28"/>
                <w:szCs w:val="28"/>
              </w:rPr>
            </w:pPr>
          </w:p>
          <w:p w:rsidR="006E4CB0" w:rsidRPr="006E4CB0" w:rsidRDefault="006E4CB0" w:rsidP="002D28BB">
            <w:pPr>
              <w:spacing w:after="0" w:line="240" w:lineRule="auto"/>
              <w:jc w:val="center"/>
              <w:rPr>
                <w:rFonts w:ascii="Times New Roman" w:hAnsi="Times New Roman" w:cs="Times New Roman"/>
                <w:sz w:val="28"/>
                <w:szCs w:val="28"/>
                <w:lang w:val="en-US"/>
              </w:rPr>
            </w:pPr>
            <w:r w:rsidRPr="006E4CB0">
              <w:rPr>
                <w:rFonts w:ascii="Times New Roman" w:hAnsi="Times New Roman" w:cs="Times New Roman"/>
                <w:sz w:val="28"/>
                <w:szCs w:val="28"/>
                <w:lang w:val="en-US"/>
              </w:rPr>
              <w:t>%</w:t>
            </w:r>
          </w:p>
        </w:tc>
        <w:tc>
          <w:tcPr>
            <w:tcW w:w="708"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17,37</w:t>
            </w:r>
          </w:p>
        </w:tc>
        <w:tc>
          <w:tcPr>
            <w:tcW w:w="709"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17,67</w:t>
            </w:r>
          </w:p>
        </w:tc>
        <w:tc>
          <w:tcPr>
            <w:tcW w:w="709"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18,7</w:t>
            </w:r>
          </w:p>
        </w:tc>
        <w:tc>
          <w:tcPr>
            <w:tcW w:w="709"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18,9</w:t>
            </w:r>
          </w:p>
        </w:tc>
        <w:tc>
          <w:tcPr>
            <w:tcW w:w="708"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19,2</w:t>
            </w:r>
          </w:p>
        </w:tc>
        <w:tc>
          <w:tcPr>
            <w:tcW w:w="709"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19,8</w:t>
            </w:r>
          </w:p>
        </w:tc>
        <w:tc>
          <w:tcPr>
            <w:tcW w:w="709" w:type="dxa"/>
            <w:vAlign w:val="center"/>
          </w:tcPr>
          <w:p w:rsidR="006E4CB0" w:rsidRPr="006E4CB0" w:rsidRDefault="00917B13" w:rsidP="002D28B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21,0</w:t>
            </w:r>
          </w:p>
        </w:tc>
      </w:tr>
    </w:tbl>
    <w:p w:rsidR="006E4CB0" w:rsidRPr="006E4CB0" w:rsidRDefault="006E4CB0" w:rsidP="006E4CB0">
      <w:pPr>
        <w:autoSpaceDE w:val="0"/>
        <w:autoSpaceDN w:val="0"/>
        <w:adjustRightInd w:val="0"/>
        <w:spacing w:after="0" w:line="240" w:lineRule="auto"/>
        <w:ind w:firstLine="540"/>
        <w:jc w:val="both"/>
        <w:rPr>
          <w:rFonts w:ascii="Times New Roman" w:hAnsi="Times New Roman" w:cs="Times New Roman"/>
          <w:sz w:val="28"/>
          <w:szCs w:val="28"/>
        </w:rPr>
      </w:pP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w:t>
      </w:r>
      <w:r w:rsidR="00917B13">
        <w:rPr>
          <w:rFonts w:ascii="Times New Roman" w:hAnsi="Times New Roman" w:cs="Times New Roman"/>
          <w:sz w:val="28"/>
          <w:szCs w:val="28"/>
        </w:rPr>
        <w:t>а</w:t>
      </w:r>
      <w:r w:rsidRPr="006E4CB0">
        <w:rPr>
          <w:rFonts w:ascii="Times New Roman" w:hAnsi="Times New Roman" w:cs="Times New Roman"/>
          <w:sz w:val="28"/>
          <w:szCs w:val="28"/>
        </w:rPr>
        <w:t xml:space="preserve"> в 201</w:t>
      </w:r>
      <w:r w:rsidR="00917B13">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917B13">
        <w:rPr>
          <w:rFonts w:ascii="Times New Roman" w:hAnsi="Times New Roman" w:cs="Times New Roman"/>
          <w:sz w:val="28"/>
          <w:szCs w:val="28"/>
        </w:rPr>
        <w:t>18,9</w:t>
      </w:r>
      <w:r w:rsidRPr="006E4CB0">
        <w:rPr>
          <w:rFonts w:ascii="Times New Roman" w:hAnsi="Times New Roman" w:cs="Times New Roman"/>
          <w:sz w:val="28"/>
          <w:szCs w:val="28"/>
        </w:rPr>
        <w:t xml:space="preserve"> %</w:t>
      </w:r>
      <w:r w:rsidR="00917B13">
        <w:rPr>
          <w:rFonts w:ascii="Times New Roman" w:hAnsi="Times New Roman" w:cs="Times New Roman"/>
          <w:sz w:val="28"/>
          <w:szCs w:val="28"/>
        </w:rPr>
        <w:t>, что больше уровня прошлого года на 1,1 %</w:t>
      </w:r>
      <w:r w:rsidRPr="006E4CB0">
        <w:rPr>
          <w:rFonts w:ascii="Times New Roman" w:hAnsi="Times New Roman" w:cs="Times New Roman"/>
          <w:sz w:val="28"/>
          <w:szCs w:val="28"/>
        </w:rPr>
        <w:t>. На прогнозный период 201</w:t>
      </w:r>
      <w:r w:rsidR="00917B13">
        <w:rPr>
          <w:rFonts w:ascii="Times New Roman" w:hAnsi="Times New Roman" w:cs="Times New Roman"/>
          <w:sz w:val="28"/>
          <w:szCs w:val="28"/>
        </w:rPr>
        <w:t>4</w:t>
      </w:r>
      <w:r w:rsidRPr="006E4CB0">
        <w:rPr>
          <w:rFonts w:ascii="Times New Roman" w:hAnsi="Times New Roman" w:cs="Times New Roman"/>
          <w:sz w:val="28"/>
          <w:szCs w:val="28"/>
        </w:rPr>
        <w:t>-201</w:t>
      </w:r>
      <w:r w:rsidR="00917B13">
        <w:rPr>
          <w:rFonts w:ascii="Times New Roman" w:hAnsi="Times New Roman" w:cs="Times New Roman"/>
          <w:sz w:val="28"/>
          <w:szCs w:val="28"/>
        </w:rPr>
        <w:t>6</w:t>
      </w:r>
      <w:r w:rsidRPr="006E4CB0">
        <w:rPr>
          <w:rFonts w:ascii="Times New Roman" w:hAnsi="Times New Roman" w:cs="Times New Roman"/>
          <w:sz w:val="28"/>
          <w:szCs w:val="28"/>
        </w:rPr>
        <w:t xml:space="preserve"> годы планируется увеличение показателя в среднем на 3%.</w:t>
      </w:r>
    </w:p>
    <w:p w:rsidR="006E4CB0" w:rsidRPr="006E4CB0" w:rsidRDefault="006E4CB0" w:rsidP="006E4CB0">
      <w:pPr>
        <w:spacing w:after="0" w:line="240" w:lineRule="auto"/>
        <w:ind w:firstLine="720"/>
        <w:jc w:val="both"/>
        <w:rPr>
          <w:rFonts w:ascii="Times New Roman" w:hAnsi="Times New Roman" w:cs="Times New Roman"/>
          <w:b/>
          <w:bCs/>
          <w:sz w:val="28"/>
          <w:szCs w:val="28"/>
        </w:rPr>
      </w:pPr>
    </w:p>
    <w:p w:rsidR="006E4CB0" w:rsidRPr="00917B13" w:rsidRDefault="006E4CB0" w:rsidP="00917B13">
      <w:pPr>
        <w:pStyle w:val="21"/>
        <w:tabs>
          <w:tab w:val="left" w:pos="1080"/>
        </w:tabs>
        <w:spacing w:after="0" w:line="240" w:lineRule="auto"/>
        <w:ind w:left="0" w:firstLine="709"/>
        <w:jc w:val="both"/>
        <w:rPr>
          <w:rFonts w:ascii="Times New Roman" w:hAnsi="Times New Roman" w:cs="Times New Roman"/>
          <w:b/>
          <w:bCs/>
          <w:i/>
          <w:sz w:val="28"/>
          <w:szCs w:val="28"/>
        </w:rPr>
      </w:pPr>
      <w:r w:rsidRPr="00917B13">
        <w:rPr>
          <w:rFonts w:ascii="Times New Roman" w:hAnsi="Times New Roman" w:cs="Times New Roman"/>
          <w:b/>
          <w:bCs/>
          <w:i/>
          <w:sz w:val="28"/>
          <w:szCs w:val="28"/>
        </w:rPr>
        <w:t>3. Объем инвестиций в основной капитал (за исключением бюджетных средств) в расчете на 1 человека.</w:t>
      </w:r>
    </w:p>
    <w:p w:rsidR="006E4CB0" w:rsidRPr="00917B13" w:rsidRDefault="006E4CB0" w:rsidP="00917B13">
      <w:pPr>
        <w:pStyle w:val="21"/>
        <w:tabs>
          <w:tab w:val="left" w:pos="1080"/>
        </w:tabs>
        <w:spacing w:after="0" w:line="240" w:lineRule="auto"/>
        <w:ind w:left="0" w:firstLine="709"/>
        <w:jc w:val="both"/>
        <w:rPr>
          <w:rFonts w:ascii="Times New Roman" w:hAnsi="Times New Roman" w:cs="Times New Roman"/>
          <w:bCs/>
          <w:sz w:val="28"/>
          <w:szCs w:val="28"/>
        </w:rPr>
      </w:pPr>
      <w:r w:rsidRPr="00917B13">
        <w:rPr>
          <w:rFonts w:ascii="Times New Roman" w:hAnsi="Times New Roman" w:cs="Times New Roman"/>
          <w:bCs/>
          <w:sz w:val="28"/>
          <w:szCs w:val="28"/>
          <w:u w:val="single"/>
        </w:rPr>
        <w:t>Единица измерения</w:t>
      </w:r>
      <w:r w:rsidRPr="00917B13">
        <w:rPr>
          <w:rFonts w:ascii="Times New Roman" w:hAnsi="Times New Roman" w:cs="Times New Roman"/>
          <w:bCs/>
          <w:sz w:val="28"/>
          <w:szCs w:val="28"/>
        </w:rPr>
        <w:t xml:space="preserve"> – рублей. </w:t>
      </w:r>
    </w:p>
    <w:p w:rsidR="006E4CB0" w:rsidRPr="00917B13" w:rsidRDefault="006E4CB0" w:rsidP="00917B13">
      <w:pPr>
        <w:pStyle w:val="21"/>
        <w:tabs>
          <w:tab w:val="left" w:pos="1080"/>
        </w:tabs>
        <w:spacing w:after="0" w:line="240" w:lineRule="auto"/>
        <w:ind w:left="0" w:firstLine="709"/>
        <w:jc w:val="both"/>
        <w:rPr>
          <w:rFonts w:ascii="Times New Roman" w:hAnsi="Times New Roman" w:cs="Times New Roman"/>
          <w:bCs/>
          <w:sz w:val="28"/>
          <w:szCs w:val="28"/>
        </w:rPr>
      </w:pPr>
      <w:r w:rsidRPr="00917B13">
        <w:rPr>
          <w:rFonts w:ascii="Times New Roman" w:hAnsi="Times New Roman" w:cs="Times New Roman"/>
          <w:bCs/>
          <w:sz w:val="28"/>
          <w:szCs w:val="28"/>
          <w:u w:val="single"/>
        </w:rPr>
        <w:t>Источник информации</w:t>
      </w:r>
      <w:r w:rsidRPr="00917B13">
        <w:rPr>
          <w:rFonts w:ascii="Times New Roman" w:hAnsi="Times New Roman" w:cs="Times New Roman"/>
          <w:bCs/>
          <w:sz w:val="28"/>
          <w:szCs w:val="28"/>
        </w:rPr>
        <w:t>: Росстат, формы федерального статистического наблюдения № П-2, № П-2 (инвест), № ПМ, расчет параметров деятельности, не наблюдаемой прямыми статистическими методами, данные о среднегодовой численности постоянного населения.</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567"/>
        <w:gridCol w:w="850"/>
        <w:gridCol w:w="851"/>
        <w:gridCol w:w="850"/>
        <w:gridCol w:w="851"/>
        <w:gridCol w:w="850"/>
        <w:gridCol w:w="851"/>
        <w:gridCol w:w="850"/>
      </w:tblGrid>
      <w:tr w:rsidR="006E4CB0" w:rsidRPr="006E4CB0" w:rsidTr="0057472F">
        <w:trPr>
          <w:cantSplit/>
          <w:trHeight w:val="416"/>
        </w:trPr>
        <w:tc>
          <w:tcPr>
            <w:tcW w:w="392" w:type="dxa"/>
            <w:vMerge w:val="restart"/>
            <w:vAlign w:val="center"/>
          </w:tcPr>
          <w:p w:rsidR="006E4CB0" w:rsidRPr="00917B13" w:rsidRDefault="006E4CB0" w:rsidP="0057472F">
            <w:pPr>
              <w:spacing w:after="0" w:line="240" w:lineRule="auto"/>
              <w:ind w:left="-142" w:right="-108"/>
              <w:jc w:val="center"/>
              <w:rPr>
                <w:rFonts w:ascii="Times New Roman" w:hAnsi="Times New Roman" w:cs="Times New Roman"/>
                <w:bCs/>
                <w:sz w:val="24"/>
                <w:szCs w:val="24"/>
              </w:rPr>
            </w:pPr>
            <w:r w:rsidRPr="00917B13">
              <w:rPr>
                <w:rFonts w:ascii="Times New Roman" w:hAnsi="Times New Roman" w:cs="Times New Roman"/>
                <w:bCs/>
                <w:sz w:val="24"/>
                <w:szCs w:val="24"/>
              </w:rPr>
              <w:t>№ п/п</w:t>
            </w:r>
          </w:p>
        </w:tc>
        <w:tc>
          <w:tcPr>
            <w:tcW w:w="2693" w:type="dxa"/>
            <w:vMerge w:val="restart"/>
            <w:vAlign w:val="center"/>
          </w:tcPr>
          <w:p w:rsidR="006E4CB0" w:rsidRPr="00917B13" w:rsidRDefault="006E4CB0" w:rsidP="0057472F">
            <w:pPr>
              <w:spacing w:after="0" w:line="240" w:lineRule="auto"/>
              <w:jc w:val="center"/>
              <w:rPr>
                <w:rFonts w:ascii="Times New Roman" w:hAnsi="Times New Roman" w:cs="Times New Roman"/>
                <w:bCs/>
                <w:sz w:val="24"/>
                <w:szCs w:val="24"/>
              </w:rPr>
            </w:pPr>
            <w:r w:rsidRPr="00917B13">
              <w:rPr>
                <w:rFonts w:ascii="Times New Roman" w:hAnsi="Times New Roman" w:cs="Times New Roman"/>
                <w:bCs/>
                <w:sz w:val="24"/>
                <w:szCs w:val="24"/>
              </w:rPr>
              <w:t>Наименование показателя</w:t>
            </w:r>
          </w:p>
        </w:tc>
        <w:tc>
          <w:tcPr>
            <w:tcW w:w="567" w:type="dxa"/>
            <w:vMerge w:val="restart"/>
            <w:vAlign w:val="center"/>
          </w:tcPr>
          <w:p w:rsidR="006E4CB0" w:rsidRPr="00917B13"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rPr>
              <w:t>Ед. изм.</w:t>
            </w:r>
          </w:p>
        </w:tc>
        <w:tc>
          <w:tcPr>
            <w:tcW w:w="3402" w:type="dxa"/>
            <w:gridSpan w:val="4"/>
            <w:vAlign w:val="center"/>
          </w:tcPr>
          <w:p w:rsidR="006E4CB0" w:rsidRPr="00917B13"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rPr>
              <w:t>Отчетная информация</w:t>
            </w:r>
          </w:p>
        </w:tc>
        <w:tc>
          <w:tcPr>
            <w:tcW w:w="2551" w:type="dxa"/>
            <w:gridSpan w:val="3"/>
            <w:vAlign w:val="center"/>
          </w:tcPr>
          <w:p w:rsidR="006E4CB0" w:rsidRPr="009B7196" w:rsidRDefault="006E4CB0" w:rsidP="0057472F">
            <w:pPr>
              <w:spacing w:after="0" w:line="240" w:lineRule="auto"/>
              <w:ind w:left="-108" w:right="-108"/>
              <w:jc w:val="center"/>
              <w:rPr>
                <w:rFonts w:ascii="Times New Roman" w:hAnsi="Times New Roman" w:cs="Times New Roman"/>
                <w:bCs/>
                <w:sz w:val="24"/>
                <w:szCs w:val="24"/>
              </w:rPr>
            </w:pPr>
            <w:r w:rsidRPr="009B7196">
              <w:rPr>
                <w:rFonts w:ascii="Times New Roman" w:hAnsi="Times New Roman" w:cs="Times New Roman"/>
                <w:bCs/>
                <w:sz w:val="24"/>
                <w:szCs w:val="24"/>
              </w:rPr>
              <w:t>Плановое значение</w:t>
            </w:r>
          </w:p>
        </w:tc>
      </w:tr>
      <w:tr w:rsidR="006E4CB0" w:rsidRPr="006E4CB0" w:rsidTr="0057472F">
        <w:trPr>
          <w:cantSplit/>
          <w:trHeight w:val="285"/>
        </w:trPr>
        <w:tc>
          <w:tcPr>
            <w:tcW w:w="392" w:type="dxa"/>
            <w:vMerge/>
            <w:vAlign w:val="center"/>
          </w:tcPr>
          <w:p w:rsidR="006E4CB0" w:rsidRPr="00917B13" w:rsidRDefault="006E4CB0" w:rsidP="0057472F">
            <w:pPr>
              <w:spacing w:after="0" w:line="240" w:lineRule="auto"/>
              <w:jc w:val="center"/>
              <w:rPr>
                <w:rFonts w:ascii="Times New Roman" w:hAnsi="Times New Roman" w:cs="Times New Roman"/>
                <w:bCs/>
                <w:sz w:val="24"/>
                <w:szCs w:val="24"/>
              </w:rPr>
            </w:pPr>
          </w:p>
        </w:tc>
        <w:tc>
          <w:tcPr>
            <w:tcW w:w="2693" w:type="dxa"/>
            <w:vMerge/>
            <w:vAlign w:val="center"/>
          </w:tcPr>
          <w:p w:rsidR="006E4CB0" w:rsidRPr="00917B13" w:rsidRDefault="006E4CB0" w:rsidP="0057472F">
            <w:pPr>
              <w:spacing w:after="0" w:line="240" w:lineRule="auto"/>
              <w:jc w:val="center"/>
              <w:rPr>
                <w:rFonts w:ascii="Times New Roman" w:hAnsi="Times New Roman" w:cs="Times New Roman"/>
                <w:bCs/>
                <w:sz w:val="24"/>
                <w:szCs w:val="24"/>
              </w:rPr>
            </w:pPr>
          </w:p>
        </w:tc>
        <w:tc>
          <w:tcPr>
            <w:tcW w:w="567" w:type="dxa"/>
            <w:vMerge/>
            <w:vAlign w:val="center"/>
          </w:tcPr>
          <w:p w:rsidR="006E4CB0" w:rsidRPr="00917B13" w:rsidRDefault="006E4CB0" w:rsidP="0057472F">
            <w:pPr>
              <w:spacing w:after="0" w:line="240" w:lineRule="auto"/>
              <w:ind w:left="-108" w:right="-108"/>
              <w:jc w:val="center"/>
              <w:rPr>
                <w:rFonts w:ascii="Times New Roman" w:hAnsi="Times New Roman" w:cs="Times New Roman"/>
                <w:bCs/>
                <w:sz w:val="24"/>
                <w:szCs w:val="24"/>
              </w:rPr>
            </w:pPr>
          </w:p>
        </w:tc>
        <w:tc>
          <w:tcPr>
            <w:tcW w:w="850"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rPr>
              <w:t>20</w:t>
            </w:r>
            <w:r w:rsidR="00E04F3B">
              <w:rPr>
                <w:rFonts w:ascii="Times New Roman" w:hAnsi="Times New Roman" w:cs="Times New Roman"/>
                <w:bCs/>
                <w:sz w:val="24"/>
                <w:szCs w:val="24"/>
              </w:rPr>
              <w:t>10</w:t>
            </w:r>
          </w:p>
        </w:tc>
        <w:tc>
          <w:tcPr>
            <w:tcW w:w="851"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lang w:val="en-US"/>
              </w:rPr>
              <w:t>201</w:t>
            </w:r>
            <w:r w:rsidR="00E04F3B">
              <w:rPr>
                <w:rFonts w:ascii="Times New Roman" w:hAnsi="Times New Roman" w:cs="Times New Roman"/>
                <w:bCs/>
                <w:sz w:val="24"/>
                <w:szCs w:val="24"/>
              </w:rPr>
              <w:t>1</w:t>
            </w:r>
          </w:p>
        </w:tc>
        <w:tc>
          <w:tcPr>
            <w:tcW w:w="850"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lang w:val="en-US"/>
              </w:rPr>
              <w:t>201</w:t>
            </w:r>
            <w:r w:rsidR="00E04F3B">
              <w:rPr>
                <w:rFonts w:ascii="Times New Roman" w:hAnsi="Times New Roman" w:cs="Times New Roman"/>
                <w:bCs/>
                <w:sz w:val="24"/>
                <w:szCs w:val="24"/>
              </w:rPr>
              <w:t>2</w:t>
            </w:r>
          </w:p>
        </w:tc>
        <w:tc>
          <w:tcPr>
            <w:tcW w:w="851"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rPr>
              <w:t>201</w:t>
            </w:r>
            <w:r w:rsidR="00E04F3B">
              <w:rPr>
                <w:rFonts w:ascii="Times New Roman" w:hAnsi="Times New Roman" w:cs="Times New Roman"/>
                <w:bCs/>
                <w:sz w:val="24"/>
                <w:szCs w:val="24"/>
              </w:rPr>
              <w:t>3</w:t>
            </w:r>
          </w:p>
        </w:tc>
        <w:tc>
          <w:tcPr>
            <w:tcW w:w="850"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B7196">
              <w:rPr>
                <w:rFonts w:ascii="Times New Roman" w:hAnsi="Times New Roman" w:cs="Times New Roman"/>
                <w:bCs/>
                <w:sz w:val="24"/>
                <w:szCs w:val="24"/>
              </w:rPr>
              <w:t>201</w:t>
            </w:r>
            <w:r w:rsidR="00E04F3B">
              <w:rPr>
                <w:rFonts w:ascii="Times New Roman" w:hAnsi="Times New Roman" w:cs="Times New Roman"/>
                <w:bCs/>
                <w:sz w:val="24"/>
                <w:szCs w:val="24"/>
              </w:rPr>
              <w:t>4</w:t>
            </w:r>
          </w:p>
        </w:tc>
        <w:tc>
          <w:tcPr>
            <w:tcW w:w="851"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B7196">
              <w:rPr>
                <w:rFonts w:ascii="Times New Roman" w:hAnsi="Times New Roman" w:cs="Times New Roman"/>
                <w:bCs/>
                <w:sz w:val="24"/>
                <w:szCs w:val="24"/>
              </w:rPr>
              <w:t>201</w:t>
            </w:r>
            <w:r w:rsidR="00E04F3B">
              <w:rPr>
                <w:rFonts w:ascii="Times New Roman" w:hAnsi="Times New Roman" w:cs="Times New Roman"/>
                <w:bCs/>
                <w:sz w:val="24"/>
                <w:szCs w:val="24"/>
              </w:rPr>
              <w:t>5</w:t>
            </w:r>
          </w:p>
        </w:tc>
        <w:tc>
          <w:tcPr>
            <w:tcW w:w="850" w:type="dxa"/>
            <w:vAlign w:val="center"/>
          </w:tcPr>
          <w:p w:rsidR="006E4CB0" w:rsidRPr="00E04F3B" w:rsidRDefault="006E4CB0" w:rsidP="0057472F">
            <w:pPr>
              <w:spacing w:after="0" w:line="240" w:lineRule="auto"/>
              <w:ind w:left="-108" w:right="-108"/>
              <w:jc w:val="center"/>
              <w:rPr>
                <w:rFonts w:ascii="Times New Roman" w:hAnsi="Times New Roman" w:cs="Times New Roman"/>
                <w:bCs/>
              </w:rPr>
            </w:pPr>
            <w:r w:rsidRPr="009B7196">
              <w:rPr>
                <w:rFonts w:ascii="Times New Roman" w:hAnsi="Times New Roman" w:cs="Times New Roman"/>
                <w:bCs/>
              </w:rPr>
              <w:t>201</w:t>
            </w:r>
            <w:r w:rsidR="00E04F3B">
              <w:rPr>
                <w:rFonts w:ascii="Times New Roman" w:hAnsi="Times New Roman" w:cs="Times New Roman"/>
                <w:bCs/>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lang w:val="en-US"/>
              </w:rPr>
              <w:lastRenderedPageBreak/>
              <w:t>3</w:t>
            </w:r>
          </w:p>
        </w:tc>
        <w:tc>
          <w:tcPr>
            <w:tcW w:w="2693" w:type="dxa"/>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Объем инвестиций в основной капитал (за исключением бюджетных средств) в расчете на 1 человека</w:t>
            </w:r>
          </w:p>
        </w:tc>
        <w:tc>
          <w:tcPr>
            <w:tcW w:w="567" w:type="dxa"/>
            <w:vAlign w:val="center"/>
          </w:tcPr>
          <w:p w:rsidR="006E4CB0" w:rsidRPr="006E4CB0" w:rsidRDefault="006E4CB0" w:rsidP="0057472F">
            <w:pPr>
              <w:spacing w:after="0" w:line="240" w:lineRule="auto"/>
              <w:ind w:left="-108" w:right="-108"/>
              <w:jc w:val="center"/>
              <w:rPr>
                <w:rFonts w:ascii="Times New Roman" w:hAnsi="Times New Roman" w:cs="Times New Roman"/>
                <w:sz w:val="28"/>
                <w:szCs w:val="28"/>
              </w:rPr>
            </w:pPr>
          </w:p>
          <w:p w:rsidR="006E4CB0" w:rsidRPr="006E4CB0" w:rsidRDefault="006E4CB0" w:rsidP="0057472F">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руб.</w:t>
            </w:r>
          </w:p>
        </w:tc>
        <w:tc>
          <w:tcPr>
            <w:tcW w:w="850"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1405</w:t>
            </w:r>
          </w:p>
        </w:tc>
        <w:tc>
          <w:tcPr>
            <w:tcW w:w="851"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1066</w:t>
            </w:r>
          </w:p>
        </w:tc>
        <w:tc>
          <w:tcPr>
            <w:tcW w:w="850"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1206</w:t>
            </w:r>
          </w:p>
        </w:tc>
        <w:tc>
          <w:tcPr>
            <w:tcW w:w="851"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1045</w:t>
            </w:r>
          </w:p>
        </w:tc>
        <w:tc>
          <w:tcPr>
            <w:tcW w:w="850"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1562</w:t>
            </w:r>
          </w:p>
        </w:tc>
        <w:tc>
          <w:tcPr>
            <w:tcW w:w="851"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1611</w:t>
            </w:r>
          </w:p>
        </w:tc>
        <w:tc>
          <w:tcPr>
            <w:tcW w:w="850"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1890</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9B7196">
        <w:rPr>
          <w:rFonts w:ascii="Times New Roman" w:hAnsi="Times New Roman" w:cs="Times New Roman"/>
          <w:sz w:val="28"/>
          <w:szCs w:val="28"/>
        </w:rPr>
        <w:t>Волчанский городской округ</w:t>
      </w:r>
      <w:r w:rsidRPr="006E4CB0">
        <w:rPr>
          <w:rFonts w:ascii="Times New Roman" w:hAnsi="Times New Roman" w:cs="Times New Roman"/>
          <w:sz w:val="28"/>
          <w:szCs w:val="28"/>
        </w:rPr>
        <w:t xml:space="preserve"> выглядит </w:t>
      </w:r>
      <w:r w:rsidR="009B7196">
        <w:rPr>
          <w:rFonts w:ascii="Times New Roman" w:hAnsi="Times New Roman" w:cs="Times New Roman"/>
          <w:sz w:val="28"/>
          <w:szCs w:val="28"/>
        </w:rPr>
        <w:t xml:space="preserve"> не совсем </w:t>
      </w:r>
      <w:r w:rsidRPr="006E4CB0">
        <w:rPr>
          <w:rFonts w:ascii="Times New Roman" w:hAnsi="Times New Roman" w:cs="Times New Roman"/>
          <w:sz w:val="28"/>
          <w:szCs w:val="28"/>
        </w:rPr>
        <w:t xml:space="preserve">перспективным в финансово-экономическом и инвестиционном плане, что подтверждается динамикой инвестиционных вложений на территории муниципального образования за ряд лет. </w:t>
      </w:r>
      <w:r w:rsidR="009B7196">
        <w:rPr>
          <w:rFonts w:ascii="Times New Roman" w:hAnsi="Times New Roman" w:cs="Times New Roman"/>
          <w:sz w:val="28"/>
          <w:szCs w:val="28"/>
        </w:rPr>
        <w:t>Все же</w:t>
      </w:r>
      <w:r w:rsidRPr="006E4CB0">
        <w:rPr>
          <w:rFonts w:ascii="Times New Roman" w:hAnsi="Times New Roman" w:cs="Times New Roman"/>
          <w:sz w:val="28"/>
          <w:szCs w:val="28"/>
        </w:rPr>
        <w:t xml:space="preserve"> на территории города не останавлива</w:t>
      </w:r>
      <w:r w:rsidR="009B7196">
        <w:rPr>
          <w:rFonts w:ascii="Times New Roman" w:hAnsi="Times New Roman" w:cs="Times New Roman"/>
          <w:sz w:val="28"/>
          <w:szCs w:val="28"/>
        </w:rPr>
        <w:t>ется</w:t>
      </w:r>
      <w:r w:rsidRPr="006E4CB0">
        <w:rPr>
          <w:rFonts w:ascii="Times New Roman" w:hAnsi="Times New Roman" w:cs="Times New Roman"/>
          <w:sz w:val="28"/>
          <w:szCs w:val="28"/>
        </w:rPr>
        <w:t xml:space="preserve"> инвестиционный процесс. В отчетном 2012 году инвестиции в основной капитал на развитие производственной и социальной сферы </w:t>
      </w:r>
      <w:r w:rsidR="00DB27AD">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использованы в объеме </w:t>
      </w:r>
      <w:r w:rsidR="00DB27AD">
        <w:rPr>
          <w:rFonts w:ascii="Times New Roman" w:hAnsi="Times New Roman" w:cs="Times New Roman"/>
          <w:sz w:val="28"/>
          <w:szCs w:val="28"/>
        </w:rPr>
        <w:t>69,1</w:t>
      </w:r>
      <w:r w:rsidRPr="006E4CB0">
        <w:rPr>
          <w:rFonts w:ascii="Times New Roman" w:hAnsi="Times New Roman" w:cs="Times New Roman"/>
          <w:sz w:val="28"/>
          <w:szCs w:val="28"/>
        </w:rPr>
        <w:t xml:space="preserve"> млн.</w:t>
      </w:r>
      <w:r w:rsidR="00DB27AD">
        <w:rPr>
          <w:rFonts w:ascii="Times New Roman" w:hAnsi="Times New Roman" w:cs="Times New Roman"/>
          <w:sz w:val="28"/>
          <w:szCs w:val="28"/>
        </w:rPr>
        <w:t xml:space="preserve"> </w:t>
      </w:r>
      <w:r w:rsidRPr="006E4CB0">
        <w:rPr>
          <w:rFonts w:ascii="Times New Roman" w:hAnsi="Times New Roman" w:cs="Times New Roman"/>
          <w:sz w:val="28"/>
          <w:szCs w:val="28"/>
        </w:rPr>
        <w:t xml:space="preserve">руб., что </w:t>
      </w:r>
      <w:r w:rsidR="00DB27AD">
        <w:rPr>
          <w:rFonts w:ascii="Times New Roman" w:hAnsi="Times New Roman" w:cs="Times New Roman"/>
          <w:sz w:val="28"/>
          <w:szCs w:val="28"/>
        </w:rPr>
        <w:t>ниже</w:t>
      </w:r>
      <w:r w:rsidRPr="006E4CB0">
        <w:rPr>
          <w:rFonts w:ascii="Times New Roman" w:hAnsi="Times New Roman" w:cs="Times New Roman"/>
          <w:sz w:val="28"/>
          <w:szCs w:val="28"/>
        </w:rPr>
        <w:t xml:space="preserve"> уровня 201</w:t>
      </w:r>
      <w:r w:rsidR="00DB27AD">
        <w:rPr>
          <w:rFonts w:ascii="Times New Roman" w:hAnsi="Times New Roman" w:cs="Times New Roman"/>
          <w:sz w:val="28"/>
          <w:szCs w:val="28"/>
        </w:rPr>
        <w:t>2</w:t>
      </w:r>
      <w:r w:rsidRPr="006E4CB0">
        <w:rPr>
          <w:rFonts w:ascii="Times New Roman" w:hAnsi="Times New Roman" w:cs="Times New Roman"/>
          <w:sz w:val="28"/>
          <w:szCs w:val="28"/>
        </w:rPr>
        <w:t xml:space="preserve"> года на </w:t>
      </w:r>
      <w:r w:rsidR="00823B3B">
        <w:rPr>
          <w:rFonts w:ascii="Times New Roman" w:hAnsi="Times New Roman" w:cs="Times New Roman"/>
          <w:sz w:val="28"/>
          <w:szCs w:val="28"/>
        </w:rPr>
        <w:t xml:space="preserve">4,6 </w:t>
      </w:r>
      <w:r w:rsidRPr="006E4CB0">
        <w:rPr>
          <w:rFonts w:ascii="Times New Roman" w:hAnsi="Times New Roman" w:cs="Times New Roman"/>
          <w:sz w:val="28"/>
          <w:szCs w:val="28"/>
        </w:rPr>
        <w:t xml:space="preserve">%. Данный объем капитальных вложений превысил кризисный период </w:t>
      </w:r>
      <w:r w:rsidR="00E04F3B">
        <w:rPr>
          <w:rFonts w:ascii="Times New Roman" w:hAnsi="Times New Roman" w:cs="Times New Roman"/>
          <w:sz w:val="28"/>
          <w:szCs w:val="28"/>
        </w:rPr>
        <w:t xml:space="preserve">2009 года </w:t>
      </w:r>
      <w:r w:rsidRPr="006E4CB0">
        <w:rPr>
          <w:rFonts w:ascii="Times New Roman" w:hAnsi="Times New Roman" w:cs="Times New Roman"/>
          <w:sz w:val="28"/>
          <w:szCs w:val="28"/>
        </w:rPr>
        <w:t xml:space="preserve">в </w:t>
      </w:r>
      <w:r w:rsidR="00E04F3B">
        <w:rPr>
          <w:rFonts w:ascii="Times New Roman" w:hAnsi="Times New Roman" w:cs="Times New Roman"/>
          <w:sz w:val="28"/>
          <w:szCs w:val="28"/>
        </w:rPr>
        <w:t>1</w:t>
      </w:r>
      <w:r w:rsidRPr="006E4CB0">
        <w:rPr>
          <w:rFonts w:ascii="Times New Roman" w:hAnsi="Times New Roman" w:cs="Times New Roman"/>
          <w:sz w:val="28"/>
          <w:szCs w:val="28"/>
        </w:rPr>
        <w:t xml:space="preserve">,8 раза. </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Объем инвестиций в основной капитал (за исключением бюджетных средств) в расчете на 1 человека в 201</w:t>
      </w:r>
      <w:r w:rsidR="00E04F3B">
        <w:rPr>
          <w:rFonts w:ascii="Times New Roman" w:hAnsi="Times New Roman" w:cs="Times New Roman"/>
          <w:sz w:val="28"/>
          <w:szCs w:val="28"/>
        </w:rPr>
        <w:t>3</w:t>
      </w:r>
      <w:r w:rsidRPr="006E4CB0">
        <w:rPr>
          <w:rFonts w:ascii="Times New Roman" w:hAnsi="Times New Roman" w:cs="Times New Roman"/>
          <w:sz w:val="28"/>
          <w:szCs w:val="28"/>
        </w:rPr>
        <w:t xml:space="preserve"> году по сравнению с предыдущим годом </w:t>
      </w:r>
      <w:r w:rsidR="00E04F3B">
        <w:rPr>
          <w:rFonts w:ascii="Times New Roman" w:hAnsi="Times New Roman" w:cs="Times New Roman"/>
          <w:sz w:val="28"/>
          <w:szCs w:val="28"/>
        </w:rPr>
        <w:t>уменьшился</w:t>
      </w:r>
      <w:r w:rsidRPr="006E4CB0">
        <w:rPr>
          <w:rFonts w:ascii="Times New Roman" w:hAnsi="Times New Roman" w:cs="Times New Roman"/>
          <w:sz w:val="28"/>
          <w:szCs w:val="28"/>
        </w:rPr>
        <w:t xml:space="preserve"> на </w:t>
      </w:r>
      <w:r w:rsidR="00E04F3B">
        <w:rPr>
          <w:rFonts w:ascii="Times New Roman" w:hAnsi="Times New Roman" w:cs="Times New Roman"/>
          <w:sz w:val="28"/>
          <w:szCs w:val="28"/>
        </w:rPr>
        <w:t xml:space="preserve">13,3 </w:t>
      </w:r>
      <w:r w:rsidRPr="006E4CB0">
        <w:rPr>
          <w:rFonts w:ascii="Times New Roman" w:hAnsi="Times New Roman" w:cs="Times New Roman"/>
          <w:sz w:val="28"/>
          <w:szCs w:val="28"/>
        </w:rPr>
        <w:t xml:space="preserve">% и составил </w:t>
      </w:r>
      <w:r w:rsidR="00E04F3B">
        <w:rPr>
          <w:rFonts w:ascii="Times New Roman" w:hAnsi="Times New Roman" w:cs="Times New Roman"/>
          <w:sz w:val="28"/>
          <w:szCs w:val="28"/>
        </w:rPr>
        <w:t xml:space="preserve">1045 </w:t>
      </w:r>
      <w:r w:rsidRPr="006E4CB0">
        <w:rPr>
          <w:rFonts w:ascii="Times New Roman" w:hAnsi="Times New Roman" w:cs="Times New Roman"/>
          <w:sz w:val="28"/>
          <w:szCs w:val="28"/>
        </w:rPr>
        <w:t xml:space="preserve">руб., </w:t>
      </w:r>
      <w:r w:rsidR="00157EF7">
        <w:rPr>
          <w:rFonts w:ascii="Times New Roman" w:hAnsi="Times New Roman" w:cs="Times New Roman"/>
          <w:sz w:val="28"/>
          <w:szCs w:val="28"/>
        </w:rPr>
        <w:t>это были</w:t>
      </w:r>
      <w:r w:rsidRPr="006E4CB0">
        <w:rPr>
          <w:rFonts w:ascii="Times New Roman" w:hAnsi="Times New Roman" w:cs="Times New Roman"/>
          <w:sz w:val="28"/>
          <w:szCs w:val="28"/>
        </w:rPr>
        <w:t xml:space="preserve"> капитальны</w:t>
      </w:r>
      <w:r w:rsidR="00157EF7">
        <w:rPr>
          <w:rFonts w:ascii="Times New Roman" w:hAnsi="Times New Roman" w:cs="Times New Roman"/>
          <w:sz w:val="28"/>
          <w:szCs w:val="28"/>
        </w:rPr>
        <w:t>е</w:t>
      </w:r>
      <w:r w:rsidRPr="006E4CB0">
        <w:rPr>
          <w:rFonts w:ascii="Times New Roman" w:hAnsi="Times New Roman" w:cs="Times New Roman"/>
          <w:sz w:val="28"/>
          <w:szCs w:val="28"/>
        </w:rPr>
        <w:t xml:space="preserve"> вложения</w:t>
      </w:r>
      <w:r w:rsidR="00157EF7">
        <w:rPr>
          <w:rFonts w:ascii="Times New Roman" w:hAnsi="Times New Roman" w:cs="Times New Roman"/>
          <w:sz w:val="28"/>
          <w:szCs w:val="28"/>
        </w:rPr>
        <w:t>:</w:t>
      </w:r>
      <w:r w:rsidRPr="006E4CB0">
        <w:rPr>
          <w:rFonts w:ascii="Times New Roman" w:hAnsi="Times New Roman" w:cs="Times New Roman"/>
          <w:sz w:val="28"/>
          <w:szCs w:val="28"/>
        </w:rPr>
        <w:t xml:space="preserve"> на приобретение основных фондов для укрепления материально-технической базы </w:t>
      </w:r>
      <w:r w:rsidR="00157EF7">
        <w:rPr>
          <w:rFonts w:ascii="Times New Roman" w:hAnsi="Times New Roman" w:cs="Times New Roman"/>
          <w:sz w:val="28"/>
          <w:szCs w:val="28"/>
        </w:rPr>
        <w:t>ОАО «Волчанское» (69 % к уровню 2012 года</w:t>
      </w:r>
      <w:r w:rsidR="00797B34">
        <w:rPr>
          <w:rFonts w:ascii="Times New Roman" w:hAnsi="Times New Roman" w:cs="Times New Roman"/>
          <w:sz w:val="28"/>
          <w:szCs w:val="28"/>
        </w:rPr>
        <w:t>)</w:t>
      </w:r>
      <w:r w:rsidR="002E0A61">
        <w:rPr>
          <w:rFonts w:ascii="Times New Roman" w:hAnsi="Times New Roman" w:cs="Times New Roman"/>
          <w:sz w:val="28"/>
          <w:szCs w:val="28"/>
        </w:rPr>
        <w:t xml:space="preserve"> и коммунальной сферы (увеличение к уровню 2012 года в 9 раз)</w:t>
      </w:r>
      <w:r w:rsidR="00797B34">
        <w:rPr>
          <w:rFonts w:ascii="Times New Roman" w:hAnsi="Times New Roman" w:cs="Times New Roman"/>
          <w:sz w:val="28"/>
          <w:szCs w:val="28"/>
        </w:rPr>
        <w:t>.</w:t>
      </w:r>
      <w:r w:rsidRPr="006E4CB0">
        <w:rPr>
          <w:rFonts w:ascii="Times New Roman" w:hAnsi="Times New Roman" w:cs="Times New Roman"/>
          <w:sz w:val="28"/>
          <w:szCs w:val="28"/>
        </w:rPr>
        <w:t xml:space="preserve">  </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rPr>
        <w:t xml:space="preserve">В текущем году объем инвестиций на 1 человека </w:t>
      </w:r>
      <w:r w:rsidR="002E0A61">
        <w:rPr>
          <w:rFonts w:ascii="Times New Roman" w:hAnsi="Times New Roman" w:cs="Times New Roman"/>
          <w:sz w:val="28"/>
          <w:szCs w:val="28"/>
        </w:rPr>
        <w:t xml:space="preserve">планируется к увеличению на 49,5 </w:t>
      </w:r>
      <w:r w:rsidRPr="006E4CB0">
        <w:rPr>
          <w:rFonts w:ascii="Times New Roman" w:hAnsi="Times New Roman" w:cs="Times New Roman"/>
          <w:sz w:val="28"/>
          <w:szCs w:val="28"/>
        </w:rPr>
        <w:t xml:space="preserve">%, что обусловлено </w:t>
      </w:r>
      <w:r w:rsidR="002E0A61">
        <w:rPr>
          <w:rFonts w:ascii="Times New Roman" w:hAnsi="Times New Roman" w:cs="Times New Roman"/>
          <w:sz w:val="28"/>
          <w:szCs w:val="28"/>
        </w:rPr>
        <w:t>запуском инвестиционного проекта по организации производства подвижного состава малых серий на Волчанском механическом заводе – филиале ОАО «Научно-производственная корпорация «Уралвагонзавод» и привлечением частных  инвестиций в коммунальную сферу</w:t>
      </w:r>
      <w:r w:rsidRPr="006E4CB0">
        <w:rPr>
          <w:rFonts w:ascii="Times New Roman" w:hAnsi="Times New Roman" w:cs="Times New Roman"/>
          <w:sz w:val="28"/>
          <w:szCs w:val="28"/>
        </w:rPr>
        <w:t xml:space="preserve">. Сохранится тенденция роста вложений в </w:t>
      </w:r>
      <w:r w:rsidR="0039265B">
        <w:rPr>
          <w:rFonts w:ascii="Times New Roman" w:hAnsi="Times New Roman" w:cs="Times New Roman"/>
          <w:sz w:val="28"/>
          <w:szCs w:val="28"/>
        </w:rPr>
        <w:t>производственную сферу</w:t>
      </w:r>
      <w:r w:rsidRPr="006E4CB0">
        <w:rPr>
          <w:rFonts w:ascii="Times New Roman" w:hAnsi="Times New Roman" w:cs="Times New Roman"/>
          <w:sz w:val="28"/>
          <w:szCs w:val="28"/>
        </w:rPr>
        <w:t xml:space="preserve"> и в 2015</w:t>
      </w:r>
      <w:r w:rsidR="002E0A61">
        <w:rPr>
          <w:rFonts w:ascii="Times New Roman" w:hAnsi="Times New Roman" w:cs="Times New Roman"/>
          <w:sz w:val="28"/>
          <w:szCs w:val="28"/>
        </w:rPr>
        <w:t>-2016</w:t>
      </w:r>
      <w:r w:rsidRPr="006E4CB0">
        <w:rPr>
          <w:rFonts w:ascii="Times New Roman" w:hAnsi="Times New Roman" w:cs="Times New Roman"/>
          <w:sz w:val="28"/>
          <w:szCs w:val="28"/>
        </w:rPr>
        <w:t xml:space="preserve"> год</w:t>
      </w:r>
      <w:r w:rsidR="002E0A61">
        <w:rPr>
          <w:rFonts w:ascii="Times New Roman" w:hAnsi="Times New Roman" w:cs="Times New Roman"/>
          <w:sz w:val="28"/>
          <w:szCs w:val="28"/>
        </w:rPr>
        <w:t>ах</w:t>
      </w:r>
      <w:r w:rsidR="0039265B">
        <w:rPr>
          <w:rFonts w:ascii="Times New Roman" w:hAnsi="Times New Roman" w:cs="Times New Roman"/>
          <w:sz w:val="28"/>
          <w:szCs w:val="28"/>
        </w:rPr>
        <w:t>, на период до 2016 года инвестиции Волчанского механического завода предусмотрены в размере 1319,0 млн. рублей.</w:t>
      </w:r>
      <w:r w:rsidRPr="006E4CB0">
        <w:rPr>
          <w:rFonts w:ascii="Times New Roman" w:hAnsi="Times New Roman" w:cs="Times New Roman"/>
          <w:sz w:val="28"/>
          <w:szCs w:val="28"/>
        </w:rPr>
        <w:t xml:space="preserve"> Прогнозируется, что сумма средств</w:t>
      </w:r>
      <w:r w:rsidR="0039265B">
        <w:rPr>
          <w:rFonts w:ascii="Times New Roman" w:hAnsi="Times New Roman" w:cs="Times New Roman"/>
          <w:sz w:val="28"/>
          <w:szCs w:val="28"/>
        </w:rPr>
        <w:t>,</w:t>
      </w:r>
      <w:r w:rsidRPr="006E4CB0">
        <w:rPr>
          <w:rFonts w:ascii="Times New Roman" w:hAnsi="Times New Roman" w:cs="Times New Roman"/>
          <w:sz w:val="28"/>
          <w:szCs w:val="28"/>
        </w:rPr>
        <w:t xml:space="preserve"> вложенных в инвестирование в расчете на 1 человека, будет на уровне  </w:t>
      </w:r>
      <w:r w:rsidR="002E0A61">
        <w:rPr>
          <w:rFonts w:ascii="Times New Roman" w:hAnsi="Times New Roman" w:cs="Times New Roman"/>
          <w:sz w:val="28"/>
          <w:szCs w:val="28"/>
        </w:rPr>
        <w:t xml:space="preserve">1890 </w:t>
      </w:r>
      <w:r w:rsidRPr="006E4CB0">
        <w:rPr>
          <w:rFonts w:ascii="Times New Roman" w:hAnsi="Times New Roman" w:cs="Times New Roman"/>
          <w:sz w:val="28"/>
          <w:szCs w:val="28"/>
        </w:rPr>
        <w:t xml:space="preserve">руб., что выше предыдущего года на </w:t>
      </w:r>
      <w:r w:rsidR="002E0A61">
        <w:rPr>
          <w:rFonts w:ascii="Times New Roman" w:hAnsi="Times New Roman" w:cs="Times New Roman"/>
          <w:sz w:val="28"/>
          <w:szCs w:val="28"/>
        </w:rPr>
        <w:t xml:space="preserve">17,3 </w:t>
      </w:r>
      <w:r w:rsidRPr="006E4CB0">
        <w:rPr>
          <w:rFonts w:ascii="Times New Roman" w:hAnsi="Times New Roman" w:cs="Times New Roman"/>
          <w:sz w:val="28"/>
          <w:szCs w:val="28"/>
        </w:rPr>
        <w:t xml:space="preserve">%. Данная динамика является положительным критерием оценки социальной и экономической благонадежности муниципального образования.  </w:t>
      </w:r>
    </w:p>
    <w:p w:rsidR="006E4CB0" w:rsidRPr="006E4CB0" w:rsidRDefault="006E4CB0" w:rsidP="006E4CB0">
      <w:pPr>
        <w:spacing w:after="0" w:line="240" w:lineRule="auto"/>
        <w:ind w:firstLine="720"/>
        <w:jc w:val="both"/>
        <w:rPr>
          <w:rFonts w:ascii="Times New Roman" w:hAnsi="Times New Roman" w:cs="Times New Roman"/>
          <w:b/>
          <w:bCs/>
          <w:sz w:val="28"/>
          <w:szCs w:val="28"/>
        </w:rPr>
      </w:pPr>
    </w:p>
    <w:p w:rsidR="006E4CB0" w:rsidRPr="0039265B" w:rsidRDefault="006E4CB0" w:rsidP="0039265B">
      <w:pPr>
        <w:pStyle w:val="21"/>
        <w:spacing w:after="0" w:line="240" w:lineRule="auto"/>
        <w:ind w:left="0" w:firstLine="709"/>
        <w:jc w:val="both"/>
        <w:rPr>
          <w:rFonts w:ascii="Times New Roman" w:hAnsi="Times New Roman" w:cs="Times New Roman"/>
          <w:b/>
          <w:bCs/>
          <w:i/>
          <w:sz w:val="28"/>
          <w:szCs w:val="28"/>
        </w:rPr>
      </w:pPr>
      <w:r w:rsidRPr="0039265B">
        <w:rPr>
          <w:rFonts w:ascii="Times New Roman" w:hAnsi="Times New Roman" w:cs="Times New Roman"/>
          <w:b/>
          <w:bCs/>
          <w:i/>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bl>
      <w:tblPr>
        <w:tblpPr w:leftFromText="180" w:rightFromText="180" w:vertAnchor="text" w:horzAnchor="margin" w:tblpY="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84"/>
        <w:gridCol w:w="108"/>
        <w:gridCol w:w="3719"/>
        <w:gridCol w:w="459"/>
        <w:gridCol w:w="108"/>
        <w:gridCol w:w="601"/>
        <w:gridCol w:w="108"/>
        <w:gridCol w:w="601"/>
        <w:gridCol w:w="108"/>
        <w:gridCol w:w="600"/>
        <w:gridCol w:w="108"/>
        <w:gridCol w:w="601"/>
        <w:gridCol w:w="108"/>
        <w:gridCol w:w="601"/>
        <w:gridCol w:w="108"/>
        <w:gridCol w:w="601"/>
        <w:gridCol w:w="108"/>
        <w:gridCol w:w="600"/>
        <w:gridCol w:w="108"/>
      </w:tblGrid>
      <w:tr w:rsidR="006E4CB0" w:rsidRPr="006E4CB0" w:rsidTr="0057472F">
        <w:trPr>
          <w:gridBefore w:val="1"/>
          <w:wBefore w:w="108" w:type="dxa"/>
          <w:cantSplit/>
          <w:trHeight w:val="416"/>
        </w:trPr>
        <w:tc>
          <w:tcPr>
            <w:tcW w:w="392" w:type="dxa"/>
            <w:gridSpan w:val="2"/>
            <w:vMerge w:val="restart"/>
            <w:vAlign w:val="center"/>
          </w:tcPr>
          <w:p w:rsidR="006E4CB0" w:rsidRPr="0039265B" w:rsidRDefault="006E4CB0" w:rsidP="0057472F">
            <w:pPr>
              <w:spacing w:after="0" w:line="240" w:lineRule="auto"/>
              <w:ind w:left="-142" w:right="-108"/>
              <w:jc w:val="center"/>
              <w:rPr>
                <w:rFonts w:ascii="Times New Roman" w:hAnsi="Times New Roman" w:cs="Times New Roman"/>
                <w:bCs/>
                <w:sz w:val="24"/>
                <w:szCs w:val="24"/>
              </w:rPr>
            </w:pPr>
            <w:r w:rsidRPr="0039265B">
              <w:rPr>
                <w:rFonts w:ascii="Times New Roman" w:hAnsi="Times New Roman" w:cs="Times New Roman"/>
                <w:bCs/>
                <w:sz w:val="24"/>
                <w:szCs w:val="24"/>
              </w:rPr>
              <w:t>№ п/п</w:t>
            </w:r>
          </w:p>
        </w:tc>
        <w:tc>
          <w:tcPr>
            <w:tcW w:w="3719" w:type="dxa"/>
            <w:vMerge w:val="restart"/>
            <w:vAlign w:val="center"/>
          </w:tcPr>
          <w:p w:rsidR="006E4CB0" w:rsidRPr="0039265B" w:rsidRDefault="006E4CB0" w:rsidP="0057472F">
            <w:pPr>
              <w:spacing w:after="0" w:line="240" w:lineRule="auto"/>
              <w:jc w:val="center"/>
              <w:rPr>
                <w:rFonts w:ascii="Times New Roman" w:hAnsi="Times New Roman" w:cs="Times New Roman"/>
                <w:bCs/>
                <w:sz w:val="24"/>
                <w:szCs w:val="24"/>
              </w:rPr>
            </w:pPr>
            <w:r w:rsidRPr="0039265B">
              <w:rPr>
                <w:rFonts w:ascii="Times New Roman" w:hAnsi="Times New Roman" w:cs="Times New Roman"/>
                <w:bCs/>
                <w:sz w:val="24"/>
                <w:szCs w:val="24"/>
              </w:rPr>
              <w:t>Наименование показателя</w:t>
            </w:r>
          </w:p>
        </w:tc>
        <w:tc>
          <w:tcPr>
            <w:tcW w:w="567" w:type="dxa"/>
            <w:gridSpan w:val="2"/>
            <w:vMerge w:val="restart"/>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Ед. изм.</w:t>
            </w:r>
          </w:p>
        </w:tc>
        <w:tc>
          <w:tcPr>
            <w:tcW w:w="2835" w:type="dxa"/>
            <w:gridSpan w:val="8"/>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Отчетная информация</w:t>
            </w:r>
          </w:p>
        </w:tc>
        <w:tc>
          <w:tcPr>
            <w:tcW w:w="2126" w:type="dxa"/>
            <w:gridSpan w:val="6"/>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Плановое значение</w:t>
            </w:r>
          </w:p>
        </w:tc>
      </w:tr>
      <w:tr w:rsidR="006E4CB0" w:rsidRPr="006E4CB0" w:rsidTr="0057472F">
        <w:trPr>
          <w:gridBefore w:val="1"/>
          <w:wBefore w:w="108" w:type="dxa"/>
          <w:cantSplit/>
          <w:trHeight w:val="285"/>
        </w:trPr>
        <w:tc>
          <w:tcPr>
            <w:tcW w:w="392" w:type="dxa"/>
            <w:gridSpan w:val="2"/>
            <w:vMerge/>
            <w:vAlign w:val="center"/>
          </w:tcPr>
          <w:p w:rsidR="006E4CB0" w:rsidRPr="0039265B" w:rsidRDefault="006E4CB0" w:rsidP="0057472F">
            <w:pPr>
              <w:spacing w:after="0" w:line="240" w:lineRule="auto"/>
              <w:ind w:left="-142" w:right="-47"/>
              <w:jc w:val="center"/>
              <w:rPr>
                <w:rFonts w:ascii="Times New Roman" w:hAnsi="Times New Roman" w:cs="Times New Roman"/>
                <w:bCs/>
                <w:sz w:val="24"/>
                <w:szCs w:val="24"/>
              </w:rPr>
            </w:pPr>
          </w:p>
        </w:tc>
        <w:tc>
          <w:tcPr>
            <w:tcW w:w="3719" w:type="dxa"/>
            <w:vMerge/>
            <w:vAlign w:val="center"/>
          </w:tcPr>
          <w:p w:rsidR="006E4CB0" w:rsidRPr="0039265B" w:rsidRDefault="006E4CB0" w:rsidP="0057472F">
            <w:pPr>
              <w:spacing w:after="0" w:line="240" w:lineRule="auto"/>
              <w:jc w:val="center"/>
              <w:rPr>
                <w:rFonts w:ascii="Times New Roman" w:hAnsi="Times New Roman" w:cs="Times New Roman"/>
                <w:bCs/>
                <w:sz w:val="24"/>
                <w:szCs w:val="24"/>
              </w:rPr>
            </w:pPr>
          </w:p>
        </w:tc>
        <w:tc>
          <w:tcPr>
            <w:tcW w:w="567" w:type="dxa"/>
            <w:gridSpan w:val="2"/>
            <w:vMerge/>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p>
        </w:tc>
        <w:tc>
          <w:tcPr>
            <w:tcW w:w="709"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20</w:t>
            </w:r>
            <w:r w:rsidR="0039265B">
              <w:rPr>
                <w:rFonts w:ascii="Times New Roman" w:hAnsi="Times New Roman" w:cs="Times New Roman"/>
                <w:bCs/>
                <w:sz w:val="24"/>
                <w:szCs w:val="24"/>
              </w:rPr>
              <w:t>10</w:t>
            </w:r>
          </w:p>
        </w:tc>
        <w:tc>
          <w:tcPr>
            <w:tcW w:w="709"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lang w:val="en-US"/>
              </w:rPr>
              <w:t>201</w:t>
            </w:r>
            <w:r w:rsidR="0039265B">
              <w:rPr>
                <w:rFonts w:ascii="Times New Roman" w:hAnsi="Times New Roman" w:cs="Times New Roman"/>
                <w:bCs/>
                <w:sz w:val="24"/>
                <w:szCs w:val="24"/>
              </w:rPr>
              <w:t>1</w:t>
            </w:r>
          </w:p>
        </w:tc>
        <w:tc>
          <w:tcPr>
            <w:tcW w:w="708"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lang w:val="en-US"/>
              </w:rPr>
              <w:t>201</w:t>
            </w:r>
            <w:r w:rsidR="0039265B">
              <w:rPr>
                <w:rFonts w:ascii="Times New Roman" w:hAnsi="Times New Roman" w:cs="Times New Roman"/>
                <w:bCs/>
                <w:sz w:val="24"/>
                <w:szCs w:val="24"/>
              </w:rPr>
              <w:t>2</w:t>
            </w:r>
          </w:p>
        </w:tc>
        <w:tc>
          <w:tcPr>
            <w:tcW w:w="709"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201</w:t>
            </w:r>
            <w:r w:rsidR="0039265B">
              <w:rPr>
                <w:rFonts w:ascii="Times New Roman" w:hAnsi="Times New Roman" w:cs="Times New Roman"/>
                <w:bCs/>
                <w:sz w:val="24"/>
                <w:szCs w:val="24"/>
              </w:rPr>
              <w:t>3</w:t>
            </w:r>
          </w:p>
        </w:tc>
        <w:tc>
          <w:tcPr>
            <w:tcW w:w="709"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201</w:t>
            </w:r>
            <w:r w:rsidR="0039265B">
              <w:rPr>
                <w:rFonts w:ascii="Times New Roman" w:hAnsi="Times New Roman" w:cs="Times New Roman"/>
                <w:bCs/>
                <w:sz w:val="24"/>
                <w:szCs w:val="24"/>
              </w:rPr>
              <w:t>4</w:t>
            </w:r>
          </w:p>
        </w:tc>
        <w:tc>
          <w:tcPr>
            <w:tcW w:w="709" w:type="dxa"/>
            <w:gridSpan w:val="2"/>
            <w:vAlign w:val="center"/>
          </w:tcPr>
          <w:p w:rsidR="006E4CB0" w:rsidRPr="0039265B" w:rsidRDefault="006E4CB0" w:rsidP="0057472F">
            <w:pPr>
              <w:spacing w:after="0" w:line="240" w:lineRule="auto"/>
              <w:jc w:val="center"/>
              <w:rPr>
                <w:rFonts w:ascii="Times New Roman" w:hAnsi="Times New Roman" w:cs="Times New Roman"/>
                <w:bCs/>
                <w:sz w:val="24"/>
                <w:szCs w:val="24"/>
              </w:rPr>
            </w:pPr>
            <w:r w:rsidRPr="0039265B">
              <w:rPr>
                <w:rFonts w:ascii="Times New Roman" w:hAnsi="Times New Roman" w:cs="Times New Roman"/>
                <w:bCs/>
                <w:sz w:val="24"/>
                <w:szCs w:val="24"/>
              </w:rPr>
              <w:t>201</w:t>
            </w:r>
            <w:r w:rsidR="0039265B">
              <w:rPr>
                <w:rFonts w:ascii="Times New Roman" w:hAnsi="Times New Roman" w:cs="Times New Roman"/>
                <w:bCs/>
                <w:sz w:val="24"/>
                <w:szCs w:val="24"/>
              </w:rPr>
              <w:t>5</w:t>
            </w:r>
          </w:p>
        </w:tc>
        <w:tc>
          <w:tcPr>
            <w:tcW w:w="708" w:type="dxa"/>
            <w:gridSpan w:val="2"/>
            <w:vAlign w:val="center"/>
          </w:tcPr>
          <w:p w:rsidR="006E4CB0" w:rsidRPr="0039265B" w:rsidRDefault="006E4CB0" w:rsidP="0057472F">
            <w:pPr>
              <w:spacing w:after="0" w:line="240" w:lineRule="auto"/>
              <w:jc w:val="center"/>
              <w:rPr>
                <w:rFonts w:ascii="Times New Roman" w:hAnsi="Times New Roman" w:cs="Times New Roman"/>
                <w:bCs/>
                <w:sz w:val="24"/>
                <w:szCs w:val="24"/>
              </w:rPr>
            </w:pPr>
            <w:r w:rsidRPr="0039265B">
              <w:rPr>
                <w:rFonts w:ascii="Times New Roman" w:hAnsi="Times New Roman" w:cs="Times New Roman"/>
                <w:bCs/>
                <w:sz w:val="24"/>
                <w:szCs w:val="24"/>
              </w:rPr>
              <w:t>201</w:t>
            </w:r>
            <w:r w:rsidR="0039265B">
              <w:rPr>
                <w:rFonts w:ascii="Times New Roman" w:hAnsi="Times New Roman" w:cs="Times New Roman"/>
                <w:bCs/>
                <w:sz w:val="24"/>
                <w:szCs w:val="24"/>
              </w:rPr>
              <w:t>6</w:t>
            </w:r>
          </w:p>
        </w:tc>
      </w:tr>
      <w:tr w:rsidR="006E4CB0" w:rsidRPr="006E4CB0" w:rsidTr="0057472F">
        <w:trPr>
          <w:gridAfter w:val="1"/>
          <w:wAfter w:w="108" w:type="dxa"/>
          <w:cantSplit/>
          <w:trHeight w:val="337"/>
        </w:trPr>
        <w:tc>
          <w:tcPr>
            <w:tcW w:w="392" w:type="dxa"/>
            <w:gridSpan w:val="2"/>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lastRenderedPageBreak/>
              <w:t>4</w:t>
            </w:r>
          </w:p>
        </w:tc>
        <w:tc>
          <w:tcPr>
            <w:tcW w:w="3827" w:type="dxa"/>
            <w:gridSpan w:val="2"/>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59" w:type="dxa"/>
            <w:vAlign w:val="center"/>
          </w:tcPr>
          <w:p w:rsidR="006E4CB0" w:rsidRPr="006E4CB0" w:rsidRDefault="006E4CB0" w:rsidP="0057472F">
            <w:pPr>
              <w:spacing w:after="0" w:line="240" w:lineRule="auto"/>
              <w:jc w:val="center"/>
              <w:rPr>
                <w:rFonts w:ascii="Times New Roman" w:hAnsi="Times New Roman" w:cs="Times New Roman"/>
                <w:sz w:val="28"/>
                <w:szCs w:val="28"/>
              </w:rPr>
            </w:pPr>
          </w:p>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0,14</w:t>
            </w:r>
          </w:p>
        </w:tc>
        <w:tc>
          <w:tcPr>
            <w:tcW w:w="708"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0,16</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708"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bl>
    <w:p w:rsidR="0039265B" w:rsidRPr="006E4CB0" w:rsidRDefault="0039265B" w:rsidP="0039265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Значение показателя 201</w:t>
      </w:r>
      <w:r>
        <w:rPr>
          <w:rFonts w:ascii="Times New Roman" w:hAnsi="Times New Roman" w:cs="Times New Roman"/>
          <w:sz w:val="28"/>
          <w:szCs w:val="28"/>
        </w:rPr>
        <w:t>3</w:t>
      </w:r>
      <w:r w:rsidRPr="006E4CB0">
        <w:rPr>
          <w:rFonts w:ascii="Times New Roman" w:hAnsi="Times New Roman" w:cs="Times New Roman"/>
          <w:sz w:val="28"/>
          <w:szCs w:val="28"/>
        </w:rPr>
        <w:t xml:space="preserve"> года имеет </w:t>
      </w:r>
      <w:r>
        <w:rPr>
          <w:rFonts w:ascii="Times New Roman" w:hAnsi="Times New Roman" w:cs="Times New Roman"/>
          <w:sz w:val="28"/>
          <w:szCs w:val="28"/>
        </w:rPr>
        <w:t>положительную</w:t>
      </w:r>
      <w:r w:rsidRPr="006E4CB0">
        <w:rPr>
          <w:rFonts w:ascii="Times New Roman" w:hAnsi="Times New Roman" w:cs="Times New Roman"/>
          <w:sz w:val="28"/>
          <w:szCs w:val="28"/>
        </w:rPr>
        <w:t xml:space="preserve"> динамику по отношению к уровню 201</w:t>
      </w:r>
      <w:r>
        <w:rPr>
          <w:rFonts w:ascii="Times New Roman" w:hAnsi="Times New Roman" w:cs="Times New Roman"/>
          <w:sz w:val="28"/>
          <w:szCs w:val="28"/>
        </w:rPr>
        <w:t>2</w:t>
      </w:r>
      <w:r w:rsidRPr="006E4CB0">
        <w:rPr>
          <w:rFonts w:ascii="Times New Roman" w:hAnsi="Times New Roman" w:cs="Times New Roman"/>
          <w:sz w:val="28"/>
          <w:szCs w:val="28"/>
        </w:rPr>
        <w:t xml:space="preserve"> года по следующим причинам:</w:t>
      </w:r>
    </w:p>
    <w:p w:rsidR="0039265B" w:rsidRPr="006E4CB0" w:rsidRDefault="0039265B" w:rsidP="0039265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004C7F5B">
        <w:rPr>
          <w:rFonts w:ascii="Times New Roman" w:hAnsi="Times New Roman" w:cs="Times New Roman"/>
          <w:sz w:val="28"/>
          <w:szCs w:val="28"/>
        </w:rPr>
        <w:t xml:space="preserve">увеличение </w:t>
      </w:r>
      <w:r w:rsidRPr="006E4CB0">
        <w:rPr>
          <w:rFonts w:ascii="Times New Roman" w:hAnsi="Times New Roman" w:cs="Times New Roman"/>
          <w:sz w:val="28"/>
          <w:szCs w:val="28"/>
        </w:rPr>
        <w:t xml:space="preserve">сделок по выкупу земельных участков в связи с </w:t>
      </w:r>
      <w:r w:rsidR="004C7F5B">
        <w:rPr>
          <w:rFonts w:ascii="Times New Roman" w:hAnsi="Times New Roman" w:cs="Times New Roman"/>
          <w:sz w:val="28"/>
          <w:szCs w:val="28"/>
        </w:rPr>
        <w:t>изменением законодательства в 2013 году</w:t>
      </w:r>
      <w:r w:rsidRPr="006E4CB0">
        <w:rPr>
          <w:rFonts w:ascii="Times New Roman" w:hAnsi="Times New Roman" w:cs="Times New Roman"/>
          <w:sz w:val="28"/>
          <w:szCs w:val="28"/>
        </w:rPr>
        <w:t>;</w:t>
      </w:r>
    </w:p>
    <w:p w:rsidR="0039265B" w:rsidRPr="006E4CB0" w:rsidRDefault="0039265B" w:rsidP="0039265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w:t>
      </w:r>
      <w:r w:rsidR="00F836A5">
        <w:rPr>
          <w:rFonts w:ascii="Times New Roman" w:hAnsi="Times New Roman" w:cs="Times New Roman"/>
          <w:sz w:val="28"/>
          <w:szCs w:val="28"/>
        </w:rPr>
        <w:t xml:space="preserve"> </w:t>
      </w:r>
      <w:r w:rsidR="007A7ACF">
        <w:rPr>
          <w:rFonts w:ascii="Times New Roman" w:hAnsi="Times New Roman" w:cs="Times New Roman"/>
          <w:sz w:val="28"/>
          <w:szCs w:val="28"/>
        </w:rPr>
        <w:t>выявление неучтенных объектов недвижимости и земельных участков (Межведомственная комиссия по выявлению неучтенных  объектов недвижимости)</w:t>
      </w:r>
      <w:r w:rsidRPr="006E4CB0">
        <w:rPr>
          <w:rFonts w:ascii="Times New Roman" w:hAnsi="Times New Roman" w:cs="Times New Roman"/>
          <w:sz w:val="28"/>
          <w:szCs w:val="28"/>
        </w:rPr>
        <w:t>.</w:t>
      </w:r>
    </w:p>
    <w:p w:rsidR="006E4CB0" w:rsidRDefault="0039265B" w:rsidP="0039265B">
      <w:pPr>
        <w:spacing w:after="0" w:line="240" w:lineRule="auto"/>
        <w:ind w:firstLine="720"/>
        <w:jc w:val="both"/>
        <w:rPr>
          <w:rFonts w:ascii="Times New Roman" w:hAnsi="Times New Roman" w:cs="Times New Roman"/>
          <w:b/>
          <w:bCs/>
          <w:color w:val="FF0000"/>
          <w:sz w:val="28"/>
          <w:szCs w:val="28"/>
        </w:rPr>
      </w:pPr>
      <w:r w:rsidRPr="006E4CB0">
        <w:rPr>
          <w:rFonts w:ascii="Times New Roman" w:hAnsi="Times New Roman" w:cs="Times New Roman"/>
          <w:sz w:val="28"/>
          <w:szCs w:val="28"/>
        </w:rPr>
        <w:t>В плановом периоде планируется улучшить показатель за счет  продажи и приватизации земельных участков.</w:t>
      </w:r>
      <w:r w:rsidRPr="006E4CB0">
        <w:rPr>
          <w:rFonts w:ascii="Times New Roman" w:hAnsi="Times New Roman" w:cs="Times New Roman"/>
          <w:b/>
          <w:bCs/>
          <w:color w:val="FF0000"/>
          <w:sz w:val="28"/>
          <w:szCs w:val="28"/>
        </w:rPr>
        <w:t xml:space="preserve"> </w:t>
      </w:r>
    </w:p>
    <w:p w:rsidR="00D834C2" w:rsidRPr="006E4CB0" w:rsidRDefault="00D834C2" w:rsidP="0039265B">
      <w:pPr>
        <w:spacing w:after="0" w:line="240" w:lineRule="auto"/>
        <w:ind w:firstLine="720"/>
        <w:jc w:val="both"/>
        <w:rPr>
          <w:rFonts w:ascii="Times New Roman" w:hAnsi="Times New Roman" w:cs="Times New Roman"/>
          <w:b/>
          <w:bCs/>
          <w:sz w:val="28"/>
          <w:szCs w:val="28"/>
        </w:rPr>
      </w:pPr>
    </w:p>
    <w:p w:rsidR="006E4CB0" w:rsidRPr="00D834C2" w:rsidRDefault="006E4CB0" w:rsidP="006E4CB0">
      <w:pPr>
        <w:spacing w:after="0" w:line="240" w:lineRule="auto"/>
        <w:ind w:firstLine="709"/>
        <w:jc w:val="both"/>
        <w:rPr>
          <w:rFonts w:ascii="Times New Roman" w:hAnsi="Times New Roman" w:cs="Times New Roman"/>
          <w:i/>
          <w:sz w:val="28"/>
          <w:szCs w:val="28"/>
          <w:u w:val="single"/>
        </w:rPr>
      </w:pPr>
      <w:r w:rsidRPr="00D834C2">
        <w:rPr>
          <w:rFonts w:ascii="Times New Roman" w:hAnsi="Times New Roman" w:cs="Times New Roman"/>
          <w:b/>
          <w:bCs/>
          <w:i/>
          <w:sz w:val="28"/>
          <w:szCs w:val="28"/>
        </w:rPr>
        <w:t>5. Доля прибыльных сельскохозяйственных организаций в общем их числе.</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сельским хозяйством субъекта Российской Федерации (форма отчетности финансово-экономического состояния сельхозтоваропроизводителей – 6-АПК, стр.</w:t>
      </w:r>
      <w:r w:rsidR="00D834C2">
        <w:rPr>
          <w:rFonts w:ascii="Times New Roman" w:hAnsi="Times New Roman" w:cs="Times New Roman"/>
          <w:sz w:val="28"/>
          <w:szCs w:val="28"/>
        </w:rPr>
        <w:t xml:space="preserve"> </w:t>
      </w:r>
      <w:r w:rsidRPr="006E4CB0">
        <w:rPr>
          <w:rFonts w:ascii="Times New Roman" w:hAnsi="Times New Roman" w:cs="Times New Roman"/>
          <w:sz w:val="28"/>
          <w:szCs w:val="28"/>
        </w:rPr>
        <w:t>370 гр.</w:t>
      </w:r>
      <w:r w:rsidR="00D834C2">
        <w:rPr>
          <w:rFonts w:ascii="Times New Roman" w:hAnsi="Times New Roman" w:cs="Times New Roman"/>
          <w:sz w:val="28"/>
          <w:szCs w:val="28"/>
        </w:rPr>
        <w:t xml:space="preserve"> </w:t>
      </w:r>
      <w:r w:rsidRPr="006E4CB0">
        <w:rPr>
          <w:rFonts w:ascii="Times New Roman" w:hAnsi="Times New Roman" w:cs="Times New Roman"/>
          <w:sz w:val="28"/>
          <w:szCs w:val="28"/>
        </w:rPr>
        <w:t>3).</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567"/>
        <w:gridCol w:w="708"/>
        <w:gridCol w:w="709"/>
        <w:gridCol w:w="709"/>
        <w:gridCol w:w="709"/>
        <w:gridCol w:w="708"/>
        <w:gridCol w:w="709"/>
        <w:gridCol w:w="709"/>
      </w:tblGrid>
      <w:tr w:rsidR="006E4CB0" w:rsidRPr="006E4CB0" w:rsidTr="0057472F">
        <w:trPr>
          <w:cantSplit/>
          <w:trHeight w:val="416"/>
        </w:trPr>
        <w:tc>
          <w:tcPr>
            <w:tcW w:w="392" w:type="dxa"/>
            <w:vMerge w:val="restart"/>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 п/п</w:t>
            </w:r>
          </w:p>
        </w:tc>
        <w:tc>
          <w:tcPr>
            <w:tcW w:w="3685" w:type="dxa"/>
            <w:vMerge w:val="restart"/>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Наименование показателя</w:t>
            </w:r>
          </w:p>
        </w:tc>
        <w:tc>
          <w:tcPr>
            <w:tcW w:w="567" w:type="dxa"/>
            <w:vMerge w:val="restart"/>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Ед. изм.</w:t>
            </w:r>
          </w:p>
        </w:tc>
        <w:tc>
          <w:tcPr>
            <w:tcW w:w="2835" w:type="dxa"/>
            <w:gridSpan w:val="4"/>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Отчетная информация</w:t>
            </w:r>
          </w:p>
        </w:tc>
        <w:tc>
          <w:tcPr>
            <w:tcW w:w="2126" w:type="dxa"/>
            <w:gridSpan w:val="3"/>
          </w:tcPr>
          <w:p w:rsidR="006E4CB0" w:rsidRPr="00B92D45" w:rsidRDefault="006E4CB0" w:rsidP="0057472F">
            <w:pPr>
              <w:spacing w:after="0" w:line="240" w:lineRule="auto"/>
              <w:ind w:right="-108"/>
              <w:jc w:val="center"/>
              <w:rPr>
                <w:rFonts w:ascii="Times New Roman" w:hAnsi="Times New Roman" w:cs="Times New Roman"/>
                <w:bCs/>
                <w:sz w:val="24"/>
                <w:szCs w:val="24"/>
              </w:rPr>
            </w:pPr>
            <w:r w:rsidRPr="00B92D45">
              <w:rPr>
                <w:rFonts w:ascii="Times New Roman" w:hAnsi="Times New Roman" w:cs="Times New Roman"/>
                <w:bCs/>
                <w:sz w:val="24"/>
                <w:szCs w:val="24"/>
              </w:rPr>
              <w:t>Плановое значение</w:t>
            </w:r>
          </w:p>
        </w:tc>
      </w:tr>
      <w:tr w:rsidR="006E4CB0" w:rsidRPr="006E4CB0" w:rsidTr="0057472F">
        <w:trPr>
          <w:cantSplit/>
          <w:trHeight w:val="285"/>
        </w:trPr>
        <w:tc>
          <w:tcPr>
            <w:tcW w:w="392" w:type="dxa"/>
            <w:vMerge/>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p>
        </w:tc>
        <w:tc>
          <w:tcPr>
            <w:tcW w:w="3685" w:type="dxa"/>
            <w:vMerge/>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p>
        </w:tc>
        <w:tc>
          <w:tcPr>
            <w:tcW w:w="567" w:type="dxa"/>
            <w:vMerge/>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p>
        </w:tc>
        <w:tc>
          <w:tcPr>
            <w:tcW w:w="708" w:type="dxa"/>
            <w:vAlign w:val="center"/>
          </w:tcPr>
          <w:p w:rsidR="006E4CB0" w:rsidRPr="00B92D45"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sidR="00B92D45">
              <w:rPr>
                <w:rFonts w:ascii="Times New Roman" w:hAnsi="Times New Roman" w:cs="Times New Roman"/>
                <w:bCs/>
                <w:sz w:val="24"/>
                <w:szCs w:val="24"/>
              </w:rPr>
              <w:t>10</w:t>
            </w:r>
          </w:p>
        </w:tc>
        <w:tc>
          <w:tcPr>
            <w:tcW w:w="709" w:type="dxa"/>
            <w:vAlign w:val="center"/>
          </w:tcPr>
          <w:p w:rsidR="006E4CB0" w:rsidRPr="00B92D45"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sidR="00B92D45">
              <w:rPr>
                <w:rFonts w:ascii="Times New Roman" w:hAnsi="Times New Roman" w:cs="Times New Roman"/>
                <w:bCs/>
                <w:sz w:val="24"/>
                <w:szCs w:val="24"/>
              </w:rPr>
              <w:t>1</w:t>
            </w:r>
          </w:p>
        </w:tc>
        <w:tc>
          <w:tcPr>
            <w:tcW w:w="709" w:type="dxa"/>
            <w:vAlign w:val="center"/>
          </w:tcPr>
          <w:p w:rsidR="006E4CB0" w:rsidRPr="00B92D45"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sidR="00B92D45">
              <w:rPr>
                <w:rFonts w:ascii="Times New Roman" w:hAnsi="Times New Roman" w:cs="Times New Roman"/>
                <w:bCs/>
                <w:sz w:val="24"/>
                <w:szCs w:val="24"/>
              </w:rPr>
              <w:t>2</w:t>
            </w:r>
          </w:p>
        </w:tc>
        <w:tc>
          <w:tcPr>
            <w:tcW w:w="709" w:type="dxa"/>
            <w:vAlign w:val="center"/>
          </w:tcPr>
          <w:p w:rsidR="006E4CB0" w:rsidRPr="00B92D45"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sidR="00B92D45">
              <w:rPr>
                <w:rFonts w:ascii="Times New Roman" w:hAnsi="Times New Roman" w:cs="Times New Roman"/>
                <w:bCs/>
                <w:sz w:val="24"/>
                <w:szCs w:val="24"/>
              </w:rPr>
              <w:t>3</w:t>
            </w:r>
          </w:p>
        </w:tc>
        <w:tc>
          <w:tcPr>
            <w:tcW w:w="708" w:type="dxa"/>
          </w:tcPr>
          <w:p w:rsidR="006E4CB0" w:rsidRPr="00B92D45" w:rsidRDefault="006E4CB0" w:rsidP="0057472F">
            <w:pPr>
              <w:spacing w:after="0" w:line="240" w:lineRule="auto"/>
              <w:ind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sidR="00B92D45">
              <w:rPr>
                <w:rFonts w:ascii="Times New Roman" w:hAnsi="Times New Roman" w:cs="Times New Roman"/>
                <w:bCs/>
                <w:sz w:val="24"/>
                <w:szCs w:val="24"/>
              </w:rPr>
              <w:t>4</w:t>
            </w:r>
          </w:p>
        </w:tc>
        <w:tc>
          <w:tcPr>
            <w:tcW w:w="709" w:type="dxa"/>
          </w:tcPr>
          <w:p w:rsidR="006E4CB0" w:rsidRPr="00B92D45" w:rsidRDefault="006E4CB0" w:rsidP="0057472F">
            <w:pPr>
              <w:spacing w:after="0" w:line="240" w:lineRule="auto"/>
              <w:jc w:val="center"/>
              <w:rPr>
                <w:rFonts w:ascii="Times New Roman" w:hAnsi="Times New Roman" w:cs="Times New Roman"/>
                <w:bCs/>
                <w:sz w:val="24"/>
                <w:szCs w:val="24"/>
              </w:rPr>
            </w:pPr>
            <w:r w:rsidRPr="00B92D45">
              <w:rPr>
                <w:rFonts w:ascii="Times New Roman" w:hAnsi="Times New Roman" w:cs="Times New Roman"/>
                <w:bCs/>
                <w:sz w:val="24"/>
                <w:szCs w:val="24"/>
              </w:rPr>
              <w:t>201</w:t>
            </w:r>
            <w:r w:rsidR="00B92D45">
              <w:rPr>
                <w:rFonts w:ascii="Times New Roman" w:hAnsi="Times New Roman" w:cs="Times New Roman"/>
                <w:bCs/>
                <w:sz w:val="24"/>
                <w:szCs w:val="24"/>
              </w:rPr>
              <w:t>5</w:t>
            </w:r>
          </w:p>
        </w:tc>
        <w:tc>
          <w:tcPr>
            <w:tcW w:w="709" w:type="dxa"/>
          </w:tcPr>
          <w:p w:rsidR="006E4CB0" w:rsidRPr="00B92D45" w:rsidRDefault="006E4CB0" w:rsidP="0057472F">
            <w:pPr>
              <w:spacing w:after="0" w:line="240" w:lineRule="auto"/>
              <w:jc w:val="center"/>
              <w:rPr>
                <w:rFonts w:ascii="Times New Roman" w:hAnsi="Times New Roman" w:cs="Times New Roman"/>
                <w:bCs/>
                <w:sz w:val="24"/>
                <w:szCs w:val="24"/>
              </w:rPr>
            </w:pPr>
            <w:r w:rsidRPr="00B92D45">
              <w:rPr>
                <w:rFonts w:ascii="Times New Roman" w:hAnsi="Times New Roman" w:cs="Times New Roman"/>
                <w:bCs/>
                <w:sz w:val="24"/>
                <w:szCs w:val="24"/>
              </w:rPr>
              <w:t>201</w:t>
            </w:r>
            <w:r w:rsidR="00B92D45">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5</w:t>
            </w:r>
          </w:p>
        </w:tc>
        <w:tc>
          <w:tcPr>
            <w:tcW w:w="3685" w:type="dxa"/>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прибыльных сельскохозяйственных организаций в общем их числе</w:t>
            </w:r>
          </w:p>
        </w:tc>
        <w:tc>
          <w:tcPr>
            <w:tcW w:w="567"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lang w:val="en-US"/>
              </w:rPr>
              <w:t>%</w:t>
            </w:r>
          </w:p>
        </w:tc>
        <w:tc>
          <w:tcPr>
            <w:tcW w:w="708" w:type="dxa"/>
            <w:vAlign w:val="center"/>
          </w:tcPr>
          <w:p w:rsidR="006E4CB0" w:rsidRPr="006E4CB0" w:rsidRDefault="00337FE6" w:rsidP="0057472F">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8" w:type="dxa"/>
            <w:vAlign w:val="center"/>
          </w:tcPr>
          <w:p w:rsidR="006E4CB0" w:rsidRPr="006E4CB0" w:rsidRDefault="00337FE6" w:rsidP="0057472F">
            <w:pPr>
              <w:spacing w:after="0" w:line="240" w:lineRule="auto"/>
              <w:ind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r>
    </w:tbl>
    <w:p w:rsidR="00986C42" w:rsidRDefault="006E4CB0" w:rsidP="00986C42">
      <w:pPr>
        <w:spacing w:after="0" w:line="240" w:lineRule="auto"/>
        <w:ind w:firstLine="709"/>
        <w:jc w:val="both"/>
        <w:rPr>
          <w:rFonts w:ascii="Times New Roman" w:eastAsia="Times New Roman" w:hAnsi="Times New Roman" w:cs="Times New Roman"/>
          <w:sz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986C42">
        <w:rPr>
          <w:rFonts w:ascii="Times New Roman" w:eastAsia="Times New Roman" w:hAnsi="Times New Roman" w:cs="Times New Roman"/>
          <w:sz w:val="28"/>
        </w:rPr>
        <w:t>На территории работает одно сельскохозяйственное предприятие – ОАО «Волчанское».  Предприятие работает прибыльно. Объем производства сельскохозяйственной продукции за 201</w:t>
      </w:r>
      <w:r w:rsidR="00B63761">
        <w:rPr>
          <w:rFonts w:ascii="Times New Roman" w:eastAsia="Times New Roman" w:hAnsi="Times New Roman" w:cs="Times New Roman"/>
          <w:sz w:val="28"/>
        </w:rPr>
        <w:t>3</w:t>
      </w:r>
      <w:r w:rsidR="00986C42">
        <w:rPr>
          <w:rFonts w:ascii="Times New Roman" w:eastAsia="Times New Roman" w:hAnsi="Times New Roman" w:cs="Times New Roman"/>
          <w:sz w:val="28"/>
        </w:rPr>
        <w:t xml:space="preserve"> год составил 36,</w:t>
      </w:r>
      <w:r w:rsidR="00B63761">
        <w:rPr>
          <w:rFonts w:ascii="Times New Roman" w:eastAsia="Times New Roman" w:hAnsi="Times New Roman" w:cs="Times New Roman"/>
          <w:sz w:val="28"/>
        </w:rPr>
        <w:t>1</w:t>
      </w:r>
      <w:r w:rsidR="00986C42">
        <w:rPr>
          <w:rFonts w:ascii="Times New Roman" w:eastAsia="Times New Roman" w:hAnsi="Times New Roman" w:cs="Times New Roman"/>
          <w:sz w:val="28"/>
        </w:rPr>
        <w:t xml:space="preserve"> млн. рублей  (</w:t>
      </w:r>
      <w:r w:rsidR="00B63761">
        <w:rPr>
          <w:rFonts w:ascii="Times New Roman" w:eastAsia="Times New Roman" w:hAnsi="Times New Roman" w:cs="Times New Roman"/>
          <w:sz w:val="28"/>
        </w:rPr>
        <w:t xml:space="preserve">128,9 </w:t>
      </w:r>
      <w:r w:rsidR="00986C42">
        <w:rPr>
          <w:rFonts w:ascii="Times New Roman" w:eastAsia="Times New Roman" w:hAnsi="Times New Roman" w:cs="Times New Roman"/>
          <w:sz w:val="28"/>
        </w:rPr>
        <w:t xml:space="preserve">%). Среднесписочная численность работников сельского хозяйства составила </w:t>
      </w:r>
      <w:r w:rsidR="00B63761">
        <w:rPr>
          <w:rFonts w:ascii="Times New Roman" w:eastAsia="Times New Roman" w:hAnsi="Times New Roman" w:cs="Times New Roman"/>
          <w:sz w:val="28"/>
        </w:rPr>
        <w:t>87</w:t>
      </w:r>
      <w:r w:rsidR="00986C42">
        <w:rPr>
          <w:rFonts w:ascii="Times New Roman" w:eastAsia="Times New Roman" w:hAnsi="Times New Roman" w:cs="Times New Roman"/>
          <w:sz w:val="28"/>
        </w:rPr>
        <w:t xml:space="preserve"> человек (</w:t>
      </w:r>
      <w:r w:rsidR="00E10B86">
        <w:rPr>
          <w:rFonts w:ascii="Times New Roman" w:eastAsia="Times New Roman" w:hAnsi="Times New Roman" w:cs="Times New Roman"/>
          <w:sz w:val="28"/>
        </w:rPr>
        <w:t>97,7</w:t>
      </w:r>
      <w:r w:rsidR="00B63761">
        <w:rPr>
          <w:rFonts w:ascii="Times New Roman" w:eastAsia="Times New Roman" w:hAnsi="Times New Roman" w:cs="Times New Roman"/>
          <w:sz w:val="28"/>
        </w:rPr>
        <w:t xml:space="preserve"> </w:t>
      </w:r>
      <w:r w:rsidR="00986C42">
        <w:rPr>
          <w:rFonts w:ascii="Times New Roman" w:eastAsia="Times New Roman" w:hAnsi="Times New Roman" w:cs="Times New Roman"/>
          <w:sz w:val="28"/>
        </w:rPr>
        <w:t xml:space="preserve">%), средняя заработная палата – </w:t>
      </w:r>
      <w:r w:rsidR="00F60584">
        <w:rPr>
          <w:rFonts w:ascii="Times New Roman" w:eastAsia="Times New Roman" w:hAnsi="Times New Roman" w:cs="Times New Roman"/>
          <w:sz w:val="28"/>
        </w:rPr>
        <w:t>13004</w:t>
      </w:r>
      <w:r w:rsidR="00986C42">
        <w:rPr>
          <w:rFonts w:ascii="Times New Roman" w:eastAsia="Times New Roman" w:hAnsi="Times New Roman" w:cs="Times New Roman"/>
          <w:sz w:val="28"/>
        </w:rPr>
        <w:t xml:space="preserve"> рубля (</w:t>
      </w:r>
      <w:r w:rsidR="00F60584">
        <w:rPr>
          <w:rFonts w:ascii="Times New Roman" w:eastAsia="Times New Roman" w:hAnsi="Times New Roman" w:cs="Times New Roman"/>
          <w:sz w:val="28"/>
        </w:rPr>
        <w:t xml:space="preserve">105,6 </w:t>
      </w:r>
      <w:r w:rsidR="00986C42">
        <w:rPr>
          <w:rFonts w:ascii="Times New Roman" w:eastAsia="Times New Roman" w:hAnsi="Times New Roman" w:cs="Times New Roman"/>
          <w:sz w:val="28"/>
        </w:rPr>
        <w:t xml:space="preserve">%).  Произведено мяса </w:t>
      </w:r>
      <w:r w:rsidR="00F60584">
        <w:rPr>
          <w:rFonts w:ascii="Times New Roman" w:eastAsia="Times New Roman" w:hAnsi="Times New Roman" w:cs="Times New Roman"/>
          <w:sz w:val="28"/>
        </w:rPr>
        <w:t>64</w:t>
      </w:r>
      <w:r w:rsidR="00986C42">
        <w:rPr>
          <w:rFonts w:ascii="Times New Roman" w:eastAsia="Times New Roman" w:hAnsi="Times New Roman" w:cs="Times New Roman"/>
          <w:sz w:val="28"/>
        </w:rPr>
        <w:t xml:space="preserve"> тонн</w:t>
      </w:r>
      <w:r w:rsidR="00F60584">
        <w:rPr>
          <w:rFonts w:ascii="Times New Roman" w:eastAsia="Times New Roman" w:hAnsi="Times New Roman" w:cs="Times New Roman"/>
          <w:sz w:val="28"/>
        </w:rPr>
        <w:t>ы</w:t>
      </w:r>
      <w:r w:rsidR="00986C42">
        <w:rPr>
          <w:rFonts w:ascii="Times New Roman" w:eastAsia="Times New Roman" w:hAnsi="Times New Roman" w:cs="Times New Roman"/>
          <w:sz w:val="28"/>
        </w:rPr>
        <w:t xml:space="preserve"> (</w:t>
      </w:r>
      <w:r w:rsidR="00F60584">
        <w:rPr>
          <w:rFonts w:ascii="Times New Roman" w:eastAsia="Times New Roman" w:hAnsi="Times New Roman" w:cs="Times New Roman"/>
          <w:sz w:val="28"/>
        </w:rPr>
        <w:t>101,1</w:t>
      </w:r>
      <w:r w:rsidR="00986C42">
        <w:rPr>
          <w:rFonts w:ascii="Times New Roman" w:eastAsia="Times New Roman" w:hAnsi="Times New Roman" w:cs="Times New Roman"/>
          <w:sz w:val="28"/>
        </w:rPr>
        <w:t xml:space="preserve"> %), молока 14</w:t>
      </w:r>
      <w:r w:rsidR="00F60584">
        <w:rPr>
          <w:rFonts w:ascii="Times New Roman" w:eastAsia="Times New Roman" w:hAnsi="Times New Roman" w:cs="Times New Roman"/>
          <w:sz w:val="28"/>
        </w:rPr>
        <w:t>61,8</w:t>
      </w:r>
      <w:r w:rsidR="00986C42">
        <w:rPr>
          <w:rFonts w:ascii="Times New Roman" w:eastAsia="Times New Roman" w:hAnsi="Times New Roman" w:cs="Times New Roman"/>
          <w:sz w:val="28"/>
        </w:rPr>
        <w:t xml:space="preserve"> тонн (</w:t>
      </w:r>
      <w:r w:rsidR="00F60584">
        <w:rPr>
          <w:rFonts w:ascii="Times New Roman" w:eastAsia="Times New Roman" w:hAnsi="Times New Roman" w:cs="Times New Roman"/>
          <w:sz w:val="28"/>
        </w:rPr>
        <w:t>101,7</w:t>
      </w:r>
      <w:r w:rsidR="00986C42">
        <w:rPr>
          <w:rFonts w:ascii="Times New Roman" w:eastAsia="Times New Roman" w:hAnsi="Times New Roman" w:cs="Times New Roman"/>
          <w:sz w:val="28"/>
        </w:rPr>
        <w:t xml:space="preserve"> %). Поголовье крупного рогатого скота – </w:t>
      </w:r>
      <w:r w:rsidR="00522FC0">
        <w:rPr>
          <w:rFonts w:ascii="Times New Roman" w:eastAsia="Times New Roman" w:hAnsi="Times New Roman" w:cs="Times New Roman"/>
          <w:sz w:val="28"/>
        </w:rPr>
        <w:t>578</w:t>
      </w:r>
      <w:r w:rsidR="00986C42">
        <w:rPr>
          <w:rFonts w:ascii="Times New Roman" w:eastAsia="Times New Roman" w:hAnsi="Times New Roman" w:cs="Times New Roman"/>
          <w:sz w:val="28"/>
        </w:rPr>
        <w:t xml:space="preserve"> голов</w:t>
      </w:r>
      <w:r w:rsidR="00522FC0">
        <w:rPr>
          <w:rFonts w:ascii="Times New Roman" w:eastAsia="Times New Roman" w:hAnsi="Times New Roman" w:cs="Times New Roman"/>
          <w:sz w:val="28"/>
        </w:rPr>
        <w:t xml:space="preserve"> (+27 голов или 4,9 %)</w:t>
      </w:r>
      <w:r w:rsidR="00986C42">
        <w:rPr>
          <w:rFonts w:ascii="Times New Roman" w:eastAsia="Times New Roman" w:hAnsi="Times New Roman" w:cs="Times New Roman"/>
          <w:sz w:val="28"/>
        </w:rPr>
        <w:t>, в том числе коров – 265 голов</w:t>
      </w:r>
      <w:r w:rsidR="00522FC0">
        <w:rPr>
          <w:rFonts w:ascii="Times New Roman" w:eastAsia="Times New Roman" w:hAnsi="Times New Roman" w:cs="Times New Roman"/>
          <w:sz w:val="28"/>
        </w:rPr>
        <w:t xml:space="preserve"> (100 %)</w:t>
      </w:r>
      <w:r w:rsidR="00986C42">
        <w:rPr>
          <w:rFonts w:ascii="Times New Roman" w:eastAsia="Times New Roman" w:hAnsi="Times New Roman" w:cs="Times New Roman"/>
          <w:sz w:val="28"/>
        </w:rPr>
        <w:t xml:space="preserve">. </w:t>
      </w:r>
    </w:p>
    <w:p w:rsidR="006E4CB0" w:rsidRPr="006E4CB0" w:rsidRDefault="00986C42" w:rsidP="00986C42">
      <w:pPr>
        <w:tabs>
          <w:tab w:val="left" w:pos="1620"/>
        </w:tabs>
        <w:spacing w:after="0" w:line="240" w:lineRule="auto"/>
        <w:ind w:firstLine="709"/>
        <w:jc w:val="both"/>
        <w:rPr>
          <w:rFonts w:ascii="Times New Roman" w:hAnsi="Times New Roman" w:cs="Times New Roman"/>
          <w:b/>
          <w:bCs/>
          <w:sz w:val="28"/>
          <w:szCs w:val="28"/>
        </w:rPr>
      </w:pPr>
      <w:r>
        <w:rPr>
          <w:rFonts w:ascii="Times New Roman" w:eastAsia="Times New Roman" w:hAnsi="Times New Roman" w:cs="Times New Roman"/>
          <w:sz w:val="28"/>
        </w:rPr>
        <w:t>При этом следует отметить, что производительность труда на одного сельскохозяйственного работника за 201</w:t>
      </w:r>
      <w:r w:rsidR="00522FC0">
        <w:rPr>
          <w:rFonts w:ascii="Times New Roman" w:eastAsia="Times New Roman" w:hAnsi="Times New Roman" w:cs="Times New Roman"/>
          <w:sz w:val="28"/>
        </w:rPr>
        <w:t>3</w:t>
      </w:r>
      <w:r>
        <w:rPr>
          <w:rFonts w:ascii="Times New Roman" w:eastAsia="Times New Roman" w:hAnsi="Times New Roman" w:cs="Times New Roman"/>
          <w:sz w:val="28"/>
        </w:rPr>
        <w:t xml:space="preserve"> год </w:t>
      </w:r>
      <w:r w:rsidR="00F86B64">
        <w:rPr>
          <w:rFonts w:ascii="Times New Roman" w:eastAsia="Times New Roman" w:hAnsi="Times New Roman" w:cs="Times New Roman"/>
          <w:sz w:val="28"/>
        </w:rPr>
        <w:t>414,9</w:t>
      </w:r>
      <w:r>
        <w:rPr>
          <w:rFonts w:ascii="Times New Roman" w:eastAsia="Times New Roman" w:hAnsi="Times New Roman" w:cs="Times New Roman"/>
          <w:sz w:val="28"/>
        </w:rPr>
        <w:t xml:space="preserve"> тыс. рублей, увеличившись по сравнению с уровнем 20</w:t>
      </w:r>
      <w:r w:rsidR="00F86B64">
        <w:rPr>
          <w:rFonts w:ascii="Times New Roman" w:eastAsia="Times New Roman" w:hAnsi="Times New Roman" w:cs="Times New Roman"/>
          <w:sz w:val="28"/>
        </w:rPr>
        <w:t>12</w:t>
      </w:r>
      <w:r>
        <w:rPr>
          <w:rFonts w:ascii="Times New Roman" w:eastAsia="Times New Roman" w:hAnsi="Times New Roman" w:cs="Times New Roman"/>
          <w:sz w:val="28"/>
        </w:rPr>
        <w:t xml:space="preserve"> года на </w:t>
      </w:r>
      <w:r w:rsidR="00F86B64">
        <w:rPr>
          <w:rFonts w:ascii="Times New Roman" w:eastAsia="Times New Roman" w:hAnsi="Times New Roman" w:cs="Times New Roman"/>
          <w:sz w:val="28"/>
        </w:rPr>
        <w:t>31,9</w:t>
      </w:r>
      <w:r>
        <w:rPr>
          <w:rFonts w:ascii="Times New Roman" w:eastAsia="Times New Roman" w:hAnsi="Times New Roman" w:cs="Times New Roman"/>
          <w:sz w:val="28"/>
        </w:rPr>
        <w:t xml:space="preserve"> %.</w:t>
      </w:r>
      <w:r w:rsidR="006E4CB0" w:rsidRPr="006E4CB0">
        <w:rPr>
          <w:rFonts w:ascii="Times New Roman" w:hAnsi="Times New Roman" w:cs="Times New Roman"/>
          <w:sz w:val="28"/>
          <w:szCs w:val="28"/>
        </w:rPr>
        <w:t xml:space="preserve"> </w:t>
      </w:r>
    </w:p>
    <w:p w:rsidR="006E4CB0" w:rsidRPr="006E4CB0" w:rsidRDefault="006E4CB0" w:rsidP="006E4CB0">
      <w:pPr>
        <w:spacing w:after="0" w:line="240" w:lineRule="auto"/>
        <w:ind w:firstLine="720"/>
        <w:jc w:val="both"/>
        <w:rPr>
          <w:rFonts w:ascii="Times New Roman" w:hAnsi="Times New Roman" w:cs="Times New Roman"/>
          <w:b/>
          <w:bCs/>
          <w:sz w:val="28"/>
          <w:szCs w:val="28"/>
        </w:rPr>
      </w:pPr>
    </w:p>
    <w:p w:rsidR="006E4CB0" w:rsidRPr="00995D58" w:rsidRDefault="006E4CB0" w:rsidP="006E4CB0">
      <w:pPr>
        <w:spacing w:after="0" w:line="240" w:lineRule="auto"/>
        <w:ind w:firstLine="720"/>
        <w:jc w:val="both"/>
        <w:rPr>
          <w:rFonts w:ascii="Times New Roman" w:hAnsi="Times New Roman" w:cs="Times New Roman"/>
          <w:i/>
          <w:sz w:val="28"/>
          <w:szCs w:val="28"/>
          <w:u w:val="single"/>
        </w:rPr>
      </w:pPr>
      <w:r w:rsidRPr="00995D58">
        <w:rPr>
          <w:rFonts w:ascii="Times New Roman" w:hAnsi="Times New Roman" w:cs="Times New Roman"/>
          <w:b/>
          <w:bCs/>
          <w:i/>
          <w:sz w:val="28"/>
          <w:szCs w:val="28"/>
        </w:rPr>
        <w:t>6. Доля протяженности автомобильных дорог общего пользования местного значения, не отвечающих нормативным требованиям, в общей</w:t>
      </w:r>
      <w:r w:rsidRPr="006E4CB0">
        <w:rPr>
          <w:rFonts w:ascii="Times New Roman" w:hAnsi="Times New Roman" w:cs="Times New Roman"/>
          <w:b/>
          <w:bCs/>
          <w:sz w:val="28"/>
          <w:szCs w:val="28"/>
        </w:rPr>
        <w:t xml:space="preserve"> </w:t>
      </w:r>
      <w:r w:rsidRPr="00995D58">
        <w:rPr>
          <w:rFonts w:ascii="Times New Roman" w:hAnsi="Times New Roman" w:cs="Times New Roman"/>
          <w:b/>
          <w:bCs/>
          <w:i/>
          <w:sz w:val="28"/>
          <w:szCs w:val="28"/>
        </w:rPr>
        <w:lastRenderedPageBreak/>
        <w:t>протяженности автомобильных дорог общего пользования местного значения.</w:t>
      </w:r>
    </w:p>
    <w:tbl>
      <w:tblPr>
        <w:tblpPr w:leftFromText="180" w:rightFromText="180" w:vertAnchor="text" w:horzAnchor="margin" w:tblpX="108" w:tblpY="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567"/>
        <w:gridCol w:w="709"/>
        <w:gridCol w:w="709"/>
        <w:gridCol w:w="709"/>
        <w:gridCol w:w="708"/>
        <w:gridCol w:w="709"/>
        <w:gridCol w:w="709"/>
        <w:gridCol w:w="708"/>
      </w:tblGrid>
      <w:tr w:rsidR="006E4CB0" w:rsidRPr="006E4CB0" w:rsidTr="0057472F">
        <w:trPr>
          <w:cantSplit/>
          <w:trHeight w:val="416"/>
        </w:trPr>
        <w:tc>
          <w:tcPr>
            <w:tcW w:w="534" w:type="dxa"/>
            <w:vMerge w:val="restart"/>
            <w:vAlign w:val="center"/>
          </w:tcPr>
          <w:p w:rsidR="006E4CB0" w:rsidRPr="00192C09" w:rsidRDefault="006E4CB0" w:rsidP="0057472F">
            <w:pPr>
              <w:spacing w:after="0" w:line="240" w:lineRule="auto"/>
              <w:ind w:left="-142" w:right="-47"/>
              <w:jc w:val="center"/>
              <w:rPr>
                <w:rFonts w:ascii="Times New Roman" w:hAnsi="Times New Roman" w:cs="Times New Roman"/>
                <w:bCs/>
                <w:sz w:val="24"/>
                <w:szCs w:val="24"/>
              </w:rPr>
            </w:pPr>
            <w:r w:rsidRPr="00192C09">
              <w:rPr>
                <w:rFonts w:ascii="Times New Roman" w:hAnsi="Times New Roman" w:cs="Times New Roman"/>
                <w:bCs/>
                <w:sz w:val="24"/>
                <w:szCs w:val="24"/>
              </w:rPr>
              <w:t>№ п/п</w:t>
            </w:r>
          </w:p>
        </w:tc>
        <w:tc>
          <w:tcPr>
            <w:tcW w:w="3685" w:type="dxa"/>
            <w:vMerge w:val="restart"/>
            <w:vAlign w:val="center"/>
          </w:tcPr>
          <w:p w:rsidR="006E4CB0" w:rsidRPr="00192C09" w:rsidRDefault="006E4CB0" w:rsidP="0057472F">
            <w:pPr>
              <w:spacing w:after="0" w:line="240" w:lineRule="auto"/>
              <w:jc w:val="center"/>
              <w:rPr>
                <w:rFonts w:ascii="Times New Roman" w:hAnsi="Times New Roman" w:cs="Times New Roman"/>
                <w:bCs/>
                <w:sz w:val="24"/>
                <w:szCs w:val="24"/>
              </w:rPr>
            </w:pPr>
            <w:r w:rsidRPr="00192C09">
              <w:rPr>
                <w:rFonts w:ascii="Times New Roman" w:hAnsi="Times New Roman" w:cs="Times New Roman"/>
                <w:bCs/>
                <w:sz w:val="24"/>
                <w:szCs w:val="24"/>
              </w:rPr>
              <w:t>Наименование показателя</w:t>
            </w:r>
          </w:p>
        </w:tc>
        <w:tc>
          <w:tcPr>
            <w:tcW w:w="567" w:type="dxa"/>
            <w:vMerge w:val="restart"/>
            <w:vAlign w:val="center"/>
          </w:tcPr>
          <w:p w:rsidR="006E4CB0" w:rsidRPr="00192C09" w:rsidRDefault="006E4CB0" w:rsidP="0057472F">
            <w:pPr>
              <w:spacing w:after="0" w:line="240" w:lineRule="auto"/>
              <w:ind w:left="-108" w:right="-108"/>
              <w:jc w:val="center"/>
              <w:rPr>
                <w:rFonts w:ascii="Times New Roman" w:hAnsi="Times New Roman" w:cs="Times New Roman"/>
                <w:bCs/>
                <w:sz w:val="24"/>
                <w:szCs w:val="24"/>
              </w:rPr>
            </w:pPr>
            <w:r w:rsidRPr="00192C09">
              <w:rPr>
                <w:rFonts w:ascii="Times New Roman" w:hAnsi="Times New Roman" w:cs="Times New Roman"/>
                <w:bCs/>
                <w:sz w:val="24"/>
                <w:szCs w:val="24"/>
              </w:rPr>
              <w:t>Ед. изм.</w:t>
            </w:r>
          </w:p>
        </w:tc>
        <w:tc>
          <w:tcPr>
            <w:tcW w:w="2835" w:type="dxa"/>
            <w:gridSpan w:val="4"/>
            <w:vAlign w:val="center"/>
          </w:tcPr>
          <w:p w:rsidR="006E4CB0" w:rsidRPr="00192C09" w:rsidRDefault="006E4CB0" w:rsidP="0057472F">
            <w:pPr>
              <w:spacing w:after="0" w:line="240" w:lineRule="auto"/>
              <w:ind w:left="-108" w:right="-108"/>
              <w:jc w:val="center"/>
              <w:rPr>
                <w:rFonts w:ascii="Times New Roman" w:hAnsi="Times New Roman" w:cs="Times New Roman"/>
                <w:bCs/>
                <w:sz w:val="24"/>
                <w:szCs w:val="24"/>
              </w:rPr>
            </w:pPr>
            <w:r w:rsidRPr="00192C09">
              <w:rPr>
                <w:rFonts w:ascii="Times New Roman" w:hAnsi="Times New Roman" w:cs="Times New Roman"/>
                <w:bCs/>
                <w:sz w:val="24"/>
                <w:szCs w:val="24"/>
              </w:rPr>
              <w:t>Отчетная информация</w:t>
            </w:r>
          </w:p>
        </w:tc>
        <w:tc>
          <w:tcPr>
            <w:tcW w:w="2126" w:type="dxa"/>
            <w:gridSpan w:val="3"/>
          </w:tcPr>
          <w:p w:rsidR="006E4CB0" w:rsidRPr="00192C09" w:rsidRDefault="006E4CB0" w:rsidP="0057472F">
            <w:pPr>
              <w:spacing w:after="0" w:line="240" w:lineRule="auto"/>
              <w:ind w:left="-108" w:right="-108"/>
              <w:jc w:val="center"/>
              <w:rPr>
                <w:rFonts w:ascii="Times New Roman" w:hAnsi="Times New Roman" w:cs="Times New Roman"/>
                <w:bCs/>
                <w:sz w:val="24"/>
                <w:szCs w:val="24"/>
              </w:rPr>
            </w:pPr>
            <w:r w:rsidRPr="00192C09">
              <w:rPr>
                <w:rFonts w:ascii="Times New Roman" w:hAnsi="Times New Roman" w:cs="Times New Roman"/>
                <w:bCs/>
                <w:sz w:val="24"/>
                <w:szCs w:val="24"/>
              </w:rPr>
              <w:t>Плановое значение</w:t>
            </w:r>
          </w:p>
        </w:tc>
      </w:tr>
      <w:tr w:rsidR="002D61E4" w:rsidRPr="006E4CB0" w:rsidTr="0057472F">
        <w:trPr>
          <w:cantSplit/>
          <w:trHeight w:val="285"/>
        </w:trPr>
        <w:tc>
          <w:tcPr>
            <w:tcW w:w="534" w:type="dxa"/>
            <w:vMerge/>
            <w:vAlign w:val="center"/>
          </w:tcPr>
          <w:p w:rsidR="002D61E4" w:rsidRPr="00192C09" w:rsidRDefault="002D61E4" w:rsidP="0057472F">
            <w:pPr>
              <w:spacing w:after="0" w:line="240" w:lineRule="auto"/>
              <w:jc w:val="center"/>
              <w:rPr>
                <w:rFonts w:ascii="Times New Roman" w:hAnsi="Times New Roman" w:cs="Times New Roman"/>
                <w:bCs/>
                <w:sz w:val="24"/>
                <w:szCs w:val="24"/>
              </w:rPr>
            </w:pPr>
          </w:p>
        </w:tc>
        <w:tc>
          <w:tcPr>
            <w:tcW w:w="3685" w:type="dxa"/>
            <w:vMerge/>
            <w:vAlign w:val="center"/>
          </w:tcPr>
          <w:p w:rsidR="002D61E4" w:rsidRPr="00192C09" w:rsidRDefault="002D61E4" w:rsidP="0057472F">
            <w:pPr>
              <w:spacing w:after="0" w:line="240" w:lineRule="auto"/>
              <w:jc w:val="center"/>
              <w:rPr>
                <w:rFonts w:ascii="Times New Roman" w:hAnsi="Times New Roman" w:cs="Times New Roman"/>
                <w:bCs/>
                <w:sz w:val="24"/>
                <w:szCs w:val="24"/>
              </w:rPr>
            </w:pPr>
          </w:p>
        </w:tc>
        <w:tc>
          <w:tcPr>
            <w:tcW w:w="567" w:type="dxa"/>
            <w:vMerge/>
            <w:vAlign w:val="center"/>
          </w:tcPr>
          <w:p w:rsidR="002D61E4" w:rsidRPr="00192C09" w:rsidRDefault="002D61E4" w:rsidP="0057472F">
            <w:pPr>
              <w:spacing w:after="0" w:line="240" w:lineRule="auto"/>
              <w:ind w:left="-108" w:right="-108"/>
              <w:jc w:val="center"/>
              <w:rPr>
                <w:rFonts w:ascii="Times New Roman" w:hAnsi="Times New Roman" w:cs="Times New Roman"/>
                <w:bCs/>
                <w:sz w:val="24"/>
                <w:szCs w:val="24"/>
              </w:rPr>
            </w:pPr>
          </w:p>
        </w:tc>
        <w:tc>
          <w:tcPr>
            <w:tcW w:w="709" w:type="dxa"/>
            <w:vAlign w:val="center"/>
          </w:tcPr>
          <w:p w:rsidR="002D61E4" w:rsidRPr="00B92D45" w:rsidRDefault="002D61E4"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2D61E4" w:rsidRPr="00B92D45" w:rsidRDefault="002D61E4"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2D61E4" w:rsidRPr="00B92D45" w:rsidRDefault="002D61E4"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8" w:type="dxa"/>
            <w:vAlign w:val="center"/>
          </w:tcPr>
          <w:p w:rsidR="002D61E4" w:rsidRPr="00B92D45" w:rsidRDefault="002D61E4"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2D61E4" w:rsidRPr="00B92D45" w:rsidRDefault="002D61E4" w:rsidP="0057472F">
            <w:pPr>
              <w:spacing w:after="0" w:line="240" w:lineRule="auto"/>
              <w:ind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tcPr>
          <w:p w:rsidR="002D61E4" w:rsidRPr="00B92D45" w:rsidRDefault="002D61E4" w:rsidP="0057472F">
            <w:pPr>
              <w:spacing w:after="0" w:line="240" w:lineRule="auto"/>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8" w:type="dxa"/>
          </w:tcPr>
          <w:p w:rsidR="002D61E4" w:rsidRPr="00B92D45" w:rsidRDefault="002D61E4" w:rsidP="0057472F">
            <w:pPr>
              <w:spacing w:after="0" w:line="240" w:lineRule="auto"/>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534" w:type="dxa"/>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6.</w:t>
            </w:r>
          </w:p>
        </w:tc>
        <w:tc>
          <w:tcPr>
            <w:tcW w:w="3685" w:type="dxa"/>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vAlign w:val="center"/>
          </w:tcPr>
          <w:p w:rsidR="006E4CB0" w:rsidRPr="006E4CB0" w:rsidRDefault="006E4CB0" w:rsidP="0057472F">
            <w:pPr>
              <w:spacing w:after="0" w:line="240" w:lineRule="auto"/>
              <w:ind w:left="-108" w:right="-108"/>
              <w:jc w:val="center"/>
              <w:rPr>
                <w:rFonts w:ascii="Times New Roman" w:hAnsi="Times New Roman" w:cs="Times New Roman"/>
                <w:sz w:val="28"/>
                <w:szCs w:val="28"/>
              </w:rPr>
            </w:pPr>
          </w:p>
          <w:p w:rsidR="006E4CB0" w:rsidRPr="006E4CB0" w:rsidRDefault="006E4CB0" w:rsidP="0057472F">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60,58</w:t>
            </w:r>
          </w:p>
        </w:tc>
        <w:tc>
          <w:tcPr>
            <w:tcW w:w="709"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40</w:t>
            </w:r>
          </w:p>
        </w:tc>
        <w:tc>
          <w:tcPr>
            <w:tcW w:w="709" w:type="dxa"/>
            <w:vAlign w:val="center"/>
          </w:tcPr>
          <w:p w:rsidR="006E4CB0" w:rsidRPr="006E4CB0" w:rsidRDefault="007D62C3"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08" w:type="dxa"/>
            <w:vAlign w:val="center"/>
          </w:tcPr>
          <w:p w:rsidR="006E4CB0" w:rsidRPr="006E4CB0" w:rsidRDefault="007D62C3"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bl>
    <w:p w:rsidR="00B72C93" w:rsidRDefault="006E4CB0" w:rsidP="00E94C58">
      <w:pPr>
        <w:widowControl w:val="0"/>
        <w:spacing w:after="0" w:line="240" w:lineRule="auto"/>
        <w:ind w:right="-187" w:firstLine="709"/>
        <w:jc w:val="both"/>
        <w:rPr>
          <w:rFonts w:ascii="Times New Roman" w:hAnsi="Times New Roman" w:cs="Times New Roman"/>
          <w:sz w:val="28"/>
          <w:szCs w:val="28"/>
        </w:rPr>
      </w:pP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xml:space="preserve">: </w:t>
      </w:r>
      <w:r w:rsidR="00B72C93" w:rsidRPr="00B72C93">
        <w:rPr>
          <w:rFonts w:ascii="Times New Roman" w:hAnsi="Times New Roman" w:cs="Times New Roman"/>
          <w:sz w:val="28"/>
          <w:szCs w:val="28"/>
        </w:rPr>
        <w:t>Решением Волчанской городской Думы от 02.07.2013 года № 73 «О Дорожном фонде Волчанского городского округа» создан Дорожный фонд ВГО и утвержден Порядок формирования и использования бюджетных ассигнований Дорожного фонда ВГО</w:t>
      </w:r>
      <w:r w:rsidR="00B72C93">
        <w:rPr>
          <w:rFonts w:ascii="Times New Roman" w:hAnsi="Times New Roman" w:cs="Times New Roman"/>
          <w:sz w:val="28"/>
          <w:szCs w:val="28"/>
        </w:rPr>
        <w:t>.</w:t>
      </w:r>
    </w:p>
    <w:p w:rsidR="006E4CB0" w:rsidRPr="006E4CB0" w:rsidRDefault="006E4CB0" w:rsidP="00E94C58">
      <w:pPr>
        <w:widowControl w:val="0"/>
        <w:spacing w:after="0" w:line="240" w:lineRule="auto"/>
        <w:ind w:right="-187"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соответствии с </w:t>
      </w:r>
      <w:r w:rsidR="007D68E3">
        <w:rPr>
          <w:rFonts w:ascii="Times New Roman" w:hAnsi="Times New Roman" w:cs="Times New Roman"/>
          <w:sz w:val="28"/>
          <w:szCs w:val="28"/>
        </w:rPr>
        <w:t xml:space="preserve">постановлением главы Волчанского городского округа от 17.02.2012 года № 96 «Об утверждении Перечня автомобильных дорог общего пользования местного значения, расположенных на территории Волчанского городского округа, </w:t>
      </w:r>
      <w:r w:rsidR="00CF7BE9">
        <w:rPr>
          <w:rFonts w:ascii="Times New Roman" w:hAnsi="Times New Roman" w:cs="Times New Roman"/>
          <w:sz w:val="28"/>
          <w:szCs w:val="28"/>
        </w:rPr>
        <w:t>подлежащими постановке на учет в органы государственной власти</w:t>
      </w:r>
      <w:r w:rsidR="00D62B3F">
        <w:rPr>
          <w:rFonts w:ascii="Times New Roman" w:hAnsi="Times New Roman" w:cs="Times New Roman"/>
          <w:sz w:val="28"/>
          <w:szCs w:val="28"/>
        </w:rPr>
        <w:t xml:space="preserve"> в качестве бесхозяйных</w:t>
      </w:r>
      <w:r w:rsidR="00CF7BE9">
        <w:rPr>
          <w:rFonts w:ascii="Times New Roman" w:hAnsi="Times New Roman" w:cs="Times New Roman"/>
          <w:sz w:val="28"/>
          <w:szCs w:val="28"/>
        </w:rPr>
        <w:t>»</w:t>
      </w:r>
      <w:r w:rsidRPr="006E4CB0">
        <w:rPr>
          <w:rFonts w:ascii="Times New Roman" w:hAnsi="Times New Roman" w:cs="Times New Roman"/>
          <w:sz w:val="28"/>
          <w:szCs w:val="28"/>
        </w:rPr>
        <w:t>, в 201</w:t>
      </w:r>
      <w:r w:rsidR="00CF7BE9">
        <w:rPr>
          <w:rFonts w:ascii="Times New Roman" w:hAnsi="Times New Roman" w:cs="Times New Roman"/>
          <w:sz w:val="28"/>
          <w:szCs w:val="28"/>
        </w:rPr>
        <w:t>3 году прово</w:t>
      </w:r>
      <w:r w:rsidRPr="006E4CB0">
        <w:rPr>
          <w:rFonts w:ascii="Times New Roman" w:hAnsi="Times New Roman" w:cs="Times New Roman"/>
          <w:sz w:val="28"/>
          <w:szCs w:val="28"/>
        </w:rPr>
        <w:t>д</w:t>
      </w:r>
      <w:r w:rsidR="00CF7BE9">
        <w:rPr>
          <w:rFonts w:ascii="Times New Roman" w:hAnsi="Times New Roman" w:cs="Times New Roman"/>
          <w:sz w:val="28"/>
          <w:szCs w:val="28"/>
        </w:rPr>
        <w:t>илась</w:t>
      </w:r>
      <w:r w:rsidRPr="006E4CB0">
        <w:rPr>
          <w:rFonts w:ascii="Times New Roman" w:hAnsi="Times New Roman" w:cs="Times New Roman"/>
          <w:sz w:val="28"/>
          <w:szCs w:val="28"/>
        </w:rPr>
        <w:t xml:space="preserve"> работа по упорядочению объектов улично-дорожной сети </w:t>
      </w:r>
      <w:r w:rsidR="00CF7BE9">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w:t>
      </w:r>
      <w:r w:rsidR="004F66E9">
        <w:rPr>
          <w:rFonts w:ascii="Times New Roman" w:hAnsi="Times New Roman" w:cs="Times New Roman"/>
          <w:sz w:val="28"/>
          <w:szCs w:val="28"/>
        </w:rPr>
        <w:t xml:space="preserve">включено в реестр муниципальной собственности 54,8 километров дорог. </w:t>
      </w:r>
      <w:r w:rsidR="002B4BD1">
        <w:rPr>
          <w:rFonts w:ascii="Times New Roman" w:hAnsi="Times New Roman" w:cs="Times New Roman"/>
          <w:sz w:val="28"/>
          <w:szCs w:val="28"/>
        </w:rPr>
        <w:t xml:space="preserve">Данная работа </w:t>
      </w:r>
      <w:r w:rsidR="004F66E9">
        <w:rPr>
          <w:rFonts w:ascii="Times New Roman" w:hAnsi="Times New Roman" w:cs="Times New Roman"/>
          <w:sz w:val="28"/>
          <w:szCs w:val="28"/>
        </w:rPr>
        <w:t xml:space="preserve">будет проводиться и в </w:t>
      </w:r>
      <w:r w:rsidR="0016448C">
        <w:rPr>
          <w:rFonts w:ascii="Times New Roman" w:hAnsi="Times New Roman" w:cs="Times New Roman"/>
          <w:sz w:val="28"/>
          <w:szCs w:val="28"/>
        </w:rPr>
        <w:t>дальнейшем</w:t>
      </w:r>
      <w:r w:rsidR="002B4BD1">
        <w:rPr>
          <w:rFonts w:ascii="Times New Roman" w:hAnsi="Times New Roman" w:cs="Times New Roman"/>
          <w:sz w:val="28"/>
          <w:szCs w:val="28"/>
        </w:rPr>
        <w:t>.</w:t>
      </w:r>
    </w:p>
    <w:p w:rsidR="006E4CB0" w:rsidRPr="006E4CB0" w:rsidRDefault="006E4CB0" w:rsidP="00E94C58">
      <w:pPr>
        <w:widowControl w:val="0"/>
        <w:spacing w:after="0" w:line="240" w:lineRule="auto"/>
        <w:ind w:right="-187"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этой связи </w:t>
      </w:r>
      <w:r w:rsidR="002B4BD1">
        <w:rPr>
          <w:rFonts w:ascii="Times New Roman" w:hAnsi="Times New Roman" w:cs="Times New Roman"/>
          <w:sz w:val="28"/>
          <w:szCs w:val="28"/>
        </w:rPr>
        <w:t xml:space="preserve">планируется снижение показателя на </w:t>
      </w:r>
      <w:r w:rsidR="0016448C">
        <w:rPr>
          <w:rFonts w:ascii="Times New Roman" w:hAnsi="Times New Roman" w:cs="Times New Roman"/>
          <w:sz w:val="28"/>
          <w:szCs w:val="28"/>
        </w:rPr>
        <w:t>плановый</w:t>
      </w:r>
      <w:r w:rsidR="002B4BD1">
        <w:rPr>
          <w:rFonts w:ascii="Times New Roman" w:hAnsi="Times New Roman" w:cs="Times New Roman"/>
          <w:sz w:val="28"/>
          <w:szCs w:val="28"/>
        </w:rPr>
        <w:t xml:space="preserve"> период.</w:t>
      </w:r>
    </w:p>
    <w:p w:rsidR="006E4CB0" w:rsidRPr="006E4CB0" w:rsidRDefault="006E4CB0" w:rsidP="006E4CB0">
      <w:pPr>
        <w:widowControl w:val="0"/>
        <w:spacing w:after="0" w:line="240" w:lineRule="auto"/>
        <w:ind w:right="-187" w:firstLine="567"/>
        <w:jc w:val="both"/>
        <w:rPr>
          <w:rFonts w:ascii="Times New Roman" w:hAnsi="Times New Roman" w:cs="Times New Roman"/>
          <w:b/>
          <w:bCs/>
          <w:sz w:val="28"/>
          <w:szCs w:val="28"/>
        </w:rPr>
      </w:pPr>
    </w:p>
    <w:p w:rsidR="006E4CB0" w:rsidRPr="002B4BD1" w:rsidRDefault="006E4CB0" w:rsidP="002B4BD1">
      <w:pPr>
        <w:pStyle w:val="21"/>
        <w:tabs>
          <w:tab w:val="num" w:pos="1260"/>
        </w:tabs>
        <w:spacing w:after="0" w:line="240" w:lineRule="auto"/>
        <w:ind w:left="0" w:firstLine="709"/>
        <w:jc w:val="both"/>
        <w:rPr>
          <w:rFonts w:ascii="Times New Roman" w:hAnsi="Times New Roman" w:cs="Times New Roman"/>
          <w:b/>
          <w:bCs/>
          <w:i/>
          <w:sz w:val="28"/>
          <w:szCs w:val="28"/>
        </w:rPr>
      </w:pPr>
      <w:r w:rsidRPr="002B4BD1">
        <w:rPr>
          <w:rFonts w:ascii="Times New Roman" w:hAnsi="Times New Roman" w:cs="Times New Roman"/>
          <w:b/>
          <w:bCs/>
          <w:i/>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425"/>
        <w:gridCol w:w="567"/>
        <w:gridCol w:w="567"/>
        <w:gridCol w:w="567"/>
        <w:gridCol w:w="567"/>
        <w:gridCol w:w="567"/>
        <w:gridCol w:w="567"/>
        <w:gridCol w:w="567"/>
      </w:tblGrid>
      <w:tr w:rsidR="006E4CB0" w:rsidRPr="006E4CB0" w:rsidTr="0057472F">
        <w:trPr>
          <w:cantSplit/>
          <w:trHeight w:val="416"/>
        </w:trPr>
        <w:tc>
          <w:tcPr>
            <w:tcW w:w="534" w:type="dxa"/>
            <w:vMerge w:val="restart"/>
            <w:vAlign w:val="center"/>
          </w:tcPr>
          <w:p w:rsidR="006E4CB0" w:rsidRPr="0016448C" w:rsidRDefault="006E4CB0" w:rsidP="0057472F">
            <w:pPr>
              <w:spacing w:after="0" w:line="240" w:lineRule="auto"/>
              <w:ind w:left="-142" w:right="-47"/>
              <w:jc w:val="center"/>
              <w:rPr>
                <w:rFonts w:ascii="Times New Roman" w:hAnsi="Times New Roman" w:cs="Times New Roman"/>
                <w:bCs/>
                <w:sz w:val="24"/>
                <w:szCs w:val="24"/>
              </w:rPr>
            </w:pPr>
            <w:r w:rsidRPr="0016448C">
              <w:rPr>
                <w:rFonts w:ascii="Times New Roman" w:hAnsi="Times New Roman" w:cs="Times New Roman"/>
                <w:bCs/>
                <w:sz w:val="24"/>
                <w:szCs w:val="24"/>
              </w:rPr>
              <w:t>№ п/п</w:t>
            </w:r>
          </w:p>
        </w:tc>
        <w:tc>
          <w:tcPr>
            <w:tcW w:w="4677" w:type="dxa"/>
            <w:vMerge w:val="restart"/>
            <w:vAlign w:val="center"/>
          </w:tcPr>
          <w:p w:rsidR="006E4CB0" w:rsidRPr="0016448C" w:rsidRDefault="006E4CB0" w:rsidP="0057472F">
            <w:pPr>
              <w:spacing w:after="0" w:line="240" w:lineRule="auto"/>
              <w:ind w:left="-142" w:right="-47"/>
              <w:jc w:val="center"/>
              <w:rPr>
                <w:rFonts w:ascii="Times New Roman" w:hAnsi="Times New Roman" w:cs="Times New Roman"/>
                <w:bCs/>
                <w:sz w:val="24"/>
                <w:szCs w:val="24"/>
              </w:rPr>
            </w:pPr>
            <w:r w:rsidRPr="0016448C">
              <w:rPr>
                <w:rFonts w:ascii="Times New Roman" w:hAnsi="Times New Roman" w:cs="Times New Roman"/>
                <w:bCs/>
                <w:sz w:val="24"/>
                <w:szCs w:val="24"/>
              </w:rPr>
              <w:t>Наименование показателя</w:t>
            </w:r>
          </w:p>
        </w:tc>
        <w:tc>
          <w:tcPr>
            <w:tcW w:w="425" w:type="dxa"/>
            <w:vMerge w:val="restart"/>
            <w:vAlign w:val="center"/>
          </w:tcPr>
          <w:p w:rsidR="006E4CB0" w:rsidRPr="0016448C" w:rsidRDefault="006E4CB0" w:rsidP="0057472F">
            <w:pPr>
              <w:spacing w:after="0" w:line="240" w:lineRule="auto"/>
              <w:ind w:left="-154" w:right="-108" w:firstLine="12"/>
              <w:jc w:val="center"/>
              <w:rPr>
                <w:rFonts w:ascii="Times New Roman" w:hAnsi="Times New Roman" w:cs="Times New Roman"/>
                <w:bCs/>
                <w:sz w:val="24"/>
                <w:szCs w:val="24"/>
              </w:rPr>
            </w:pPr>
            <w:r w:rsidRPr="0016448C">
              <w:rPr>
                <w:rFonts w:ascii="Times New Roman" w:hAnsi="Times New Roman" w:cs="Times New Roman"/>
                <w:bCs/>
                <w:sz w:val="24"/>
                <w:szCs w:val="24"/>
              </w:rPr>
              <w:t>Ед. изм.</w:t>
            </w:r>
          </w:p>
        </w:tc>
        <w:tc>
          <w:tcPr>
            <w:tcW w:w="2268" w:type="dxa"/>
            <w:gridSpan w:val="4"/>
            <w:vAlign w:val="center"/>
          </w:tcPr>
          <w:p w:rsidR="006E4CB0" w:rsidRPr="0016448C" w:rsidRDefault="006E4CB0" w:rsidP="0057472F">
            <w:pPr>
              <w:spacing w:after="0" w:line="240" w:lineRule="auto"/>
              <w:ind w:left="-142" w:right="-47"/>
              <w:jc w:val="center"/>
              <w:rPr>
                <w:rFonts w:ascii="Times New Roman" w:hAnsi="Times New Roman" w:cs="Times New Roman"/>
                <w:bCs/>
                <w:sz w:val="24"/>
                <w:szCs w:val="24"/>
              </w:rPr>
            </w:pPr>
            <w:r w:rsidRPr="0016448C">
              <w:rPr>
                <w:rFonts w:ascii="Times New Roman" w:hAnsi="Times New Roman" w:cs="Times New Roman"/>
                <w:bCs/>
                <w:sz w:val="24"/>
                <w:szCs w:val="24"/>
              </w:rPr>
              <w:t>Отчетная информация</w:t>
            </w:r>
          </w:p>
        </w:tc>
        <w:tc>
          <w:tcPr>
            <w:tcW w:w="1701" w:type="dxa"/>
            <w:gridSpan w:val="3"/>
          </w:tcPr>
          <w:p w:rsidR="006E4CB0" w:rsidRPr="00073D1B" w:rsidRDefault="006E4CB0" w:rsidP="0057472F">
            <w:pPr>
              <w:spacing w:after="0" w:line="240" w:lineRule="auto"/>
              <w:jc w:val="center"/>
              <w:rPr>
                <w:rFonts w:ascii="Times New Roman" w:hAnsi="Times New Roman" w:cs="Times New Roman"/>
                <w:bCs/>
                <w:sz w:val="24"/>
                <w:szCs w:val="24"/>
              </w:rPr>
            </w:pPr>
            <w:r w:rsidRPr="00073D1B">
              <w:rPr>
                <w:rFonts w:ascii="Times New Roman" w:hAnsi="Times New Roman" w:cs="Times New Roman"/>
                <w:bCs/>
                <w:sz w:val="24"/>
                <w:szCs w:val="24"/>
              </w:rPr>
              <w:t>Плановое значение</w:t>
            </w:r>
          </w:p>
        </w:tc>
      </w:tr>
      <w:tr w:rsidR="00E94C58" w:rsidRPr="006E4CB0" w:rsidTr="0057472F">
        <w:trPr>
          <w:cantSplit/>
          <w:trHeight w:val="285"/>
        </w:trPr>
        <w:tc>
          <w:tcPr>
            <w:tcW w:w="534" w:type="dxa"/>
            <w:vMerge/>
            <w:vAlign w:val="center"/>
          </w:tcPr>
          <w:p w:rsidR="00E94C58" w:rsidRPr="0016448C" w:rsidRDefault="00E94C58" w:rsidP="0057472F">
            <w:pPr>
              <w:spacing w:after="0" w:line="240" w:lineRule="auto"/>
              <w:ind w:left="-142" w:right="-47"/>
              <w:jc w:val="center"/>
              <w:rPr>
                <w:rFonts w:ascii="Times New Roman" w:hAnsi="Times New Roman" w:cs="Times New Roman"/>
                <w:bCs/>
                <w:sz w:val="24"/>
                <w:szCs w:val="24"/>
              </w:rPr>
            </w:pPr>
          </w:p>
        </w:tc>
        <w:tc>
          <w:tcPr>
            <w:tcW w:w="4677" w:type="dxa"/>
            <w:vMerge/>
            <w:vAlign w:val="center"/>
          </w:tcPr>
          <w:p w:rsidR="00E94C58" w:rsidRPr="0016448C" w:rsidRDefault="00E94C58" w:rsidP="0057472F">
            <w:pPr>
              <w:spacing w:after="0" w:line="240" w:lineRule="auto"/>
              <w:ind w:left="-142" w:right="-47"/>
              <w:jc w:val="center"/>
              <w:rPr>
                <w:rFonts w:ascii="Times New Roman" w:hAnsi="Times New Roman" w:cs="Times New Roman"/>
                <w:bCs/>
                <w:sz w:val="24"/>
                <w:szCs w:val="24"/>
              </w:rPr>
            </w:pPr>
          </w:p>
        </w:tc>
        <w:tc>
          <w:tcPr>
            <w:tcW w:w="425" w:type="dxa"/>
            <w:vMerge/>
            <w:vAlign w:val="center"/>
          </w:tcPr>
          <w:p w:rsidR="00E94C58" w:rsidRPr="0016448C" w:rsidRDefault="00E94C58" w:rsidP="0057472F">
            <w:pPr>
              <w:spacing w:after="0" w:line="240" w:lineRule="auto"/>
              <w:ind w:left="-142" w:right="-47"/>
              <w:jc w:val="center"/>
              <w:rPr>
                <w:rFonts w:ascii="Times New Roman" w:hAnsi="Times New Roman" w:cs="Times New Roman"/>
                <w:bCs/>
                <w:sz w:val="24"/>
                <w:szCs w:val="24"/>
              </w:rPr>
            </w:pPr>
          </w:p>
        </w:tc>
        <w:tc>
          <w:tcPr>
            <w:tcW w:w="567" w:type="dxa"/>
            <w:vAlign w:val="center"/>
          </w:tcPr>
          <w:p w:rsidR="00E94C58" w:rsidRPr="00B92D45" w:rsidRDefault="00E94C58"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E94C58" w:rsidRPr="00B92D45" w:rsidRDefault="00E94C58"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E94C58" w:rsidRPr="00B92D45" w:rsidRDefault="00E94C58"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E94C58" w:rsidRPr="00B92D45" w:rsidRDefault="00E94C58"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tcPr>
          <w:p w:rsidR="00E94C58" w:rsidRPr="00B92D45" w:rsidRDefault="00E94C58"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tcPr>
          <w:p w:rsidR="00E94C58" w:rsidRPr="00B92D45" w:rsidRDefault="00E94C58"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tcPr>
          <w:p w:rsidR="00E94C58" w:rsidRPr="00B92D45" w:rsidRDefault="00E94C58"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534"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7.</w:t>
            </w:r>
          </w:p>
        </w:tc>
        <w:tc>
          <w:tcPr>
            <w:tcW w:w="4677" w:type="dxa"/>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25"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r>
    </w:tbl>
    <w:p w:rsidR="006E4CB0" w:rsidRPr="006E4CB0" w:rsidRDefault="006E4CB0" w:rsidP="001757F2">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lastRenderedPageBreak/>
        <w:t>Комментарий к показателю:</w:t>
      </w:r>
      <w:r w:rsidRPr="006E4CB0">
        <w:rPr>
          <w:rFonts w:ascii="Times New Roman" w:hAnsi="Times New Roman" w:cs="Times New Roman"/>
          <w:sz w:val="28"/>
          <w:szCs w:val="28"/>
        </w:rPr>
        <w:t xml:space="preserve">  В силу природно-климатических особенностей муниципального образования, немалой удаленности </w:t>
      </w:r>
      <w:r w:rsidR="0045450F">
        <w:rPr>
          <w:rFonts w:ascii="Times New Roman" w:hAnsi="Times New Roman" w:cs="Times New Roman"/>
          <w:sz w:val="28"/>
          <w:szCs w:val="28"/>
        </w:rPr>
        <w:t xml:space="preserve">частей города друг от друга и поселка Вьюжный, </w:t>
      </w:r>
      <w:r w:rsidRPr="006E4CB0">
        <w:rPr>
          <w:rFonts w:ascii="Times New Roman" w:hAnsi="Times New Roman" w:cs="Times New Roman"/>
          <w:sz w:val="28"/>
          <w:szCs w:val="28"/>
        </w:rPr>
        <w:t xml:space="preserve">транспорт для города играет исключительную роль в производственной и социальной инфраструктуре города. </w:t>
      </w:r>
    </w:p>
    <w:p w:rsidR="006E4CB0" w:rsidRPr="006E4CB0" w:rsidRDefault="006E4CB0" w:rsidP="001757F2">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черте </w:t>
      </w:r>
      <w:r w:rsidR="0045450F">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расположен транзитный участок автомобильной дороги регионального значения «</w:t>
      </w:r>
      <w:r w:rsidR="008B35E1">
        <w:rPr>
          <w:rFonts w:ascii="Times New Roman" w:hAnsi="Times New Roman" w:cs="Times New Roman"/>
          <w:sz w:val="28"/>
          <w:szCs w:val="28"/>
        </w:rPr>
        <w:t>г. Серов - г. Североуральск – г. Ивдель»</w:t>
      </w:r>
      <w:r w:rsidRPr="006E4CB0">
        <w:rPr>
          <w:rFonts w:ascii="Times New Roman" w:hAnsi="Times New Roman" w:cs="Times New Roman"/>
          <w:sz w:val="28"/>
          <w:szCs w:val="28"/>
        </w:rPr>
        <w:t xml:space="preserve">. Удаленность города от областного центра (город </w:t>
      </w:r>
      <w:r w:rsidR="0030316C">
        <w:rPr>
          <w:rFonts w:ascii="Times New Roman" w:hAnsi="Times New Roman" w:cs="Times New Roman"/>
          <w:sz w:val="28"/>
          <w:szCs w:val="28"/>
        </w:rPr>
        <w:t>Екатеринбург</w:t>
      </w:r>
      <w:r w:rsidRPr="006E4CB0">
        <w:rPr>
          <w:rFonts w:ascii="Times New Roman" w:hAnsi="Times New Roman" w:cs="Times New Roman"/>
          <w:sz w:val="28"/>
          <w:szCs w:val="28"/>
        </w:rPr>
        <w:t xml:space="preserve">) </w:t>
      </w:r>
      <w:r w:rsidR="0030316C">
        <w:rPr>
          <w:rFonts w:ascii="Times New Roman" w:hAnsi="Times New Roman" w:cs="Times New Roman"/>
          <w:sz w:val="28"/>
          <w:szCs w:val="28"/>
        </w:rPr>
        <w:t>автомобильным транспортом</w:t>
      </w:r>
      <w:r w:rsidRPr="006E4CB0">
        <w:rPr>
          <w:rFonts w:ascii="Times New Roman" w:hAnsi="Times New Roman" w:cs="Times New Roman"/>
          <w:sz w:val="28"/>
          <w:szCs w:val="28"/>
        </w:rPr>
        <w:t xml:space="preserve"> составляет </w:t>
      </w:r>
      <w:r w:rsidR="0030316C">
        <w:rPr>
          <w:rFonts w:ascii="Times New Roman" w:hAnsi="Times New Roman" w:cs="Times New Roman"/>
          <w:sz w:val="28"/>
          <w:szCs w:val="28"/>
        </w:rPr>
        <w:t>452</w:t>
      </w:r>
      <w:r w:rsidRPr="006E4CB0">
        <w:rPr>
          <w:rFonts w:ascii="Times New Roman" w:hAnsi="Times New Roman" w:cs="Times New Roman"/>
          <w:sz w:val="28"/>
          <w:szCs w:val="28"/>
        </w:rPr>
        <w:t xml:space="preserve"> км. </w:t>
      </w:r>
    </w:p>
    <w:p w:rsidR="006E4CB0" w:rsidRPr="006E4CB0" w:rsidRDefault="006E4CB0" w:rsidP="001757F2">
      <w:pPr>
        <w:pStyle w:val="ConsPlusNormal"/>
        <w:widowControl/>
        <w:ind w:firstLine="709"/>
        <w:jc w:val="both"/>
        <w:rPr>
          <w:rFonts w:ascii="Times New Roman" w:hAnsi="Times New Roman" w:cs="Times New Roman"/>
          <w:sz w:val="28"/>
          <w:szCs w:val="28"/>
        </w:rPr>
      </w:pPr>
      <w:r w:rsidRPr="006E4CB0">
        <w:rPr>
          <w:rFonts w:ascii="Times New Roman" w:hAnsi="Times New Roman" w:cs="Times New Roman"/>
          <w:sz w:val="28"/>
          <w:szCs w:val="28"/>
        </w:rPr>
        <w:t>На территории м</w:t>
      </w:r>
      <w:r w:rsidR="000367C5">
        <w:rPr>
          <w:rFonts w:ascii="Times New Roman" w:hAnsi="Times New Roman" w:cs="Times New Roman"/>
          <w:sz w:val="28"/>
          <w:szCs w:val="28"/>
        </w:rPr>
        <w:t xml:space="preserve">униципального образования Волчанский городской округ </w:t>
      </w:r>
      <w:r w:rsidRPr="006E4CB0">
        <w:rPr>
          <w:rFonts w:ascii="Times New Roman" w:hAnsi="Times New Roman" w:cs="Times New Roman"/>
          <w:sz w:val="28"/>
          <w:szCs w:val="28"/>
        </w:rPr>
        <w:t xml:space="preserve">отсутствуют населенные пункты, не имеющие регулярного автобусного и (или) железнодорожного сообщения с административным центром. </w:t>
      </w:r>
    </w:p>
    <w:p w:rsidR="006E4CB0" w:rsidRPr="006E4CB0" w:rsidRDefault="006E4CB0" w:rsidP="006E4CB0">
      <w:pPr>
        <w:pStyle w:val="21"/>
        <w:spacing w:after="0" w:line="240" w:lineRule="auto"/>
        <w:ind w:firstLine="708"/>
        <w:rPr>
          <w:rFonts w:ascii="Times New Roman" w:hAnsi="Times New Roman" w:cs="Times New Roman"/>
          <w:b/>
          <w:bCs/>
          <w:sz w:val="28"/>
          <w:szCs w:val="28"/>
        </w:rPr>
      </w:pP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 xml:space="preserve">8. Среднемесячная номинальная начисленная заработная плата работников: </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крупных и средних предприятий и некоммерческих организаций;</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муниципальных дошкольных образовательных учреждений;</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муниципальных общеобразовательных учреждений;</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учителей муниципальных общеобразовательных учреждений;</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муниципальных учреждений культуры и искусства;</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муниципальных учреждений физической культуры и спорта.</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6"/>
        <w:gridCol w:w="708"/>
        <w:gridCol w:w="709"/>
        <w:gridCol w:w="709"/>
        <w:gridCol w:w="709"/>
        <w:gridCol w:w="708"/>
        <w:gridCol w:w="708"/>
        <w:gridCol w:w="710"/>
      </w:tblGrid>
      <w:tr w:rsidR="006E4CB0" w:rsidRPr="006E4CB0" w:rsidTr="0057472F">
        <w:trPr>
          <w:cantSplit/>
          <w:trHeight w:val="416"/>
        </w:trPr>
        <w:tc>
          <w:tcPr>
            <w:tcW w:w="392" w:type="dxa"/>
            <w:vMerge w:val="restart"/>
            <w:vAlign w:val="center"/>
          </w:tcPr>
          <w:p w:rsidR="006E4CB0" w:rsidRPr="006C62F8" w:rsidRDefault="006E4CB0" w:rsidP="0057472F">
            <w:pPr>
              <w:spacing w:after="0" w:line="240" w:lineRule="auto"/>
              <w:ind w:left="-142" w:right="-108"/>
              <w:jc w:val="center"/>
              <w:rPr>
                <w:rFonts w:ascii="Times New Roman" w:hAnsi="Times New Roman" w:cs="Times New Roman"/>
                <w:bCs/>
                <w:sz w:val="24"/>
                <w:szCs w:val="24"/>
              </w:rPr>
            </w:pPr>
            <w:r w:rsidRPr="006C62F8">
              <w:rPr>
                <w:rFonts w:ascii="Times New Roman" w:hAnsi="Times New Roman" w:cs="Times New Roman"/>
                <w:bCs/>
                <w:sz w:val="24"/>
                <w:szCs w:val="24"/>
              </w:rPr>
              <w:t>№ п/п</w:t>
            </w:r>
          </w:p>
        </w:tc>
        <w:tc>
          <w:tcPr>
            <w:tcW w:w="3827" w:type="dxa"/>
            <w:vMerge w:val="restart"/>
            <w:vAlign w:val="center"/>
          </w:tcPr>
          <w:p w:rsidR="006E4CB0" w:rsidRPr="006C62F8" w:rsidRDefault="006E4CB0" w:rsidP="0057472F">
            <w:pPr>
              <w:spacing w:after="0" w:line="240" w:lineRule="auto"/>
              <w:ind w:left="-142" w:right="-108"/>
              <w:jc w:val="center"/>
              <w:rPr>
                <w:rFonts w:ascii="Times New Roman" w:hAnsi="Times New Roman" w:cs="Times New Roman"/>
                <w:bCs/>
                <w:sz w:val="24"/>
                <w:szCs w:val="24"/>
              </w:rPr>
            </w:pPr>
            <w:r w:rsidRPr="006C62F8">
              <w:rPr>
                <w:rFonts w:ascii="Times New Roman" w:hAnsi="Times New Roman" w:cs="Times New Roman"/>
                <w:bCs/>
                <w:sz w:val="24"/>
                <w:szCs w:val="24"/>
              </w:rPr>
              <w:t>Наименование показателя</w:t>
            </w:r>
          </w:p>
        </w:tc>
        <w:tc>
          <w:tcPr>
            <w:tcW w:w="426" w:type="dxa"/>
            <w:vMerge w:val="restart"/>
            <w:vAlign w:val="center"/>
          </w:tcPr>
          <w:p w:rsidR="006E4CB0" w:rsidRPr="006C62F8" w:rsidRDefault="006E4CB0" w:rsidP="0057472F">
            <w:pPr>
              <w:spacing w:after="0" w:line="240" w:lineRule="auto"/>
              <w:ind w:left="-142" w:right="-108"/>
              <w:jc w:val="center"/>
              <w:rPr>
                <w:rFonts w:ascii="Times New Roman" w:hAnsi="Times New Roman" w:cs="Times New Roman"/>
                <w:bCs/>
                <w:sz w:val="24"/>
                <w:szCs w:val="24"/>
              </w:rPr>
            </w:pPr>
            <w:r w:rsidRPr="006C62F8">
              <w:rPr>
                <w:rFonts w:ascii="Times New Roman" w:hAnsi="Times New Roman" w:cs="Times New Roman"/>
                <w:bCs/>
                <w:sz w:val="24"/>
                <w:szCs w:val="24"/>
              </w:rPr>
              <w:t>Ед. изм.</w:t>
            </w:r>
          </w:p>
        </w:tc>
        <w:tc>
          <w:tcPr>
            <w:tcW w:w="2835" w:type="dxa"/>
            <w:gridSpan w:val="4"/>
            <w:vAlign w:val="center"/>
          </w:tcPr>
          <w:p w:rsidR="006E4CB0" w:rsidRPr="00146C70" w:rsidRDefault="006E4CB0" w:rsidP="0057472F">
            <w:pPr>
              <w:spacing w:after="0" w:line="240" w:lineRule="auto"/>
              <w:ind w:left="-142" w:right="-108"/>
              <w:jc w:val="center"/>
              <w:rPr>
                <w:rFonts w:ascii="Times New Roman" w:hAnsi="Times New Roman" w:cs="Times New Roman"/>
                <w:bCs/>
                <w:sz w:val="24"/>
                <w:szCs w:val="24"/>
              </w:rPr>
            </w:pPr>
            <w:r w:rsidRPr="00146C70">
              <w:rPr>
                <w:rFonts w:ascii="Times New Roman" w:hAnsi="Times New Roman" w:cs="Times New Roman"/>
                <w:bCs/>
                <w:sz w:val="24"/>
                <w:szCs w:val="24"/>
              </w:rPr>
              <w:t>Отчетная информация</w:t>
            </w:r>
          </w:p>
        </w:tc>
        <w:tc>
          <w:tcPr>
            <w:tcW w:w="2126" w:type="dxa"/>
            <w:gridSpan w:val="3"/>
            <w:vAlign w:val="center"/>
          </w:tcPr>
          <w:p w:rsidR="006E4CB0" w:rsidRPr="00146C70" w:rsidRDefault="006E4CB0" w:rsidP="0057472F">
            <w:pPr>
              <w:spacing w:after="0" w:line="240" w:lineRule="auto"/>
              <w:ind w:left="-142" w:right="-108"/>
              <w:jc w:val="center"/>
              <w:rPr>
                <w:rFonts w:ascii="Times New Roman" w:hAnsi="Times New Roman" w:cs="Times New Roman"/>
                <w:bCs/>
                <w:sz w:val="24"/>
                <w:szCs w:val="24"/>
              </w:rPr>
            </w:pPr>
            <w:r w:rsidRPr="00146C70">
              <w:rPr>
                <w:rFonts w:ascii="Times New Roman" w:hAnsi="Times New Roman" w:cs="Times New Roman"/>
                <w:bCs/>
                <w:sz w:val="24"/>
                <w:szCs w:val="24"/>
              </w:rPr>
              <w:t>Плановое значение</w:t>
            </w:r>
          </w:p>
        </w:tc>
      </w:tr>
      <w:tr w:rsidR="00146C70" w:rsidRPr="006E4CB0" w:rsidTr="0057472F">
        <w:trPr>
          <w:cantSplit/>
          <w:trHeight w:val="285"/>
        </w:trPr>
        <w:tc>
          <w:tcPr>
            <w:tcW w:w="392" w:type="dxa"/>
            <w:vMerge/>
            <w:vAlign w:val="center"/>
          </w:tcPr>
          <w:p w:rsidR="00146C70" w:rsidRPr="006C62F8" w:rsidRDefault="00146C70" w:rsidP="0057472F">
            <w:pPr>
              <w:spacing w:after="0" w:line="240" w:lineRule="auto"/>
              <w:ind w:left="-142" w:right="-108"/>
              <w:jc w:val="center"/>
              <w:rPr>
                <w:rFonts w:ascii="Times New Roman" w:hAnsi="Times New Roman" w:cs="Times New Roman"/>
                <w:bCs/>
                <w:sz w:val="24"/>
                <w:szCs w:val="24"/>
              </w:rPr>
            </w:pPr>
          </w:p>
        </w:tc>
        <w:tc>
          <w:tcPr>
            <w:tcW w:w="3827" w:type="dxa"/>
            <w:vMerge/>
            <w:vAlign w:val="center"/>
          </w:tcPr>
          <w:p w:rsidR="00146C70" w:rsidRPr="006C62F8" w:rsidRDefault="00146C70" w:rsidP="0057472F">
            <w:pPr>
              <w:spacing w:after="0" w:line="240" w:lineRule="auto"/>
              <w:ind w:left="-142" w:right="-108"/>
              <w:jc w:val="center"/>
              <w:rPr>
                <w:rFonts w:ascii="Times New Roman" w:hAnsi="Times New Roman" w:cs="Times New Roman"/>
                <w:bCs/>
                <w:sz w:val="24"/>
                <w:szCs w:val="24"/>
              </w:rPr>
            </w:pPr>
          </w:p>
        </w:tc>
        <w:tc>
          <w:tcPr>
            <w:tcW w:w="426" w:type="dxa"/>
            <w:vMerge/>
            <w:vAlign w:val="center"/>
          </w:tcPr>
          <w:p w:rsidR="00146C70" w:rsidRPr="006C62F8" w:rsidRDefault="00146C70" w:rsidP="0057472F">
            <w:pPr>
              <w:spacing w:after="0" w:line="240" w:lineRule="auto"/>
              <w:ind w:left="-142" w:right="-108"/>
              <w:jc w:val="center"/>
              <w:rPr>
                <w:rFonts w:ascii="Times New Roman" w:hAnsi="Times New Roman" w:cs="Times New Roman"/>
                <w:bCs/>
                <w:sz w:val="24"/>
                <w:szCs w:val="24"/>
              </w:rPr>
            </w:pPr>
          </w:p>
        </w:tc>
        <w:tc>
          <w:tcPr>
            <w:tcW w:w="708" w:type="dxa"/>
            <w:vAlign w:val="center"/>
          </w:tcPr>
          <w:p w:rsidR="00146C70" w:rsidRPr="00B92D45" w:rsidRDefault="00146C7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146C70" w:rsidRPr="00B92D45" w:rsidRDefault="00146C7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146C70" w:rsidRPr="00B92D45" w:rsidRDefault="00146C7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146C70" w:rsidRPr="00B92D45" w:rsidRDefault="00146C7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8" w:type="dxa"/>
          </w:tcPr>
          <w:p w:rsidR="00146C70" w:rsidRPr="00B92D45" w:rsidRDefault="00146C7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8" w:type="dxa"/>
          </w:tcPr>
          <w:p w:rsidR="00146C70" w:rsidRPr="00B92D45" w:rsidRDefault="00146C7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10" w:type="dxa"/>
          </w:tcPr>
          <w:p w:rsidR="00146C70" w:rsidRPr="00B92D45" w:rsidRDefault="00146C7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8.</w:t>
            </w:r>
          </w:p>
        </w:tc>
        <w:tc>
          <w:tcPr>
            <w:tcW w:w="3827" w:type="dxa"/>
          </w:tcPr>
          <w:p w:rsidR="006E4CB0" w:rsidRPr="006E4CB0" w:rsidRDefault="006E4CB0" w:rsidP="0057472F">
            <w:pPr>
              <w:spacing w:after="0" w:line="240" w:lineRule="auto"/>
              <w:rPr>
                <w:rFonts w:ascii="Times New Roman" w:hAnsi="Times New Roman" w:cs="Times New Roman"/>
                <w:sz w:val="28"/>
                <w:szCs w:val="28"/>
              </w:rPr>
            </w:pPr>
            <w:r w:rsidRPr="006E4CB0">
              <w:rPr>
                <w:rFonts w:ascii="Times New Roman" w:hAnsi="Times New Roman" w:cs="Times New Roman"/>
                <w:sz w:val="28"/>
                <w:szCs w:val="28"/>
              </w:rPr>
              <w:t>Среднемесячная номинальная начисленная заработная плата работников:</w:t>
            </w:r>
          </w:p>
        </w:tc>
        <w:tc>
          <w:tcPr>
            <w:tcW w:w="426"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8"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9"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9"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9"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8"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8"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10"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r>
      <w:tr w:rsidR="006E4CB0" w:rsidRPr="006E4CB0" w:rsidTr="0057472F">
        <w:trPr>
          <w:cantSplit/>
          <w:trHeight w:val="1134"/>
        </w:trPr>
        <w:tc>
          <w:tcPr>
            <w:tcW w:w="392" w:type="dxa"/>
          </w:tcPr>
          <w:p w:rsidR="006E4CB0" w:rsidRPr="006E4CB0" w:rsidRDefault="006E4CB0" w:rsidP="0057472F">
            <w:pPr>
              <w:spacing w:after="0" w:line="240" w:lineRule="auto"/>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крупных и средних предприятий и некоммерческих организаций;</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11425</w:t>
            </w:r>
          </w:p>
        </w:tc>
        <w:tc>
          <w:tcPr>
            <w:tcW w:w="709"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19498</w:t>
            </w:r>
          </w:p>
        </w:tc>
        <w:tc>
          <w:tcPr>
            <w:tcW w:w="709"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22113</w:t>
            </w:r>
          </w:p>
        </w:tc>
        <w:tc>
          <w:tcPr>
            <w:tcW w:w="709"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21817</w:t>
            </w:r>
          </w:p>
        </w:tc>
        <w:tc>
          <w:tcPr>
            <w:tcW w:w="708"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25460</w:t>
            </w:r>
          </w:p>
        </w:tc>
        <w:tc>
          <w:tcPr>
            <w:tcW w:w="708"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26730</w:t>
            </w:r>
          </w:p>
        </w:tc>
        <w:tc>
          <w:tcPr>
            <w:tcW w:w="710"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28300</w:t>
            </w:r>
          </w:p>
        </w:tc>
      </w:tr>
      <w:tr w:rsidR="006E4CB0" w:rsidRPr="006E4CB0" w:rsidTr="0057472F">
        <w:trPr>
          <w:cantSplit/>
          <w:trHeight w:val="1134"/>
        </w:trPr>
        <w:tc>
          <w:tcPr>
            <w:tcW w:w="392" w:type="dxa"/>
          </w:tcPr>
          <w:p w:rsidR="006E4CB0" w:rsidRPr="006E4CB0" w:rsidRDefault="006E4CB0" w:rsidP="0057472F">
            <w:pPr>
              <w:spacing w:after="0" w:line="240" w:lineRule="auto"/>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муниципальных дошкольных образовательных учреждений;</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6383</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10442</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10632</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14448</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14595</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15243</w:t>
            </w:r>
          </w:p>
        </w:tc>
        <w:tc>
          <w:tcPr>
            <w:tcW w:w="710"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15895</w:t>
            </w:r>
          </w:p>
        </w:tc>
      </w:tr>
      <w:tr w:rsidR="006E4CB0" w:rsidRPr="006E4CB0" w:rsidTr="0057472F">
        <w:trPr>
          <w:cantSplit/>
          <w:trHeight w:val="1134"/>
        </w:trPr>
        <w:tc>
          <w:tcPr>
            <w:tcW w:w="392" w:type="dxa"/>
          </w:tcPr>
          <w:p w:rsidR="006E4CB0" w:rsidRPr="006E4CB0" w:rsidRDefault="006E4CB0" w:rsidP="0057472F">
            <w:pPr>
              <w:spacing w:after="0" w:line="240" w:lineRule="auto"/>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lang w:val="en-US"/>
              </w:rPr>
            </w:pPr>
            <w:r w:rsidRPr="006E4CB0">
              <w:rPr>
                <w:rFonts w:ascii="Times New Roman" w:hAnsi="Times New Roman" w:cs="Times New Roman"/>
                <w:sz w:val="28"/>
                <w:szCs w:val="28"/>
              </w:rPr>
              <w:t>муниципальных общеобразовательных учреждений</w:t>
            </w:r>
            <w:r w:rsidRPr="006E4CB0">
              <w:rPr>
                <w:rFonts w:ascii="Times New Roman" w:hAnsi="Times New Roman" w:cs="Times New Roman"/>
                <w:sz w:val="28"/>
                <w:szCs w:val="28"/>
                <w:lang w:val="en-US"/>
              </w:rPr>
              <w:t>;</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13420</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15805</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19593</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21565</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20155</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22500</w:t>
            </w:r>
          </w:p>
        </w:tc>
        <w:tc>
          <w:tcPr>
            <w:tcW w:w="710"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24983</w:t>
            </w:r>
          </w:p>
        </w:tc>
      </w:tr>
      <w:tr w:rsidR="006E4CB0" w:rsidRPr="006E4CB0" w:rsidTr="0057472F">
        <w:trPr>
          <w:cantSplit/>
          <w:trHeight w:val="1134"/>
        </w:trPr>
        <w:tc>
          <w:tcPr>
            <w:tcW w:w="392" w:type="dxa"/>
          </w:tcPr>
          <w:p w:rsidR="006E4CB0" w:rsidRPr="006E4CB0" w:rsidRDefault="006E4CB0" w:rsidP="0057472F">
            <w:pPr>
              <w:spacing w:after="0" w:line="240" w:lineRule="auto"/>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учителей муниципальных общеобразовательных учреждений;</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14971</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19363</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25601</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27192</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29202</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32600</w:t>
            </w:r>
          </w:p>
        </w:tc>
        <w:tc>
          <w:tcPr>
            <w:tcW w:w="710"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36198</w:t>
            </w:r>
          </w:p>
        </w:tc>
      </w:tr>
      <w:tr w:rsidR="006E4CB0" w:rsidRPr="006E4CB0" w:rsidTr="0057472F">
        <w:trPr>
          <w:cantSplit/>
          <w:trHeight w:val="1134"/>
        </w:trPr>
        <w:tc>
          <w:tcPr>
            <w:tcW w:w="392" w:type="dxa"/>
          </w:tcPr>
          <w:p w:rsidR="006E4CB0" w:rsidRPr="006E4CB0" w:rsidRDefault="006E4CB0" w:rsidP="0057472F">
            <w:pPr>
              <w:spacing w:after="0" w:line="240" w:lineRule="auto"/>
              <w:jc w:val="center"/>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муниципальных учреждений культуры и искусства;</w:t>
            </w:r>
          </w:p>
          <w:p w:rsidR="006E4CB0" w:rsidRPr="006E4CB0" w:rsidRDefault="006E4CB0" w:rsidP="0057472F">
            <w:pPr>
              <w:spacing w:after="0" w:line="240" w:lineRule="auto"/>
              <w:jc w:val="both"/>
              <w:rPr>
                <w:rFonts w:ascii="Times New Roman" w:hAnsi="Times New Roman" w:cs="Times New Roman"/>
                <w:sz w:val="28"/>
                <w:szCs w:val="28"/>
              </w:rPr>
            </w:pP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7242</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10183</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9451</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16691</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20581</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25990</w:t>
            </w:r>
          </w:p>
        </w:tc>
        <w:tc>
          <w:tcPr>
            <w:tcW w:w="710"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32138</w:t>
            </w:r>
          </w:p>
        </w:tc>
      </w:tr>
      <w:tr w:rsidR="006E4CB0" w:rsidRPr="006E4CB0" w:rsidTr="0057472F">
        <w:trPr>
          <w:cantSplit/>
          <w:trHeight w:val="1134"/>
        </w:trPr>
        <w:tc>
          <w:tcPr>
            <w:tcW w:w="392" w:type="dxa"/>
          </w:tcPr>
          <w:p w:rsidR="006E4CB0" w:rsidRPr="006E4CB0" w:rsidRDefault="006E4CB0" w:rsidP="0057472F">
            <w:pPr>
              <w:spacing w:after="0" w:line="240" w:lineRule="auto"/>
              <w:jc w:val="center"/>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муниципальных учреждений физической культуры и спорта</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7263</w:t>
            </w:r>
          </w:p>
        </w:tc>
        <w:tc>
          <w:tcPr>
            <w:tcW w:w="709"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7745</w:t>
            </w:r>
          </w:p>
        </w:tc>
        <w:tc>
          <w:tcPr>
            <w:tcW w:w="709"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8210</w:t>
            </w:r>
          </w:p>
        </w:tc>
        <w:tc>
          <w:tcPr>
            <w:tcW w:w="709"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7101</w:t>
            </w:r>
          </w:p>
        </w:tc>
        <w:tc>
          <w:tcPr>
            <w:tcW w:w="708"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10033</w:t>
            </w:r>
          </w:p>
        </w:tc>
        <w:tc>
          <w:tcPr>
            <w:tcW w:w="708"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10535</w:t>
            </w:r>
          </w:p>
        </w:tc>
        <w:tc>
          <w:tcPr>
            <w:tcW w:w="710"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11061</w:t>
            </w:r>
          </w:p>
        </w:tc>
      </w:tr>
    </w:tbl>
    <w:p w:rsidR="00306EFB" w:rsidRPr="000A0037"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0A0037" w:rsidRPr="000A0037">
        <w:rPr>
          <w:rFonts w:ascii="Times New Roman" w:hAnsi="Times New Roman" w:cs="Times New Roman"/>
          <w:color w:val="000000"/>
          <w:sz w:val="28"/>
          <w:szCs w:val="28"/>
        </w:rPr>
        <w:t xml:space="preserve">Показатели повышения заработной платы на территории Волчанского городского округа утверждены </w:t>
      </w:r>
      <w:r w:rsidR="000A0037">
        <w:rPr>
          <w:rFonts w:ascii="Times New Roman" w:hAnsi="Times New Roman" w:cs="Times New Roman"/>
          <w:color w:val="000000"/>
          <w:sz w:val="28"/>
          <w:szCs w:val="28"/>
        </w:rPr>
        <w:t>постановлением главы ВГО</w:t>
      </w:r>
      <w:r w:rsidR="000A0037" w:rsidRPr="000A0037">
        <w:rPr>
          <w:rFonts w:ascii="Times New Roman" w:hAnsi="Times New Roman" w:cs="Times New Roman"/>
          <w:color w:val="000000"/>
          <w:sz w:val="28"/>
          <w:szCs w:val="28"/>
        </w:rPr>
        <w:t xml:space="preserve"> от 07.08.2013 года № 648 «Об утверждении целевых индикаторов, обеспечивающих достижение важнейших целевых показателей в областях социальной политики и социальной поддержки граждан, образования, обеспечения доступным и комфортным жильем и повышения ЖКУ на территории ВГО</w:t>
      </w:r>
      <w:r w:rsidR="000A0037">
        <w:rPr>
          <w:rFonts w:ascii="Times New Roman" w:hAnsi="Times New Roman" w:cs="Times New Roman"/>
          <w:color w:val="000000"/>
          <w:sz w:val="28"/>
          <w:szCs w:val="28"/>
        </w:rPr>
        <w:t>».</w:t>
      </w:r>
    </w:p>
    <w:p w:rsid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За 201</w:t>
      </w:r>
      <w:r w:rsidR="00CA04A2">
        <w:rPr>
          <w:rFonts w:ascii="Times New Roman" w:hAnsi="Times New Roman" w:cs="Times New Roman"/>
          <w:sz w:val="28"/>
          <w:szCs w:val="28"/>
        </w:rPr>
        <w:t>3</w:t>
      </w:r>
      <w:r w:rsidRPr="006E4CB0">
        <w:rPr>
          <w:rFonts w:ascii="Times New Roman" w:hAnsi="Times New Roman" w:cs="Times New Roman"/>
          <w:sz w:val="28"/>
          <w:szCs w:val="28"/>
        </w:rPr>
        <w:t xml:space="preserve"> год среднемесячная номинальная заработная плата </w:t>
      </w:r>
      <w:r w:rsidRPr="006E4CB0">
        <w:rPr>
          <w:rFonts w:ascii="Times New Roman" w:hAnsi="Times New Roman" w:cs="Times New Roman"/>
          <w:b/>
          <w:sz w:val="28"/>
          <w:szCs w:val="28"/>
        </w:rPr>
        <w:t>крупных и средних предприятий и некоммерческих</w:t>
      </w:r>
      <w:r w:rsidRPr="006E4CB0">
        <w:rPr>
          <w:rFonts w:ascii="Times New Roman" w:hAnsi="Times New Roman" w:cs="Times New Roman"/>
          <w:sz w:val="28"/>
          <w:szCs w:val="28"/>
        </w:rPr>
        <w:t xml:space="preserve"> </w:t>
      </w:r>
      <w:r w:rsidRPr="006E4CB0">
        <w:rPr>
          <w:rFonts w:ascii="Times New Roman" w:hAnsi="Times New Roman" w:cs="Times New Roman"/>
          <w:b/>
          <w:sz w:val="28"/>
          <w:szCs w:val="28"/>
        </w:rPr>
        <w:t xml:space="preserve">организаций </w:t>
      </w:r>
      <w:r w:rsidRPr="006E4CB0">
        <w:rPr>
          <w:rFonts w:ascii="Times New Roman" w:hAnsi="Times New Roman" w:cs="Times New Roman"/>
          <w:sz w:val="28"/>
          <w:szCs w:val="28"/>
        </w:rPr>
        <w:t xml:space="preserve">составила </w:t>
      </w:r>
      <w:r w:rsidR="00F05C3F">
        <w:rPr>
          <w:rFonts w:ascii="Times New Roman" w:hAnsi="Times New Roman" w:cs="Times New Roman"/>
          <w:sz w:val="28"/>
          <w:szCs w:val="28"/>
        </w:rPr>
        <w:t>21,816</w:t>
      </w:r>
      <w:r w:rsidRPr="006E4CB0">
        <w:rPr>
          <w:rFonts w:ascii="Times New Roman" w:hAnsi="Times New Roman" w:cs="Times New Roman"/>
          <w:sz w:val="28"/>
          <w:szCs w:val="28"/>
        </w:rPr>
        <w:t xml:space="preserve"> тыс.</w:t>
      </w:r>
      <w:r w:rsidR="00D87F1B">
        <w:rPr>
          <w:rFonts w:ascii="Times New Roman" w:hAnsi="Times New Roman" w:cs="Times New Roman"/>
          <w:sz w:val="28"/>
          <w:szCs w:val="28"/>
        </w:rPr>
        <w:t xml:space="preserve"> </w:t>
      </w:r>
      <w:r w:rsidRPr="006E4CB0">
        <w:rPr>
          <w:rFonts w:ascii="Times New Roman" w:hAnsi="Times New Roman" w:cs="Times New Roman"/>
          <w:sz w:val="28"/>
          <w:szCs w:val="28"/>
        </w:rPr>
        <w:t xml:space="preserve">руб., что на </w:t>
      </w:r>
      <w:r w:rsidR="00F05C3F">
        <w:rPr>
          <w:rFonts w:ascii="Times New Roman" w:hAnsi="Times New Roman" w:cs="Times New Roman"/>
          <w:sz w:val="28"/>
          <w:szCs w:val="28"/>
        </w:rPr>
        <w:t xml:space="preserve">1,3 </w:t>
      </w:r>
      <w:r w:rsidRPr="006E4CB0">
        <w:rPr>
          <w:rFonts w:ascii="Times New Roman" w:hAnsi="Times New Roman" w:cs="Times New Roman"/>
          <w:sz w:val="28"/>
          <w:szCs w:val="28"/>
        </w:rPr>
        <w:t xml:space="preserve">% </w:t>
      </w:r>
      <w:r w:rsidR="00F05C3F">
        <w:rPr>
          <w:rFonts w:ascii="Times New Roman" w:hAnsi="Times New Roman" w:cs="Times New Roman"/>
          <w:sz w:val="28"/>
          <w:szCs w:val="28"/>
        </w:rPr>
        <w:t>ниже</w:t>
      </w:r>
      <w:r w:rsidRPr="006E4CB0">
        <w:rPr>
          <w:rFonts w:ascii="Times New Roman" w:hAnsi="Times New Roman" w:cs="Times New Roman"/>
          <w:sz w:val="28"/>
          <w:szCs w:val="28"/>
        </w:rPr>
        <w:t xml:space="preserve"> уровня аналогичного периода 201</w:t>
      </w:r>
      <w:r w:rsidR="00F05C3F">
        <w:rPr>
          <w:rFonts w:ascii="Times New Roman" w:hAnsi="Times New Roman" w:cs="Times New Roman"/>
          <w:sz w:val="28"/>
          <w:szCs w:val="28"/>
        </w:rPr>
        <w:t>2</w:t>
      </w:r>
      <w:r w:rsidRPr="006E4CB0">
        <w:rPr>
          <w:rFonts w:ascii="Times New Roman" w:hAnsi="Times New Roman" w:cs="Times New Roman"/>
          <w:sz w:val="28"/>
          <w:szCs w:val="28"/>
        </w:rPr>
        <w:t xml:space="preserve"> г</w:t>
      </w:r>
      <w:r w:rsidR="00F05C3F">
        <w:rPr>
          <w:rFonts w:ascii="Times New Roman" w:hAnsi="Times New Roman" w:cs="Times New Roman"/>
          <w:sz w:val="28"/>
          <w:szCs w:val="28"/>
        </w:rPr>
        <w:t>ода</w:t>
      </w:r>
      <w:r w:rsidRPr="006E4CB0">
        <w:rPr>
          <w:rFonts w:ascii="Times New Roman" w:hAnsi="Times New Roman" w:cs="Times New Roman"/>
          <w:sz w:val="28"/>
          <w:szCs w:val="28"/>
        </w:rPr>
        <w:t xml:space="preserve">. </w:t>
      </w:r>
    </w:p>
    <w:p w:rsidR="00306EFB" w:rsidRDefault="00306EFB" w:rsidP="00306EFB">
      <w:pPr>
        <w:spacing w:after="0" w:line="240" w:lineRule="auto"/>
        <w:ind w:firstLine="709"/>
        <w:jc w:val="both"/>
        <w:rPr>
          <w:rFonts w:ascii="Times New Roman" w:hAnsi="Times New Roman" w:cs="Times New Roman"/>
          <w:sz w:val="28"/>
          <w:szCs w:val="28"/>
        </w:rPr>
      </w:pPr>
      <w:r w:rsidRPr="00306EFB">
        <w:rPr>
          <w:rFonts w:ascii="Times New Roman" w:hAnsi="Times New Roman" w:cs="Times New Roman"/>
          <w:color w:val="000000"/>
          <w:sz w:val="28"/>
          <w:szCs w:val="28"/>
        </w:rPr>
        <w:t>Разработаны и утверждены постановлениями главы ВГО Планы мероприятий («Дорожные карты») по поэтапному повышению заработной платы до 2018 года в сфере образования (ПГ от 22.08.2013 № 680) и культуры (ПГ от 21.06.2013 № 522)</w:t>
      </w:r>
      <w:r>
        <w:rPr>
          <w:rFonts w:ascii="Times New Roman" w:hAnsi="Times New Roman" w:cs="Times New Roman"/>
          <w:color w:val="000000"/>
          <w:sz w:val="28"/>
          <w:szCs w:val="28"/>
        </w:rPr>
        <w:t>.</w:t>
      </w:r>
    </w:p>
    <w:p w:rsidR="006E4CB0" w:rsidRPr="006E4CB0" w:rsidRDefault="00CA04A2" w:rsidP="009F3648">
      <w:pPr>
        <w:tabs>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4CB0" w:rsidRPr="006E4CB0">
        <w:rPr>
          <w:rFonts w:ascii="Times New Roman" w:hAnsi="Times New Roman" w:cs="Times New Roman"/>
          <w:sz w:val="28"/>
          <w:szCs w:val="28"/>
        </w:rPr>
        <w:t>Среднемесячная номинальная начисленная заработная плата:</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b/>
          <w:sz w:val="28"/>
          <w:szCs w:val="28"/>
        </w:rPr>
        <w:t xml:space="preserve">1) работников муниципальных дошкольных образовательных учреждений </w:t>
      </w:r>
      <w:r w:rsidRPr="006E4CB0">
        <w:rPr>
          <w:rFonts w:ascii="Times New Roman" w:hAnsi="Times New Roman" w:cs="Times New Roman"/>
          <w:sz w:val="28"/>
          <w:szCs w:val="28"/>
        </w:rPr>
        <w:t xml:space="preserve"> в 201</w:t>
      </w:r>
      <w:r w:rsidR="00F719F0">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увеличилась по сравнению с 201</w:t>
      </w:r>
      <w:r w:rsidR="00F719F0">
        <w:rPr>
          <w:rFonts w:ascii="Times New Roman" w:hAnsi="Times New Roman" w:cs="Times New Roman"/>
          <w:sz w:val="28"/>
          <w:szCs w:val="28"/>
        </w:rPr>
        <w:t>2</w:t>
      </w:r>
      <w:r w:rsidRPr="006E4CB0">
        <w:rPr>
          <w:rFonts w:ascii="Times New Roman" w:hAnsi="Times New Roman" w:cs="Times New Roman"/>
          <w:sz w:val="28"/>
          <w:szCs w:val="28"/>
        </w:rPr>
        <w:t xml:space="preserve"> годом на </w:t>
      </w:r>
      <w:r w:rsidR="00F719F0">
        <w:rPr>
          <w:rFonts w:ascii="Times New Roman" w:hAnsi="Times New Roman" w:cs="Times New Roman"/>
          <w:sz w:val="28"/>
          <w:szCs w:val="28"/>
        </w:rPr>
        <w:t xml:space="preserve">35,9 </w:t>
      </w:r>
      <w:r w:rsidRPr="006E4CB0">
        <w:rPr>
          <w:rFonts w:ascii="Times New Roman" w:hAnsi="Times New Roman" w:cs="Times New Roman"/>
          <w:sz w:val="28"/>
          <w:szCs w:val="28"/>
        </w:rPr>
        <w:t xml:space="preserve">% и составила </w:t>
      </w:r>
      <w:r w:rsidR="00F719F0">
        <w:rPr>
          <w:rFonts w:ascii="Times New Roman" w:hAnsi="Times New Roman" w:cs="Times New Roman"/>
          <w:sz w:val="28"/>
          <w:szCs w:val="28"/>
        </w:rPr>
        <w:t>14448</w:t>
      </w:r>
      <w:r w:rsidR="00417B9A">
        <w:rPr>
          <w:rFonts w:ascii="Times New Roman" w:hAnsi="Times New Roman" w:cs="Times New Roman"/>
          <w:sz w:val="28"/>
          <w:szCs w:val="28"/>
        </w:rPr>
        <w:t>,40</w:t>
      </w:r>
      <w:r w:rsidRPr="006E4CB0">
        <w:rPr>
          <w:rFonts w:ascii="Times New Roman" w:hAnsi="Times New Roman" w:cs="Times New Roman"/>
          <w:sz w:val="28"/>
          <w:szCs w:val="28"/>
        </w:rPr>
        <w:t xml:space="preserve"> руб.</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b/>
          <w:sz w:val="28"/>
          <w:szCs w:val="28"/>
        </w:rPr>
        <w:t>2)</w:t>
      </w:r>
      <w:r w:rsidRPr="006E4CB0">
        <w:rPr>
          <w:rFonts w:ascii="Times New Roman" w:hAnsi="Times New Roman" w:cs="Times New Roman"/>
          <w:sz w:val="28"/>
          <w:szCs w:val="28"/>
        </w:rPr>
        <w:t xml:space="preserve">  </w:t>
      </w:r>
      <w:r w:rsidRPr="006E4CB0">
        <w:rPr>
          <w:rFonts w:ascii="Times New Roman" w:hAnsi="Times New Roman" w:cs="Times New Roman"/>
          <w:b/>
          <w:sz w:val="28"/>
          <w:szCs w:val="28"/>
        </w:rPr>
        <w:t>работников муниципальных  общеобразовательных   учреждений</w:t>
      </w:r>
      <w:r w:rsidRPr="006E4CB0">
        <w:rPr>
          <w:rFonts w:ascii="Times New Roman" w:hAnsi="Times New Roman" w:cs="Times New Roman"/>
          <w:sz w:val="28"/>
          <w:szCs w:val="28"/>
        </w:rPr>
        <w:t xml:space="preserve">   в   201</w:t>
      </w:r>
      <w:r w:rsidR="00417B9A">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увеличилась по сравнению с 201</w:t>
      </w:r>
      <w:r w:rsidR="00417B9A">
        <w:rPr>
          <w:rFonts w:ascii="Times New Roman" w:hAnsi="Times New Roman" w:cs="Times New Roman"/>
          <w:sz w:val="28"/>
          <w:szCs w:val="28"/>
        </w:rPr>
        <w:t>2</w:t>
      </w:r>
      <w:r w:rsidRPr="006E4CB0">
        <w:rPr>
          <w:rFonts w:ascii="Times New Roman" w:hAnsi="Times New Roman" w:cs="Times New Roman"/>
          <w:sz w:val="28"/>
          <w:szCs w:val="28"/>
        </w:rPr>
        <w:t xml:space="preserve"> годом на </w:t>
      </w:r>
      <w:r w:rsidR="00417B9A">
        <w:rPr>
          <w:rFonts w:ascii="Times New Roman" w:hAnsi="Times New Roman" w:cs="Times New Roman"/>
          <w:sz w:val="28"/>
          <w:szCs w:val="28"/>
        </w:rPr>
        <w:t xml:space="preserve">10,1 </w:t>
      </w:r>
      <w:r w:rsidRPr="006E4CB0">
        <w:rPr>
          <w:rFonts w:ascii="Times New Roman" w:hAnsi="Times New Roman" w:cs="Times New Roman"/>
          <w:sz w:val="28"/>
          <w:szCs w:val="28"/>
        </w:rPr>
        <w:t xml:space="preserve">% и составила </w:t>
      </w:r>
      <w:r w:rsidR="00417B9A">
        <w:rPr>
          <w:rFonts w:ascii="Times New Roman" w:hAnsi="Times New Roman" w:cs="Times New Roman"/>
          <w:sz w:val="28"/>
          <w:szCs w:val="28"/>
        </w:rPr>
        <w:t>21565,40</w:t>
      </w:r>
      <w:r w:rsidRPr="006E4CB0">
        <w:rPr>
          <w:rFonts w:ascii="Times New Roman" w:hAnsi="Times New Roman" w:cs="Times New Roman"/>
          <w:sz w:val="28"/>
          <w:szCs w:val="28"/>
        </w:rPr>
        <w:t xml:space="preserve"> руб.</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b/>
          <w:sz w:val="28"/>
          <w:szCs w:val="28"/>
        </w:rPr>
        <w:t>3) учите</w:t>
      </w:r>
      <w:r w:rsidRPr="00417B9A">
        <w:rPr>
          <w:rFonts w:ascii="Times New Roman" w:hAnsi="Times New Roman" w:cs="Times New Roman"/>
          <w:sz w:val="28"/>
          <w:szCs w:val="28"/>
        </w:rPr>
        <w:t>л</w:t>
      </w:r>
      <w:r w:rsidRPr="006E4CB0">
        <w:rPr>
          <w:rFonts w:ascii="Times New Roman" w:hAnsi="Times New Roman" w:cs="Times New Roman"/>
          <w:b/>
          <w:sz w:val="28"/>
          <w:szCs w:val="28"/>
        </w:rPr>
        <w:t>ей</w:t>
      </w:r>
      <w:r w:rsidRPr="006E4CB0">
        <w:rPr>
          <w:rFonts w:ascii="Times New Roman" w:hAnsi="Times New Roman" w:cs="Times New Roman"/>
          <w:sz w:val="28"/>
          <w:szCs w:val="28"/>
        </w:rPr>
        <w:t xml:space="preserve">  в 201</w:t>
      </w:r>
      <w:r w:rsidR="00417B9A">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увеличилась по сравнению с 201</w:t>
      </w:r>
      <w:r w:rsidR="00417B9A">
        <w:rPr>
          <w:rFonts w:ascii="Times New Roman" w:hAnsi="Times New Roman" w:cs="Times New Roman"/>
          <w:sz w:val="28"/>
          <w:szCs w:val="28"/>
        </w:rPr>
        <w:t>2</w:t>
      </w:r>
      <w:r w:rsidRPr="006E4CB0">
        <w:rPr>
          <w:rFonts w:ascii="Times New Roman" w:hAnsi="Times New Roman" w:cs="Times New Roman"/>
          <w:sz w:val="28"/>
          <w:szCs w:val="28"/>
        </w:rPr>
        <w:t xml:space="preserve"> годом на </w:t>
      </w:r>
      <w:r w:rsidR="00CE5C15">
        <w:rPr>
          <w:rFonts w:ascii="Times New Roman" w:hAnsi="Times New Roman" w:cs="Times New Roman"/>
          <w:sz w:val="28"/>
          <w:szCs w:val="28"/>
        </w:rPr>
        <w:t xml:space="preserve">6,2 </w:t>
      </w:r>
      <w:r w:rsidRPr="006E4CB0">
        <w:rPr>
          <w:rFonts w:ascii="Times New Roman" w:hAnsi="Times New Roman" w:cs="Times New Roman"/>
          <w:sz w:val="28"/>
          <w:szCs w:val="28"/>
        </w:rPr>
        <w:t xml:space="preserve">% и составила </w:t>
      </w:r>
      <w:r w:rsidR="00CE5C15">
        <w:rPr>
          <w:rFonts w:ascii="Times New Roman" w:hAnsi="Times New Roman" w:cs="Times New Roman"/>
          <w:sz w:val="28"/>
          <w:szCs w:val="28"/>
        </w:rPr>
        <w:t>27192</w:t>
      </w:r>
      <w:r w:rsidRPr="006E4CB0">
        <w:rPr>
          <w:rFonts w:ascii="Times New Roman" w:hAnsi="Times New Roman" w:cs="Times New Roman"/>
          <w:sz w:val="28"/>
          <w:szCs w:val="28"/>
        </w:rPr>
        <w:t xml:space="preserve"> руб.</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Данное повышение обусловлено </w:t>
      </w:r>
      <w:r w:rsidR="00CE5C15">
        <w:rPr>
          <w:rFonts w:ascii="Times New Roman" w:hAnsi="Times New Roman" w:cs="Times New Roman"/>
          <w:sz w:val="28"/>
          <w:szCs w:val="28"/>
        </w:rPr>
        <w:t xml:space="preserve">выполнением Указа Президента Российской Федерации </w:t>
      </w:r>
      <w:r w:rsidR="009E4ED0">
        <w:rPr>
          <w:rFonts w:ascii="Times New Roman" w:hAnsi="Times New Roman" w:cs="Times New Roman"/>
          <w:sz w:val="28"/>
          <w:szCs w:val="28"/>
        </w:rPr>
        <w:t>от 07.05.2012 года № 597 «</w:t>
      </w:r>
      <w:r w:rsidR="00004DDB">
        <w:rPr>
          <w:rFonts w:ascii="Times New Roman" w:hAnsi="Times New Roman" w:cs="Times New Roman"/>
          <w:sz w:val="28"/>
          <w:szCs w:val="28"/>
        </w:rPr>
        <w:t>О мероприятияхпо реализации государственной социальной политики»</w:t>
      </w:r>
      <w:r w:rsidRPr="006E4CB0">
        <w:rPr>
          <w:rFonts w:ascii="Times New Roman" w:hAnsi="Times New Roman" w:cs="Times New Roman"/>
          <w:sz w:val="28"/>
          <w:szCs w:val="28"/>
        </w:rPr>
        <w:t>. В 201</w:t>
      </w:r>
      <w:r w:rsidR="00004DDB">
        <w:rPr>
          <w:rFonts w:ascii="Times New Roman" w:hAnsi="Times New Roman" w:cs="Times New Roman"/>
          <w:sz w:val="28"/>
          <w:szCs w:val="28"/>
        </w:rPr>
        <w:t>4</w:t>
      </w:r>
      <w:r w:rsidRPr="006E4CB0">
        <w:rPr>
          <w:rFonts w:ascii="Times New Roman" w:hAnsi="Times New Roman" w:cs="Times New Roman"/>
          <w:sz w:val="28"/>
          <w:szCs w:val="28"/>
        </w:rPr>
        <w:t>-201</w:t>
      </w:r>
      <w:r w:rsidR="00004DDB">
        <w:rPr>
          <w:rFonts w:ascii="Times New Roman" w:hAnsi="Times New Roman" w:cs="Times New Roman"/>
          <w:sz w:val="28"/>
          <w:szCs w:val="28"/>
        </w:rPr>
        <w:t>6</w:t>
      </w:r>
      <w:r w:rsidRPr="006E4CB0">
        <w:rPr>
          <w:rFonts w:ascii="Times New Roman" w:hAnsi="Times New Roman" w:cs="Times New Roman"/>
          <w:sz w:val="28"/>
          <w:szCs w:val="28"/>
        </w:rPr>
        <w:t xml:space="preserve"> годах запланировано плановое повышение заработной платы работников системы образования в соответствии с параметрами бюджета и изменением коэффициента квалификации и стажа. </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b/>
          <w:sz w:val="28"/>
          <w:szCs w:val="28"/>
        </w:rPr>
        <w:t>4)</w:t>
      </w:r>
      <w:r w:rsidRPr="006E4CB0">
        <w:rPr>
          <w:rFonts w:ascii="Times New Roman" w:hAnsi="Times New Roman" w:cs="Times New Roman"/>
          <w:sz w:val="28"/>
          <w:szCs w:val="28"/>
        </w:rPr>
        <w:t xml:space="preserve"> </w:t>
      </w:r>
      <w:r w:rsidRPr="006E4CB0">
        <w:rPr>
          <w:rFonts w:ascii="Times New Roman" w:hAnsi="Times New Roman" w:cs="Times New Roman"/>
          <w:b/>
          <w:sz w:val="28"/>
          <w:szCs w:val="28"/>
        </w:rPr>
        <w:t>работников учреждений  культуры и искусства</w:t>
      </w:r>
      <w:r w:rsidRPr="006E4CB0">
        <w:rPr>
          <w:rFonts w:ascii="Times New Roman" w:hAnsi="Times New Roman" w:cs="Times New Roman"/>
          <w:sz w:val="28"/>
          <w:szCs w:val="28"/>
        </w:rPr>
        <w:t xml:space="preserve"> в 201</w:t>
      </w:r>
      <w:r w:rsidR="00004DDB">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увеличилась на </w:t>
      </w:r>
      <w:r w:rsidR="00004DDB">
        <w:rPr>
          <w:rFonts w:ascii="Times New Roman" w:hAnsi="Times New Roman" w:cs="Times New Roman"/>
          <w:sz w:val="28"/>
          <w:szCs w:val="28"/>
        </w:rPr>
        <w:t>76,6</w:t>
      </w:r>
      <w:r w:rsidRPr="006E4CB0">
        <w:rPr>
          <w:rFonts w:ascii="Times New Roman" w:hAnsi="Times New Roman" w:cs="Times New Roman"/>
          <w:sz w:val="28"/>
          <w:szCs w:val="28"/>
        </w:rPr>
        <w:t xml:space="preserve"> % в сравнении с 201</w:t>
      </w:r>
      <w:r w:rsidR="00004DDB">
        <w:rPr>
          <w:rFonts w:ascii="Times New Roman" w:hAnsi="Times New Roman" w:cs="Times New Roman"/>
          <w:sz w:val="28"/>
          <w:szCs w:val="28"/>
        </w:rPr>
        <w:t>2</w:t>
      </w:r>
      <w:r w:rsidRPr="006E4CB0">
        <w:rPr>
          <w:rFonts w:ascii="Times New Roman" w:hAnsi="Times New Roman" w:cs="Times New Roman"/>
          <w:sz w:val="28"/>
          <w:szCs w:val="28"/>
        </w:rPr>
        <w:t xml:space="preserve"> годом  (</w:t>
      </w:r>
      <w:r w:rsidR="00004DDB">
        <w:rPr>
          <w:rFonts w:ascii="Times New Roman" w:hAnsi="Times New Roman" w:cs="Times New Roman"/>
          <w:sz w:val="28"/>
          <w:szCs w:val="28"/>
        </w:rPr>
        <w:t>9451</w:t>
      </w:r>
      <w:r w:rsidRPr="006E4CB0">
        <w:rPr>
          <w:rFonts w:ascii="Times New Roman" w:hAnsi="Times New Roman" w:cs="Times New Roman"/>
          <w:sz w:val="28"/>
          <w:szCs w:val="28"/>
        </w:rPr>
        <w:t xml:space="preserve"> руб.)  и составила </w:t>
      </w:r>
      <w:r w:rsidR="00004DDB">
        <w:rPr>
          <w:rFonts w:ascii="Times New Roman" w:hAnsi="Times New Roman" w:cs="Times New Roman"/>
          <w:sz w:val="28"/>
          <w:szCs w:val="28"/>
        </w:rPr>
        <w:t>16691,20</w:t>
      </w:r>
      <w:r w:rsidRPr="006E4CB0">
        <w:rPr>
          <w:rFonts w:ascii="Times New Roman" w:hAnsi="Times New Roman" w:cs="Times New Roman"/>
          <w:sz w:val="28"/>
          <w:szCs w:val="28"/>
        </w:rPr>
        <w:t xml:space="preserve"> руб.  По отношению к 20</w:t>
      </w:r>
      <w:r w:rsidR="004B055F">
        <w:rPr>
          <w:rFonts w:ascii="Times New Roman" w:hAnsi="Times New Roman" w:cs="Times New Roman"/>
          <w:sz w:val="28"/>
          <w:szCs w:val="28"/>
        </w:rPr>
        <w:t>10</w:t>
      </w:r>
      <w:r w:rsidRPr="006E4CB0">
        <w:rPr>
          <w:rFonts w:ascii="Times New Roman" w:hAnsi="Times New Roman" w:cs="Times New Roman"/>
          <w:sz w:val="28"/>
          <w:szCs w:val="28"/>
        </w:rPr>
        <w:t xml:space="preserve">  году СНЗП увеличилась на </w:t>
      </w:r>
      <w:r w:rsidR="004B055F">
        <w:rPr>
          <w:rFonts w:ascii="Times New Roman" w:hAnsi="Times New Roman" w:cs="Times New Roman"/>
          <w:sz w:val="28"/>
          <w:szCs w:val="28"/>
        </w:rPr>
        <w:t>230,5</w:t>
      </w:r>
      <w:r w:rsidRPr="006E4CB0">
        <w:rPr>
          <w:rFonts w:ascii="Times New Roman" w:hAnsi="Times New Roman" w:cs="Times New Roman"/>
          <w:sz w:val="28"/>
          <w:szCs w:val="28"/>
        </w:rPr>
        <w:t xml:space="preserve"> % по следующим причинам:</w:t>
      </w:r>
    </w:p>
    <w:p w:rsidR="006E4CB0" w:rsidRPr="006E4CB0" w:rsidRDefault="006E4CB0" w:rsidP="007333BB">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увеличения  с </w:t>
      </w:r>
      <w:r w:rsidR="00206277">
        <w:rPr>
          <w:rFonts w:ascii="Times New Roman" w:hAnsi="Times New Roman" w:cs="Times New Roman"/>
          <w:sz w:val="28"/>
          <w:szCs w:val="28"/>
        </w:rPr>
        <w:t xml:space="preserve">фонда оплаты труда с </w:t>
      </w:r>
      <w:r w:rsidRPr="006E4CB0">
        <w:rPr>
          <w:rFonts w:ascii="Times New Roman" w:hAnsi="Times New Roman" w:cs="Times New Roman"/>
          <w:sz w:val="28"/>
          <w:szCs w:val="28"/>
        </w:rPr>
        <w:t xml:space="preserve">1 июня 2011 года </w:t>
      </w:r>
      <w:r w:rsidR="00206277">
        <w:rPr>
          <w:rFonts w:ascii="Times New Roman" w:hAnsi="Times New Roman" w:cs="Times New Roman"/>
          <w:sz w:val="28"/>
          <w:szCs w:val="28"/>
        </w:rPr>
        <w:t>на</w:t>
      </w:r>
      <w:r w:rsidR="007333BB">
        <w:rPr>
          <w:rFonts w:ascii="Times New Roman" w:hAnsi="Times New Roman" w:cs="Times New Roman"/>
          <w:sz w:val="28"/>
          <w:szCs w:val="28"/>
        </w:rPr>
        <w:t xml:space="preserve"> </w:t>
      </w:r>
      <w:r w:rsidRPr="006E4CB0">
        <w:rPr>
          <w:rFonts w:ascii="Times New Roman" w:hAnsi="Times New Roman" w:cs="Times New Roman"/>
          <w:sz w:val="28"/>
          <w:szCs w:val="28"/>
        </w:rPr>
        <w:t>6,5 %</w:t>
      </w:r>
      <w:r w:rsidR="007333BB">
        <w:rPr>
          <w:rFonts w:ascii="Times New Roman" w:hAnsi="Times New Roman" w:cs="Times New Roman"/>
          <w:sz w:val="28"/>
          <w:szCs w:val="28"/>
        </w:rPr>
        <w:t>, с 1 октября 2012 года – на 6 %, с 1 октября 2013 года – на 5,5 %;</w:t>
      </w:r>
      <w:r w:rsidRPr="006E4CB0">
        <w:rPr>
          <w:rFonts w:ascii="Times New Roman" w:hAnsi="Times New Roman" w:cs="Times New Roman"/>
          <w:sz w:val="28"/>
          <w:szCs w:val="28"/>
        </w:rPr>
        <w:t xml:space="preserve"> </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установления  персонального повышающего коэффициента  для  отдельных работников культуры  за качество труда, рост профессионального мастерства и достижения высокой результативности,</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повышения квалификации работников культуры (в 2010-201</w:t>
      </w:r>
      <w:r w:rsidR="007333BB">
        <w:rPr>
          <w:rFonts w:ascii="Times New Roman" w:hAnsi="Times New Roman" w:cs="Times New Roman"/>
          <w:sz w:val="28"/>
          <w:szCs w:val="28"/>
        </w:rPr>
        <w:t>3</w:t>
      </w:r>
      <w:r w:rsidRPr="006E4CB0">
        <w:rPr>
          <w:rFonts w:ascii="Times New Roman" w:hAnsi="Times New Roman" w:cs="Times New Roman"/>
          <w:sz w:val="28"/>
          <w:szCs w:val="28"/>
        </w:rPr>
        <w:t xml:space="preserve"> гг. квалификацию  повысили  </w:t>
      </w:r>
      <w:r w:rsidR="005F5894">
        <w:rPr>
          <w:rFonts w:ascii="Times New Roman" w:hAnsi="Times New Roman" w:cs="Times New Roman"/>
          <w:sz w:val="28"/>
          <w:szCs w:val="28"/>
        </w:rPr>
        <w:t>22</w:t>
      </w:r>
      <w:r w:rsidRPr="006E4CB0">
        <w:rPr>
          <w:rFonts w:ascii="Times New Roman" w:hAnsi="Times New Roman" w:cs="Times New Roman"/>
          <w:sz w:val="28"/>
          <w:szCs w:val="28"/>
        </w:rPr>
        <w:t xml:space="preserve"> человек</w:t>
      </w:r>
      <w:r w:rsidR="005F5894">
        <w:rPr>
          <w:rFonts w:ascii="Times New Roman" w:hAnsi="Times New Roman" w:cs="Times New Roman"/>
          <w:sz w:val="28"/>
          <w:szCs w:val="28"/>
        </w:rPr>
        <w:t>а</w:t>
      </w:r>
      <w:r w:rsidRPr="006E4CB0">
        <w:rPr>
          <w:rFonts w:ascii="Times New Roman" w:hAnsi="Times New Roman" w:cs="Times New Roman"/>
          <w:sz w:val="28"/>
          <w:szCs w:val="28"/>
        </w:rPr>
        <w:t xml:space="preserve"> - это </w:t>
      </w:r>
      <w:r w:rsidR="00E97233">
        <w:rPr>
          <w:rFonts w:ascii="Times New Roman" w:hAnsi="Times New Roman" w:cs="Times New Roman"/>
          <w:sz w:val="28"/>
          <w:szCs w:val="28"/>
        </w:rPr>
        <w:t>более 50 %</w:t>
      </w:r>
      <w:r w:rsidRPr="006E4CB0">
        <w:rPr>
          <w:rFonts w:ascii="Times New Roman" w:hAnsi="Times New Roman" w:cs="Times New Roman"/>
          <w:sz w:val="28"/>
          <w:szCs w:val="28"/>
        </w:rPr>
        <w:t xml:space="preserve"> от общей численности работников).</w:t>
      </w:r>
    </w:p>
    <w:p w:rsidR="006E4CB0" w:rsidRPr="006E4CB0" w:rsidRDefault="00E97233" w:rsidP="009F36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7B305D">
        <w:rPr>
          <w:rFonts w:ascii="Times New Roman" w:hAnsi="Times New Roman" w:cs="Times New Roman"/>
          <w:sz w:val="28"/>
          <w:szCs w:val="28"/>
        </w:rPr>
        <w:t>плановом периоде</w:t>
      </w:r>
      <w:r>
        <w:rPr>
          <w:rFonts w:ascii="Times New Roman" w:hAnsi="Times New Roman" w:cs="Times New Roman"/>
          <w:sz w:val="28"/>
          <w:szCs w:val="28"/>
        </w:rPr>
        <w:t xml:space="preserve"> </w:t>
      </w:r>
      <w:r w:rsidR="007B305D">
        <w:rPr>
          <w:rFonts w:ascii="Times New Roman" w:hAnsi="Times New Roman" w:cs="Times New Roman"/>
          <w:sz w:val="28"/>
          <w:szCs w:val="28"/>
        </w:rPr>
        <w:t>предусмотрено</w:t>
      </w:r>
      <w:r>
        <w:rPr>
          <w:rFonts w:ascii="Times New Roman" w:hAnsi="Times New Roman" w:cs="Times New Roman"/>
          <w:sz w:val="28"/>
          <w:szCs w:val="28"/>
        </w:rPr>
        <w:t xml:space="preserve"> повышение заработной платы работников культуры </w:t>
      </w:r>
      <w:r w:rsidR="007B305D">
        <w:rPr>
          <w:rFonts w:ascii="Times New Roman" w:hAnsi="Times New Roman" w:cs="Times New Roman"/>
          <w:sz w:val="28"/>
          <w:szCs w:val="28"/>
        </w:rPr>
        <w:t xml:space="preserve">более, чем </w:t>
      </w:r>
      <w:r>
        <w:rPr>
          <w:rFonts w:ascii="Times New Roman" w:hAnsi="Times New Roman" w:cs="Times New Roman"/>
          <w:sz w:val="28"/>
          <w:szCs w:val="28"/>
        </w:rPr>
        <w:t xml:space="preserve">на </w:t>
      </w:r>
      <w:r w:rsidR="0028318F">
        <w:rPr>
          <w:rFonts w:ascii="Times New Roman" w:hAnsi="Times New Roman" w:cs="Times New Roman"/>
          <w:sz w:val="28"/>
          <w:szCs w:val="28"/>
        </w:rPr>
        <w:t>23 %</w:t>
      </w:r>
      <w:r w:rsidR="006E4CB0" w:rsidRPr="006E4CB0">
        <w:rPr>
          <w:rFonts w:ascii="Times New Roman" w:hAnsi="Times New Roman" w:cs="Times New Roman"/>
          <w:sz w:val="28"/>
          <w:szCs w:val="28"/>
        </w:rPr>
        <w:t xml:space="preserve"> </w:t>
      </w:r>
      <w:r w:rsidR="007B305D">
        <w:rPr>
          <w:rFonts w:ascii="Times New Roman" w:hAnsi="Times New Roman" w:cs="Times New Roman"/>
          <w:sz w:val="28"/>
          <w:szCs w:val="28"/>
        </w:rPr>
        <w:t xml:space="preserve">ежегодно </w:t>
      </w:r>
      <w:r w:rsidR="006E4CB0" w:rsidRPr="006E4CB0">
        <w:rPr>
          <w:rFonts w:ascii="Times New Roman" w:hAnsi="Times New Roman" w:cs="Times New Roman"/>
          <w:sz w:val="28"/>
          <w:szCs w:val="28"/>
        </w:rPr>
        <w:t>(в соответстви</w:t>
      </w:r>
      <w:r w:rsidR="00A65523">
        <w:rPr>
          <w:rFonts w:ascii="Times New Roman" w:hAnsi="Times New Roman" w:cs="Times New Roman"/>
          <w:sz w:val="28"/>
          <w:szCs w:val="28"/>
        </w:rPr>
        <w:t>и</w:t>
      </w:r>
      <w:r w:rsidR="006E4CB0" w:rsidRPr="006E4CB0">
        <w:rPr>
          <w:rFonts w:ascii="Times New Roman" w:hAnsi="Times New Roman" w:cs="Times New Roman"/>
          <w:sz w:val="28"/>
          <w:szCs w:val="28"/>
        </w:rPr>
        <w:t xml:space="preserve"> с бюджетной росписью).</w:t>
      </w:r>
    </w:p>
    <w:p w:rsidR="006E4CB0" w:rsidRPr="006E4CB0" w:rsidRDefault="006E4CB0" w:rsidP="006E4CB0">
      <w:pPr>
        <w:spacing w:after="0" w:line="240" w:lineRule="auto"/>
        <w:jc w:val="both"/>
        <w:rPr>
          <w:rFonts w:ascii="Times New Roman" w:hAnsi="Times New Roman" w:cs="Times New Roman"/>
          <w:b/>
          <w:sz w:val="28"/>
          <w:szCs w:val="28"/>
        </w:rPr>
      </w:pPr>
      <w:r w:rsidRPr="006E4CB0">
        <w:rPr>
          <w:rFonts w:ascii="Times New Roman" w:hAnsi="Times New Roman" w:cs="Times New Roman"/>
          <w:b/>
          <w:sz w:val="28"/>
          <w:szCs w:val="28"/>
        </w:rPr>
        <w:t>5) муниципальных учреждений физической культуры и спорта:</w:t>
      </w:r>
    </w:p>
    <w:p w:rsidR="006E4CB0" w:rsidRPr="006E4CB0" w:rsidRDefault="006E4CB0" w:rsidP="006E4CB0">
      <w:pPr>
        <w:spacing w:after="0" w:line="240" w:lineRule="auto"/>
        <w:jc w:val="both"/>
        <w:rPr>
          <w:rFonts w:ascii="Times New Roman" w:hAnsi="Times New Roman" w:cs="Times New Roman"/>
          <w:i/>
          <w:iCs/>
          <w:sz w:val="28"/>
          <w:szCs w:val="28"/>
        </w:rPr>
      </w:pPr>
      <w:r w:rsidRPr="006E4CB0">
        <w:rPr>
          <w:rFonts w:ascii="Times New Roman" w:hAnsi="Times New Roman" w:cs="Times New Roman"/>
          <w:sz w:val="28"/>
          <w:szCs w:val="28"/>
        </w:rPr>
        <w:t>- в 201</w:t>
      </w:r>
      <w:r w:rsidR="007B305D">
        <w:rPr>
          <w:rFonts w:ascii="Times New Roman" w:hAnsi="Times New Roman" w:cs="Times New Roman"/>
          <w:sz w:val="28"/>
          <w:szCs w:val="28"/>
        </w:rPr>
        <w:t xml:space="preserve">1 </w:t>
      </w:r>
      <w:r w:rsidRPr="006E4CB0">
        <w:rPr>
          <w:rFonts w:ascii="Times New Roman" w:hAnsi="Times New Roman" w:cs="Times New Roman"/>
          <w:sz w:val="28"/>
          <w:szCs w:val="28"/>
        </w:rPr>
        <w:t>году по сравнению с  20</w:t>
      </w:r>
      <w:r w:rsidR="007B305D">
        <w:rPr>
          <w:rFonts w:ascii="Times New Roman" w:hAnsi="Times New Roman" w:cs="Times New Roman"/>
          <w:sz w:val="28"/>
          <w:szCs w:val="28"/>
        </w:rPr>
        <w:t>10</w:t>
      </w:r>
      <w:r w:rsidRPr="006E4CB0">
        <w:rPr>
          <w:rFonts w:ascii="Times New Roman" w:hAnsi="Times New Roman" w:cs="Times New Roman"/>
          <w:sz w:val="28"/>
          <w:szCs w:val="28"/>
        </w:rPr>
        <w:t xml:space="preserve"> годом увеличилась на </w:t>
      </w:r>
      <w:r w:rsidR="00D23A55">
        <w:rPr>
          <w:rFonts w:ascii="Times New Roman" w:hAnsi="Times New Roman" w:cs="Times New Roman"/>
          <w:sz w:val="28"/>
          <w:szCs w:val="28"/>
        </w:rPr>
        <w:t>6,6</w:t>
      </w:r>
      <w:r w:rsidRPr="006E4CB0">
        <w:rPr>
          <w:rFonts w:ascii="Times New Roman" w:hAnsi="Times New Roman" w:cs="Times New Roman"/>
          <w:sz w:val="28"/>
          <w:szCs w:val="28"/>
        </w:rPr>
        <w:t xml:space="preserve"> % и составила </w:t>
      </w:r>
      <w:r w:rsidR="00D23A55">
        <w:rPr>
          <w:rFonts w:ascii="Times New Roman" w:hAnsi="Times New Roman" w:cs="Times New Roman"/>
          <w:sz w:val="28"/>
          <w:szCs w:val="28"/>
        </w:rPr>
        <w:t>7745</w:t>
      </w:r>
      <w:r w:rsidRPr="006E4CB0">
        <w:rPr>
          <w:rFonts w:ascii="Times New Roman" w:hAnsi="Times New Roman" w:cs="Times New Roman"/>
          <w:sz w:val="28"/>
          <w:szCs w:val="28"/>
        </w:rPr>
        <w:t xml:space="preserve"> руб.</w:t>
      </w:r>
      <w:r w:rsidRPr="006E4CB0">
        <w:rPr>
          <w:rFonts w:ascii="Times New Roman" w:hAnsi="Times New Roman" w:cs="Times New Roman"/>
          <w:i/>
          <w:iCs/>
          <w:sz w:val="28"/>
          <w:szCs w:val="28"/>
        </w:rPr>
        <w:t xml:space="preserve">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в 201</w:t>
      </w:r>
      <w:r w:rsidR="00D23A55">
        <w:rPr>
          <w:rFonts w:ascii="Times New Roman" w:hAnsi="Times New Roman" w:cs="Times New Roman"/>
          <w:sz w:val="28"/>
          <w:szCs w:val="28"/>
        </w:rPr>
        <w:t xml:space="preserve">2 </w:t>
      </w:r>
      <w:r w:rsidRPr="006E4CB0">
        <w:rPr>
          <w:rFonts w:ascii="Times New Roman" w:hAnsi="Times New Roman" w:cs="Times New Roman"/>
          <w:sz w:val="28"/>
          <w:szCs w:val="28"/>
        </w:rPr>
        <w:t>году по сравнению с  201</w:t>
      </w:r>
      <w:r w:rsidR="00D23A55">
        <w:rPr>
          <w:rFonts w:ascii="Times New Roman" w:hAnsi="Times New Roman" w:cs="Times New Roman"/>
          <w:sz w:val="28"/>
          <w:szCs w:val="28"/>
        </w:rPr>
        <w:t>1</w:t>
      </w:r>
      <w:r w:rsidRPr="006E4CB0">
        <w:rPr>
          <w:rFonts w:ascii="Times New Roman" w:hAnsi="Times New Roman" w:cs="Times New Roman"/>
          <w:sz w:val="28"/>
          <w:szCs w:val="28"/>
        </w:rPr>
        <w:t xml:space="preserve"> годом увеличилась на </w:t>
      </w:r>
      <w:r w:rsidR="00D23A55">
        <w:rPr>
          <w:rFonts w:ascii="Times New Roman" w:hAnsi="Times New Roman" w:cs="Times New Roman"/>
          <w:sz w:val="28"/>
          <w:szCs w:val="28"/>
        </w:rPr>
        <w:t>6,0</w:t>
      </w:r>
      <w:r w:rsidRPr="006E4CB0">
        <w:rPr>
          <w:rFonts w:ascii="Times New Roman" w:hAnsi="Times New Roman" w:cs="Times New Roman"/>
          <w:sz w:val="28"/>
          <w:szCs w:val="28"/>
        </w:rPr>
        <w:t xml:space="preserve"> % и составила </w:t>
      </w:r>
      <w:r w:rsidR="00D23A55">
        <w:rPr>
          <w:rFonts w:ascii="Times New Roman" w:hAnsi="Times New Roman" w:cs="Times New Roman"/>
          <w:sz w:val="28"/>
          <w:szCs w:val="28"/>
        </w:rPr>
        <w:t>8210</w:t>
      </w:r>
      <w:r w:rsidRPr="006E4CB0">
        <w:rPr>
          <w:rFonts w:ascii="Times New Roman" w:hAnsi="Times New Roman" w:cs="Times New Roman"/>
          <w:sz w:val="28"/>
          <w:szCs w:val="28"/>
        </w:rPr>
        <w:t xml:space="preserve"> руб.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в 201</w:t>
      </w:r>
      <w:r w:rsidR="00D23A55">
        <w:rPr>
          <w:rFonts w:ascii="Times New Roman" w:hAnsi="Times New Roman" w:cs="Times New Roman"/>
          <w:sz w:val="28"/>
          <w:szCs w:val="28"/>
        </w:rPr>
        <w:t xml:space="preserve">3 </w:t>
      </w:r>
      <w:r w:rsidRPr="006E4CB0">
        <w:rPr>
          <w:rFonts w:ascii="Times New Roman" w:hAnsi="Times New Roman" w:cs="Times New Roman"/>
          <w:sz w:val="28"/>
          <w:szCs w:val="28"/>
        </w:rPr>
        <w:t>году по сравнению с  201</w:t>
      </w:r>
      <w:r w:rsidR="00D23A55">
        <w:rPr>
          <w:rFonts w:ascii="Times New Roman" w:hAnsi="Times New Roman" w:cs="Times New Roman"/>
          <w:sz w:val="28"/>
          <w:szCs w:val="28"/>
        </w:rPr>
        <w:t>2</w:t>
      </w:r>
      <w:r w:rsidRPr="006E4CB0">
        <w:rPr>
          <w:rFonts w:ascii="Times New Roman" w:hAnsi="Times New Roman" w:cs="Times New Roman"/>
          <w:sz w:val="28"/>
          <w:szCs w:val="28"/>
        </w:rPr>
        <w:t xml:space="preserve"> годом </w:t>
      </w:r>
      <w:r w:rsidR="00D23A55">
        <w:rPr>
          <w:rFonts w:ascii="Times New Roman" w:hAnsi="Times New Roman" w:cs="Times New Roman"/>
          <w:sz w:val="28"/>
          <w:szCs w:val="28"/>
        </w:rPr>
        <w:t>уменьшилась</w:t>
      </w:r>
      <w:r w:rsidRPr="006E4CB0">
        <w:rPr>
          <w:rFonts w:ascii="Times New Roman" w:hAnsi="Times New Roman" w:cs="Times New Roman"/>
          <w:sz w:val="28"/>
          <w:szCs w:val="28"/>
        </w:rPr>
        <w:t xml:space="preserve"> на </w:t>
      </w:r>
      <w:r w:rsidR="006E6890">
        <w:rPr>
          <w:rFonts w:ascii="Times New Roman" w:hAnsi="Times New Roman" w:cs="Times New Roman"/>
          <w:sz w:val="28"/>
          <w:szCs w:val="28"/>
        </w:rPr>
        <w:t>13,5</w:t>
      </w:r>
      <w:r w:rsidRPr="006E4CB0">
        <w:rPr>
          <w:rFonts w:ascii="Times New Roman" w:hAnsi="Times New Roman" w:cs="Times New Roman"/>
          <w:sz w:val="28"/>
          <w:szCs w:val="28"/>
        </w:rPr>
        <w:t xml:space="preserve"> % и составила </w:t>
      </w:r>
      <w:r w:rsidR="006E6890">
        <w:rPr>
          <w:rFonts w:ascii="Times New Roman" w:hAnsi="Times New Roman" w:cs="Times New Roman"/>
          <w:sz w:val="28"/>
          <w:szCs w:val="28"/>
        </w:rPr>
        <w:t>7101,20</w:t>
      </w:r>
      <w:r w:rsidRPr="006E4CB0">
        <w:rPr>
          <w:rFonts w:ascii="Times New Roman" w:hAnsi="Times New Roman" w:cs="Times New Roman"/>
          <w:sz w:val="28"/>
          <w:szCs w:val="28"/>
        </w:rPr>
        <w:t xml:space="preserve"> руб.</w:t>
      </w:r>
    </w:p>
    <w:p w:rsidR="00B63C32"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Повышение среднемесячной заработной платы обусловлено увеличением окладов работникам бюджетной сферы.</w:t>
      </w:r>
      <w:r w:rsidR="00692021">
        <w:rPr>
          <w:rFonts w:ascii="Times New Roman" w:hAnsi="Times New Roman" w:cs="Times New Roman"/>
          <w:sz w:val="28"/>
          <w:szCs w:val="28"/>
        </w:rPr>
        <w:t xml:space="preserve"> </w:t>
      </w:r>
      <w:r w:rsidR="00D15F2E">
        <w:rPr>
          <w:rFonts w:ascii="Times New Roman" w:hAnsi="Times New Roman" w:cs="Times New Roman"/>
          <w:sz w:val="28"/>
          <w:szCs w:val="28"/>
        </w:rPr>
        <w:t xml:space="preserve">Уменьшение средней заработной платы 2013 года к уровню </w:t>
      </w:r>
      <w:r w:rsidR="00B63C32">
        <w:rPr>
          <w:rFonts w:ascii="Times New Roman" w:hAnsi="Times New Roman" w:cs="Times New Roman"/>
          <w:sz w:val="28"/>
          <w:szCs w:val="28"/>
        </w:rPr>
        <w:t xml:space="preserve">2012 года обусловлено переводом ставок тренеров в учреждение дополнительного образования детей. </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В плановом периоде </w:t>
      </w:r>
      <w:r w:rsidR="000B12D0">
        <w:rPr>
          <w:rFonts w:ascii="Times New Roman" w:hAnsi="Times New Roman" w:cs="Times New Roman"/>
          <w:sz w:val="28"/>
          <w:szCs w:val="28"/>
        </w:rPr>
        <w:t>ожидается увеличение</w:t>
      </w:r>
      <w:r w:rsidRPr="006E4CB0">
        <w:rPr>
          <w:rFonts w:ascii="Times New Roman" w:hAnsi="Times New Roman" w:cs="Times New Roman"/>
          <w:sz w:val="28"/>
          <w:szCs w:val="28"/>
        </w:rPr>
        <w:t xml:space="preserve"> уров</w:t>
      </w:r>
      <w:r w:rsidR="000B12D0">
        <w:rPr>
          <w:rFonts w:ascii="Times New Roman" w:hAnsi="Times New Roman" w:cs="Times New Roman"/>
          <w:sz w:val="28"/>
          <w:szCs w:val="28"/>
        </w:rPr>
        <w:t>ня</w:t>
      </w:r>
      <w:r w:rsidRPr="006E4CB0">
        <w:rPr>
          <w:rFonts w:ascii="Times New Roman" w:hAnsi="Times New Roman" w:cs="Times New Roman"/>
          <w:sz w:val="28"/>
          <w:szCs w:val="28"/>
        </w:rPr>
        <w:t xml:space="preserve"> заработной платы по всем категориям работающих в учреждениях физической культуры и спорта </w:t>
      </w:r>
      <w:r w:rsidR="00C03B77">
        <w:rPr>
          <w:rFonts w:ascii="Times New Roman" w:hAnsi="Times New Roman" w:cs="Times New Roman"/>
          <w:sz w:val="28"/>
          <w:szCs w:val="28"/>
        </w:rPr>
        <w:t>до 55,8 % к уровню 2013 года</w:t>
      </w:r>
      <w:r w:rsidRPr="006E4CB0">
        <w:rPr>
          <w:rFonts w:ascii="Times New Roman" w:hAnsi="Times New Roman" w:cs="Times New Roman"/>
          <w:sz w:val="28"/>
          <w:szCs w:val="28"/>
        </w:rPr>
        <w:t>. Согласно прогнозу на 201</w:t>
      </w:r>
      <w:r w:rsidR="006A714D">
        <w:rPr>
          <w:rFonts w:ascii="Times New Roman" w:hAnsi="Times New Roman" w:cs="Times New Roman"/>
          <w:sz w:val="28"/>
          <w:szCs w:val="28"/>
        </w:rPr>
        <w:t>4</w:t>
      </w:r>
      <w:r w:rsidRPr="006E4CB0">
        <w:rPr>
          <w:rFonts w:ascii="Times New Roman" w:hAnsi="Times New Roman" w:cs="Times New Roman"/>
          <w:sz w:val="28"/>
          <w:szCs w:val="28"/>
        </w:rPr>
        <w:t>-201</w:t>
      </w:r>
      <w:r w:rsidR="006A714D">
        <w:rPr>
          <w:rFonts w:ascii="Times New Roman" w:hAnsi="Times New Roman" w:cs="Times New Roman"/>
          <w:sz w:val="28"/>
          <w:szCs w:val="28"/>
        </w:rPr>
        <w:t>6</w:t>
      </w:r>
      <w:r w:rsidRPr="006E4CB0">
        <w:rPr>
          <w:rFonts w:ascii="Times New Roman" w:hAnsi="Times New Roman" w:cs="Times New Roman"/>
          <w:sz w:val="28"/>
          <w:szCs w:val="28"/>
        </w:rPr>
        <w:t xml:space="preserve"> годы в 201</w:t>
      </w:r>
      <w:r w:rsidR="006A714D">
        <w:rPr>
          <w:rFonts w:ascii="Times New Roman" w:hAnsi="Times New Roman" w:cs="Times New Roman"/>
          <w:sz w:val="28"/>
          <w:szCs w:val="28"/>
        </w:rPr>
        <w:t>4</w:t>
      </w:r>
      <w:r w:rsidRPr="006E4CB0">
        <w:rPr>
          <w:rFonts w:ascii="Times New Roman" w:hAnsi="Times New Roman" w:cs="Times New Roman"/>
          <w:sz w:val="28"/>
          <w:szCs w:val="28"/>
        </w:rPr>
        <w:t xml:space="preserve"> году среднемесячная номинальная начисленная заработная плата работников составит </w:t>
      </w:r>
      <w:r w:rsidR="006A714D">
        <w:rPr>
          <w:rFonts w:ascii="Times New Roman" w:hAnsi="Times New Roman" w:cs="Times New Roman"/>
          <w:sz w:val="28"/>
          <w:szCs w:val="28"/>
        </w:rPr>
        <w:t>10033</w:t>
      </w:r>
      <w:r w:rsidRPr="006E4CB0">
        <w:rPr>
          <w:rFonts w:ascii="Times New Roman" w:hAnsi="Times New Roman" w:cs="Times New Roman"/>
          <w:sz w:val="28"/>
          <w:szCs w:val="28"/>
        </w:rPr>
        <w:t xml:space="preserve"> руб., а в 201</w:t>
      </w:r>
      <w:r w:rsidR="006A714D">
        <w:rPr>
          <w:rFonts w:ascii="Times New Roman" w:hAnsi="Times New Roman" w:cs="Times New Roman"/>
          <w:sz w:val="28"/>
          <w:szCs w:val="28"/>
        </w:rPr>
        <w:t>6</w:t>
      </w:r>
      <w:r w:rsidRPr="006E4CB0">
        <w:rPr>
          <w:rFonts w:ascii="Times New Roman" w:hAnsi="Times New Roman" w:cs="Times New Roman"/>
          <w:sz w:val="28"/>
          <w:szCs w:val="28"/>
        </w:rPr>
        <w:t xml:space="preserve"> году достигнет уровня </w:t>
      </w:r>
      <w:r w:rsidR="006A714D">
        <w:rPr>
          <w:rFonts w:ascii="Times New Roman" w:hAnsi="Times New Roman" w:cs="Times New Roman"/>
          <w:sz w:val="28"/>
          <w:szCs w:val="28"/>
        </w:rPr>
        <w:t>11061</w:t>
      </w:r>
      <w:r w:rsidRPr="006E4CB0">
        <w:rPr>
          <w:rFonts w:ascii="Times New Roman" w:hAnsi="Times New Roman" w:cs="Times New Roman"/>
          <w:sz w:val="28"/>
          <w:szCs w:val="28"/>
        </w:rPr>
        <w:t xml:space="preserve"> руб.</w:t>
      </w:r>
    </w:p>
    <w:p w:rsidR="006E4CB0" w:rsidRPr="006E4CB0" w:rsidRDefault="006E4CB0" w:rsidP="006E4CB0">
      <w:pPr>
        <w:pStyle w:val="ConsPlusTitle"/>
        <w:widowControl/>
        <w:jc w:val="both"/>
        <w:outlineLvl w:val="0"/>
        <w:rPr>
          <w:rFonts w:ascii="Times New Roman" w:hAnsi="Times New Roman" w:cs="Times New Roman"/>
          <w:b w:val="0"/>
          <w:bCs w:val="0"/>
          <w:sz w:val="28"/>
          <w:szCs w:val="28"/>
        </w:rPr>
      </w:pPr>
    </w:p>
    <w:p w:rsidR="006E4CB0" w:rsidRPr="006E4CB0" w:rsidRDefault="006E4CB0" w:rsidP="006E4CB0">
      <w:pPr>
        <w:pStyle w:val="21"/>
        <w:spacing w:after="0" w:line="240" w:lineRule="auto"/>
        <w:ind w:left="720"/>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II</w:t>
      </w:r>
      <w:r w:rsidRPr="006E4CB0">
        <w:rPr>
          <w:rFonts w:ascii="Times New Roman" w:hAnsi="Times New Roman" w:cs="Times New Roman"/>
          <w:b/>
          <w:bCs/>
          <w:sz w:val="28"/>
          <w:szCs w:val="28"/>
        </w:rPr>
        <w:t xml:space="preserve">. Дошкольное образование </w:t>
      </w:r>
    </w:p>
    <w:p w:rsidR="006E4CB0" w:rsidRPr="006E4CB0" w:rsidRDefault="006E4CB0" w:rsidP="006E4CB0">
      <w:pPr>
        <w:tabs>
          <w:tab w:val="left" w:pos="4050"/>
        </w:tabs>
        <w:spacing w:after="0" w:line="240" w:lineRule="auto"/>
        <w:rPr>
          <w:rFonts w:ascii="Times New Roman" w:hAnsi="Times New Roman" w:cs="Times New Roman"/>
          <w:sz w:val="28"/>
          <w:szCs w:val="28"/>
        </w:rPr>
      </w:pPr>
      <w:r w:rsidRPr="006E4CB0">
        <w:rPr>
          <w:rFonts w:ascii="Times New Roman" w:hAnsi="Times New Roman" w:cs="Times New Roman"/>
          <w:sz w:val="28"/>
          <w:szCs w:val="28"/>
        </w:rPr>
        <w:tab/>
      </w:r>
    </w:p>
    <w:p w:rsidR="006E4CB0" w:rsidRPr="006A714D" w:rsidRDefault="006E4CB0" w:rsidP="006A714D">
      <w:pPr>
        <w:pStyle w:val="21"/>
        <w:spacing w:after="0" w:line="240" w:lineRule="auto"/>
        <w:ind w:left="0" w:firstLine="709"/>
        <w:jc w:val="both"/>
        <w:rPr>
          <w:rFonts w:ascii="Times New Roman" w:hAnsi="Times New Roman" w:cs="Times New Roman"/>
          <w:b/>
          <w:bCs/>
          <w:i/>
          <w:sz w:val="28"/>
          <w:szCs w:val="28"/>
        </w:rPr>
      </w:pPr>
      <w:r w:rsidRPr="006A714D">
        <w:rPr>
          <w:rFonts w:ascii="Times New Roman" w:hAnsi="Times New Roman" w:cs="Times New Roman"/>
          <w:b/>
          <w:bCs/>
          <w:i/>
          <w:sz w:val="28"/>
          <w:szCs w:val="28"/>
        </w:rPr>
        <w:t>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Росстат (форма федерального статистического наблюдения № 85-К).</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544"/>
        <w:gridCol w:w="709"/>
        <w:gridCol w:w="709"/>
        <w:gridCol w:w="709"/>
        <w:gridCol w:w="708"/>
        <w:gridCol w:w="709"/>
        <w:gridCol w:w="709"/>
        <w:gridCol w:w="709"/>
        <w:gridCol w:w="708"/>
      </w:tblGrid>
      <w:tr w:rsidR="006E4CB0" w:rsidRPr="006E4CB0" w:rsidTr="0057472F">
        <w:trPr>
          <w:cantSplit/>
          <w:trHeight w:val="416"/>
        </w:trPr>
        <w:tc>
          <w:tcPr>
            <w:tcW w:w="392" w:type="dxa"/>
            <w:vMerge w:val="restart"/>
            <w:vAlign w:val="center"/>
          </w:tcPr>
          <w:p w:rsidR="006E4CB0" w:rsidRPr="00CB2BA8" w:rsidRDefault="006E4CB0" w:rsidP="0057472F">
            <w:pPr>
              <w:spacing w:after="0" w:line="240" w:lineRule="auto"/>
              <w:ind w:left="-142" w:right="-47"/>
              <w:jc w:val="center"/>
              <w:rPr>
                <w:rFonts w:ascii="Times New Roman" w:hAnsi="Times New Roman" w:cs="Times New Roman"/>
                <w:bCs/>
                <w:sz w:val="24"/>
                <w:szCs w:val="24"/>
              </w:rPr>
            </w:pPr>
            <w:r w:rsidRPr="00CB2BA8">
              <w:rPr>
                <w:rFonts w:ascii="Times New Roman" w:hAnsi="Times New Roman" w:cs="Times New Roman"/>
                <w:bCs/>
                <w:sz w:val="24"/>
                <w:szCs w:val="24"/>
              </w:rPr>
              <w:t>№ п/п</w:t>
            </w:r>
          </w:p>
        </w:tc>
        <w:tc>
          <w:tcPr>
            <w:tcW w:w="3544" w:type="dxa"/>
            <w:vMerge w:val="restart"/>
            <w:vAlign w:val="center"/>
          </w:tcPr>
          <w:p w:rsidR="006E4CB0" w:rsidRPr="00CB2BA8" w:rsidRDefault="006E4CB0" w:rsidP="0057472F">
            <w:pPr>
              <w:spacing w:after="0" w:line="240" w:lineRule="auto"/>
              <w:ind w:left="-142" w:right="-47"/>
              <w:jc w:val="center"/>
              <w:rPr>
                <w:rFonts w:ascii="Times New Roman" w:hAnsi="Times New Roman" w:cs="Times New Roman"/>
                <w:bCs/>
                <w:sz w:val="24"/>
                <w:szCs w:val="24"/>
              </w:rPr>
            </w:pPr>
            <w:r w:rsidRPr="00CB2BA8">
              <w:rPr>
                <w:rFonts w:ascii="Times New Roman" w:hAnsi="Times New Roman" w:cs="Times New Roman"/>
                <w:bCs/>
                <w:sz w:val="24"/>
                <w:szCs w:val="24"/>
              </w:rPr>
              <w:t>Наименование показателя</w:t>
            </w:r>
          </w:p>
        </w:tc>
        <w:tc>
          <w:tcPr>
            <w:tcW w:w="709" w:type="dxa"/>
            <w:vMerge w:val="restart"/>
            <w:vAlign w:val="center"/>
          </w:tcPr>
          <w:p w:rsidR="006E4CB0" w:rsidRPr="00CB2BA8" w:rsidRDefault="006E4CB0" w:rsidP="0057472F">
            <w:pPr>
              <w:spacing w:after="0" w:line="240" w:lineRule="auto"/>
              <w:ind w:left="-142" w:right="-47"/>
              <w:jc w:val="center"/>
              <w:rPr>
                <w:rFonts w:ascii="Times New Roman" w:hAnsi="Times New Roman" w:cs="Times New Roman"/>
                <w:bCs/>
                <w:sz w:val="24"/>
                <w:szCs w:val="24"/>
              </w:rPr>
            </w:pPr>
            <w:r w:rsidRPr="00CB2BA8">
              <w:rPr>
                <w:rFonts w:ascii="Times New Roman" w:hAnsi="Times New Roman" w:cs="Times New Roman"/>
                <w:bCs/>
                <w:sz w:val="24"/>
                <w:szCs w:val="24"/>
              </w:rPr>
              <w:t>Ед. изм.</w:t>
            </w:r>
          </w:p>
        </w:tc>
        <w:tc>
          <w:tcPr>
            <w:tcW w:w="2835" w:type="dxa"/>
            <w:gridSpan w:val="4"/>
            <w:vAlign w:val="center"/>
          </w:tcPr>
          <w:p w:rsidR="006E4CB0" w:rsidRPr="00CB2BA8" w:rsidRDefault="006E4CB0" w:rsidP="0057472F">
            <w:pPr>
              <w:spacing w:after="0" w:line="240" w:lineRule="auto"/>
              <w:ind w:left="-142" w:right="-47"/>
              <w:jc w:val="center"/>
              <w:rPr>
                <w:rFonts w:ascii="Times New Roman" w:hAnsi="Times New Roman" w:cs="Times New Roman"/>
                <w:bCs/>
                <w:sz w:val="24"/>
                <w:szCs w:val="24"/>
              </w:rPr>
            </w:pPr>
            <w:r w:rsidRPr="00CB2BA8">
              <w:rPr>
                <w:rFonts w:ascii="Times New Roman" w:hAnsi="Times New Roman" w:cs="Times New Roman"/>
                <w:bCs/>
                <w:sz w:val="24"/>
                <w:szCs w:val="24"/>
              </w:rPr>
              <w:t>Отчетная информация</w:t>
            </w:r>
          </w:p>
        </w:tc>
        <w:tc>
          <w:tcPr>
            <w:tcW w:w="2126" w:type="dxa"/>
            <w:gridSpan w:val="3"/>
            <w:vAlign w:val="center"/>
          </w:tcPr>
          <w:p w:rsidR="006E4CB0" w:rsidRPr="00D261BF" w:rsidRDefault="006E4CB0" w:rsidP="0057472F">
            <w:pPr>
              <w:spacing w:after="0" w:line="240" w:lineRule="auto"/>
              <w:ind w:left="-142" w:right="-47"/>
              <w:jc w:val="center"/>
              <w:rPr>
                <w:rFonts w:ascii="Times New Roman" w:hAnsi="Times New Roman" w:cs="Times New Roman"/>
                <w:bCs/>
                <w:sz w:val="24"/>
                <w:szCs w:val="24"/>
              </w:rPr>
            </w:pPr>
            <w:r w:rsidRPr="00D261BF">
              <w:rPr>
                <w:rFonts w:ascii="Times New Roman" w:hAnsi="Times New Roman" w:cs="Times New Roman"/>
                <w:bCs/>
                <w:sz w:val="24"/>
                <w:szCs w:val="24"/>
              </w:rPr>
              <w:t>Плановое значение</w:t>
            </w:r>
          </w:p>
        </w:tc>
      </w:tr>
      <w:tr w:rsidR="00EB4A02" w:rsidRPr="006E4CB0" w:rsidTr="0057472F">
        <w:trPr>
          <w:cantSplit/>
          <w:trHeight w:val="285"/>
        </w:trPr>
        <w:tc>
          <w:tcPr>
            <w:tcW w:w="392" w:type="dxa"/>
            <w:vMerge/>
            <w:vAlign w:val="center"/>
          </w:tcPr>
          <w:p w:rsidR="00EB4A02" w:rsidRPr="00CB2BA8" w:rsidRDefault="00EB4A02" w:rsidP="0057472F">
            <w:pPr>
              <w:spacing w:after="0" w:line="240" w:lineRule="auto"/>
              <w:ind w:left="-142" w:right="-47"/>
              <w:jc w:val="center"/>
              <w:rPr>
                <w:rFonts w:ascii="Times New Roman" w:hAnsi="Times New Roman" w:cs="Times New Roman"/>
                <w:bCs/>
                <w:sz w:val="24"/>
                <w:szCs w:val="24"/>
              </w:rPr>
            </w:pPr>
          </w:p>
        </w:tc>
        <w:tc>
          <w:tcPr>
            <w:tcW w:w="3544" w:type="dxa"/>
            <w:vMerge/>
            <w:vAlign w:val="center"/>
          </w:tcPr>
          <w:p w:rsidR="00EB4A02" w:rsidRPr="00CB2BA8" w:rsidRDefault="00EB4A02" w:rsidP="0057472F">
            <w:pPr>
              <w:spacing w:after="0" w:line="240" w:lineRule="auto"/>
              <w:ind w:left="-142" w:right="-47"/>
              <w:jc w:val="center"/>
              <w:rPr>
                <w:rFonts w:ascii="Times New Roman" w:hAnsi="Times New Roman" w:cs="Times New Roman"/>
                <w:bCs/>
                <w:sz w:val="24"/>
                <w:szCs w:val="24"/>
              </w:rPr>
            </w:pPr>
          </w:p>
        </w:tc>
        <w:tc>
          <w:tcPr>
            <w:tcW w:w="709" w:type="dxa"/>
            <w:vMerge/>
            <w:vAlign w:val="center"/>
          </w:tcPr>
          <w:p w:rsidR="00EB4A02" w:rsidRPr="00CB2BA8" w:rsidRDefault="00EB4A02" w:rsidP="0057472F">
            <w:pPr>
              <w:spacing w:after="0" w:line="240" w:lineRule="auto"/>
              <w:ind w:left="-142" w:right="-47"/>
              <w:jc w:val="center"/>
              <w:rPr>
                <w:rFonts w:ascii="Times New Roman" w:hAnsi="Times New Roman" w:cs="Times New Roman"/>
                <w:bCs/>
                <w:sz w:val="24"/>
                <w:szCs w:val="24"/>
              </w:rPr>
            </w:pPr>
          </w:p>
        </w:tc>
        <w:tc>
          <w:tcPr>
            <w:tcW w:w="709" w:type="dxa"/>
            <w:vAlign w:val="center"/>
          </w:tcPr>
          <w:p w:rsidR="00EB4A02" w:rsidRPr="00B92D45" w:rsidRDefault="00EB4A02"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EB4A02" w:rsidRPr="00B92D45" w:rsidRDefault="00EB4A02"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8" w:type="dxa"/>
            <w:vAlign w:val="center"/>
          </w:tcPr>
          <w:p w:rsidR="00EB4A02" w:rsidRPr="00B92D45" w:rsidRDefault="00EB4A02"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EB4A02" w:rsidRPr="00B92D45" w:rsidRDefault="00EB4A02"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EB4A02" w:rsidRPr="00B92D45" w:rsidRDefault="00EB4A02"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tcPr>
          <w:p w:rsidR="00EB4A02" w:rsidRPr="00B92D45" w:rsidRDefault="00EB4A02"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8" w:type="dxa"/>
          </w:tcPr>
          <w:p w:rsidR="00EB4A02" w:rsidRPr="00B92D45" w:rsidRDefault="00EB4A02"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9.</w:t>
            </w:r>
          </w:p>
        </w:tc>
        <w:tc>
          <w:tcPr>
            <w:tcW w:w="3544" w:type="dxa"/>
            <w:vAlign w:val="center"/>
          </w:tcPr>
          <w:p w:rsidR="006E4CB0" w:rsidRPr="006E4CB0" w:rsidRDefault="006E4CB0" w:rsidP="0057472F">
            <w:pPr>
              <w:spacing w:after="0" w:line="240" w:lineRule="auto"/>
              <w:ind w:left="-142" w:right="-47"/>
              <w:jc w:val="both"/>
              <w:rPr>
                <w:rFonts w:ascii="Times New Roman" w:hAnsi="Times New Roman" w:cs="Times New Roman"/>
                <w:sz w:val="28"/>
                <w:szCs w:val="28"/>
              </w:rPr>
            </w:pPr>
            <w:r w:rsidRPr="006E4CB0">
              <w:rPr>
                <w:rFonts w:ascii="Times New Roman" w:hAnsi="Times New Roman" w:cs="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709" w:type="dxa"/>
            <w:vAlign w:val="center"/>
          </w:tcPr>
          <w:p w:rsidR="006E4CB0" w:rsidRPr="006E4CB0" w:rsidRDefault="006E4CB0" w:rsidP="0057472F">
            <w:pPr>
              <w:spacing w:after="0" w:line="240" w:lineRule="auto"/>
              <w:ind w:left="-142" w:right="-47"/>
              <w:jc w:val="center"/>
              <w:rPr>
                <w:rFonts w:ascii="Times New Roman" w:hAnsi="Times New Roman" w:cs="Times New Roman"/>
                <w:sz w:val="28"/>
                <w:szCs w:val="28"/>
              </w:rPr>
            </w:pPr>
          </w:p>
          <w:p w:rsidR="006E4CB0" w:rsidRPr="006E4CB0" w:rsidRDefault="006E4CB0" w:rsidP="0057472F">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73,2</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77,4</w:t>
            </w:r>
          </w:p>
        </w:tc>
        <w:tc>
          <w:tcPr>
            <w:tcW w:w="708"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76,3</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76,4</w:t>
            </w:r>
          </w:p>
        </w:tc>
        <w:tc>
          <w:tcPr>
            <w:tcW w:w="708"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76,6</w:t>
            </w:r>
          </w:p>
        </w:tc>
      </w:tr>
    </w:tbl>
    <w:p w:rsidR="00D261BF"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p>
    <w:p w:rsidR="00E0716C"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p>
    <w:p w:rsidR="00E0716C" w:rsidRPr="00E0716C" w:rsidRDefault="00E0716C" w:rsidP="00B72C93">
      <w:pPr>
        <w:tabs>
          <w:tab w:val="left" w:pos="1620"/>
        </w:tabs>
        <w:spacing w:after="0" w:line="240" w:lineRule="auto"/>
        <w:ind w:firstLine="709"/>
        <w:jc w:val="both"/>
        <w:rPr>
          <w:rFonts w:ascii="Times New Roman" w:hAnsi="Times New Roman" w:cs="Times New Roman"/>
          <w:sz w:val="28"/>
          <w:szCs w:val="28"/>
        </w:rPr>
      </w:pPr>
      <w:r w:rsidRPr="00E0716C">
        <w:rPr>
          <w:rFonts w:ascii="Times New Roman" w:hAnsi="Times New Roman" w:cs="Times New Roman"/>
          <w:sz w:val="28"/>
          <w:szCs w:val="28"/>
        </w:rPr>
        <w:lastRenderedPageBreak/>
        <w:t xml:space="preserve">В 2013 году в рамках средств местного бюджета </w:t>
      </w:r>
      <w:r w:rsidR="000C7FFE">
        <w:rPr>
          <w:rFonts w:ascii="Times New Roman" w:hAnsi="Times New Roman" w:cs="Times New Roman"/>
          <w:sz w:val="28"/>
          <w:szCs w:val="28"/>
        </w:rPr>
        <w:t>проводилось</w:t>
      </w:r>
      <w:r w:rsidRPr="00E0716C">
        <w:rPr>
          <w:rFonts w:ascii="Times New Roman" w:hAnsi="Times New Roman" w:cs="Times New Roman"/>
          <w:sz w:val="28"/>
          <w:szCs w:val="28"/>
        </w:rPr>
        <w:t xml:space="preserve"> регулирование списочного состава в действующих группах и введено еще 20 дополнительных мест в 1 квартале </w:t>
      </w:r>
      <w:r w:rsidR="000C7FFE">
        <w:rPr>
          <w:rFonts w:ascii="Times New Roman" w:hAnsi="Times New Roman" w:cs="Times New Roman"/>
          <w:sz w:val="28"/>
          <w:szCs w:val="28"/>
        </w:rPr>
        <w:t>отчетного</w:t>
      </w:r>
      <w:r w:rsidRPr="00E0716C">
        <w:rPr>
          <w:rFonts w:ascii="Times New Roman" w:hAnsi="Times New Roman" w:cs="Times New Roman"/>
          <w:sz w:val="28"/>
          <w:szCs w:val="28"/>
        </w:rPr>
        <w:t xml:space="preserve"> года.</w:t>
      </w:r>
    </w:p>
    <w:p w:rsidR="006E4CB0" w:rsidRPr="006E4CB0" w:rsidRDefault="006E4CB0" w:rsidP="00B72C93">
      <w:pPr>
        <w:tabs>
          <w:tab w:val="left" w:pos="1620"/>
        </w:tabs>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планируемом периоде </w:t>
      </w:r>
      <w:r w:rsidR="00C345C6">
        <w:rPr>
          <w:rFonts w:ascii="Times New Roman" w:hAnsi="Times New Roman" w:cs="Times New Roman"/>
          <w:sz w:val="28"/>
          <w:szCs w:val="28"/>
        </w:rPr>
        <w:t>прогнозируется</w:t>
      </w:r>
      <w:r w:rsidRPr="006E4CB0">
        <w:rPr>
          <w:rFonts w:ascii="Times New Roman" w:hAnsi="Times New Roman" w:cs="Times New Roman"/>
          <w:sz w:val="28"/>
          <w:szCs w:val="28"/>
        </w:rPr>
        <w:t xml:space="preserve"> увеличение значения показателя:</w:t>
      </w:r>
    </w:p>
    <w:p w:rsidR="006E4CB0" w:rsidRPr="006E4CB0" w:rsidRDefault="006E4CB0" w:rsidP="00C345C6">
      <w:pPr>
        <w:tabs>
          <w:tab w:val="left" w:pos="1620"/>
        </w:tabs>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в связи с</w:t>
      </w:r>
      <w:r w:rsidR="00C345C6">
        <w:rPr>
          <w:rFonts w:ascii="Times New Roman" w:hAnsi="Times New Roman" w:cs="Times New Roman"/>
          <w:sz w:val="28"/>
          <w:szCs w:val="28"/>
        </w:rPr>
        <w:t xml:space="preserve"> </w:t>
      </w:r>
      <w:r w:rsidRPr="006E4CB0">
        <w:rPr>
          <w:rFonts w:ascii="Times New Roman" w:hAnsi="Times New Roman" w:cs="Times New Roman"/>
          <w:sz w:val="28"/>
          <w:szCs w:val="28"/>
        </w:rPr>
        <w:t xml:space="preserve">доукомплектованием детских садов </w:t>
      </w:r>
      <w:r w:rsidR="00C345C6">
        <w:rPr>
          <w:rFonts w:ascii="Times New Roman" w:hAnsi="Times New Roman" w:cs="Times New Roman"/>
          <w:sz w:val="28"/>
          <w:szCs w:val="28"/>
        </w:rPr>
        <w:t>и продолжением работы по регулированию списочного состава</w:t>
      </w:r>
      <w:r w:rsidRPr="006E4CB0">
        <w:rPr>
          <w:rFonts w:ascii="Times New Roman" w:hAnsi="Times New Roman" w:cs="Times New Roman"/>
          <w:sz w:val="28"/>
          <w:szCs w:val="28"/>
        </w:rPr>
        <w:t xml:space="preserve">.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ab/>
        <w:t xml:space="preserve">Данный факт оказал влияние и на 10 показатель «Доля детей в возрасте от 1-6 лет, состоящих на учтете для определения в муниципальные дошкольные образовательные учреждения, в общей численности детей в возрасте от 1-6 лет». </w:t>
      </w:r>
    </w:p>
    <w:p w:rsidR="006E4CB0" w:rsidRPr="006E4CB0" w:rsidRDefault="006E4CB0" w:rsidP="006E4CB0">
      <w:pPr>
        <w:pStyle w:val="21"/>
        <w:spacing w:after="0" w:line="240" w:lineRule="auto"/>
        <w:rPr>
          <w:rFonts w:ascii="Times New Roman" w:hAnsi="Times New Roman" w:cs="Times New Roman"/>
          <w:b/>
          <w:bCs/>
          <w:sz w:val="28"/>
          <w:szCs w:val="28"/>
          <w:highlight w:val="yellow"/>
        </w:rPr>
      </w:pPr>
    </w:p>
    <w:p w:rsidR="006E4CB0" w:rsidRPr="00C345C6" w:rsidRDefault="006E4CB0" w:rsidP="00C345C6">
      <w:pPr>
        <w:pStyle w:val="21"/>
        <w:spacing w:after="0" w:line="240" w:lineRule="auto"/>
        <w:ind w:left="0" w:firstLine="709"/>
        <w:jc w:val="both"/>
        <w:rPr>
          <w:rFonts w:ascii="Times New Roman" w:hAnsi="Times New Roman" w:cs="Times New Roman"/>
          <w:b/>
          <w:bCs/>
          <w:i/>
          <w:sz w:val="28"/>
          <w:szCs w:val="28"/>
        </w:rPr>
      </w:pPr>
      <w:r w:rsidRPr="00C345C6">
        <w:rPr>
          <w:rFonts w:ascii="Times New Roman" w:hAnsi="Times New Roman" w:cs="Times New Roman"/>
          <w:b/>
          <w:bCs/>
          <w:i/>
          <w:sz w:val="28"/>
          <w:szCs w:val="28"/>
        </w:rPr>
        <w:t>10.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w:t>
      </w:r>
    </w:p>
    <w:tbl>
      <w:tblPr>
        <w:tblpPr w:leftFromText="180" w:rightFromText="180" w:vertAnchor="text" w:horzAnchor="margin" w:tblpX="108" w:tblpY="98"/>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86"/>
        <w:gridCol w:w="709"/>
        <w:gridCol w:w="708"/>
        <w:gridCol w:w="709"/>
        <w:gridCol w:w="709"/>
        <w:gridCol w:w="709"/>
        <w:gridCol w:w="708"/>
        <w:gridCol w:w="709"/>
      </w:tblGrid>
      <w:tr w:rsidR="006E4CB0" w:rsidRPr="006E4CB0" w:rsidTr="0057472F">
        <w:trPr>
          <w:cantSplit/>
          <w:trHeight w:val="416"/>
        </w:trPr>
        <w:tc>
          <w:tcPr>
            <w:tcW w:w="392" w:type="dxa"/>
            <w:vMerge w:val="restart"/>
            <w:vAlign w:val="center"/>
          </w:tcPr>
          <w:p w:rsidR="006E4CB0" w:rsidRPr="00F04310" w:rsidRDefault="006E4CB0" w:rsidP="0057472F">
            <w:pPr>
              <w:spacing w:after="0" w:line="240" w:lineRule="auto"/>
              <w:ind w:left="-142" w:right="-189"/>
              <w:jc w:val="center"/>
              <w:rPr>
                <w:rFonts w:ascii="Times New Roman" w:hAnsi="Times New Roman" w:cs="Times New Roman"/>
                <w:bCs/>
                <w:sz w:val="24"/>
                <w:szCs w:val="24"/>
              </w:rPr>
            </w:pPr>
            <w:r w:rsidRPr="00F04310">
              <w:rPr>
                <w:rFonts w:ascii="Times New Roman" w:hAnsi="Times New Roman" w:cs="Times New Roman"/>
                <w:bCs/>
                <w:sz w:val="24"/>
                <w:szCs w:val="24"/>
              </w:rPr>
              <w:t>№ п/п</w:t>
            </w:r>
          </w:p>
        </w:tc>
        <w:tc>
          <w:tcPr>
            <w:tcW w:w="3827" w:type="dxa"/>
            <w:vMerge w:val="restart"/>
            <w:vAlign w:val="center"/>
          </w:tcPr>
          <w:p w:rsidR="006E4CB0" w:rsidRPr="00F04310" w:rsidRDefault="006E4CB0" w:rsidP="0057472F">
            <w:pPr>
              <w:spacing w:after="0" w:line="240" w:lineRule="auto"/>
              <w:ind w:left="-142" w:right="-108"/>
              <w:jc w:val="center"/>
              <w:rPr>
                <w:rFonts w:ascii="Times New Roman" w:hAnsi="Times New Roman" w:cs="Times New Roman"/>
                <w:bCs/>
                <w:sz w:val="24"/>
                <w:szCs w:val="24"/>
              </w:rPr>
            </w:pPr>
            <w:r w:rsidRPr="00F04310">
              <w:rPr>
                <w:rFonts w:ascii="Times New Roman" w:hAnsi="Times New Roman" w:cs="Times New Roman"/>
                <w:bCs/>
                <w:sz w:val="24"/>
                <w:szCs w:val="24"/>
              </w:rPr>
              <w:t>Наименование показателя</w:t>
            </w:r>
          </w:p>
        </w:tc>
        <w:tc>
          <w:tcPr>
            <w:tcW w:w="486" w:type="dxa"/>
            <w:vMerge w:val="restart"/>
            <w:vAlign w:val="center"/>
          </w:tcPr>
          <w:p w:rsidR="006E4CB0" w:rsidRPr="00F04310" w:rsidRDefault="006E4CB0" w:rsidP="0057472F">
            <w:pPr>
              <w:spacing w:after="0" w:line="240" w:lineRule="auto"/>
              <w:ind w:left="-142" w:right="-189"/>
              <w:jc w:val="center"/>
              <w:rPr>
                <w:rFonts w:ascii="Times New Roman" w:hAnsi="Times New Roman" w:cs="Times New Roman"/>
                <w:bCs/>
                <w:sz w:val="24"/>
                <w:szCs w:val="24"/>
              </w:rPr>
            </w:pPr>
            <w:r w:rsidRPr="00F04310">
              <w:rPr>
                <w:rFonts w:ascii="Times New Roman" w:hAnsi="Times New Roman" w:cs="Times New Roman"/>
                <w:bCs/>
                <w:sz w:val="24"/>
                <w:szCs w:val="24"/>
              </w:rPr>
              <w:t>Ед. изм.</w:t>
            </w:r>
          </w:p>
        </w:tc>
        <w:tc>
          <w:tcPr>
            <w:tcW w:w="2835" w:type="dxa"/>
            <w:gridSpan w:val="4"/>
            <w:vAlign w:val="center"/>
          </w:tcPr>
          <w:p w:rsidR="006E4CB0" w:rsidRPr="00F04310" w:rsidRDefault="006E4CB0" w:rsidP="0057472F">
            <w:pPr>
              <w:spacing w:after="0" w:line="240" w:lineRule="auto"/>
              <w:ind w:left="-142" w:right="-189"/>
              <w:jc w:val="center"/>
              <w:rPr>
                <w:rFonts w:ascii="Times New Roman" w:hAnsi="Times New Roman" w:cs="Times New Roman"/>
                <w:bCs/>
                <w:sz w:val="24"/>
                <w:szCs w:val="24"/>
              </w:rPr>
            </w:pPr>
            <w:r w:rsidRPr="00F04310">
              <w:rPr>
                <w:rFonts w:ascii="Times New Roman" w:hAnsi="Times New Roman" w:cs="Times New Roman"/>
                <w:bCs/>
                <w:sz w:val="24"/>
                <w:szCs w:val="24"/>
              </w:rPr>
              <w:t>Отчетная информация</w:t>
            </w:r>
          </w:p>
        </w:tc>
        <w:tc>
          <w:tcPr>
            <w:tcW w:w="2126" w:type="dxa"/>
            <w:gridSpan w:val="3"/>
          </w:tcPr>
          <w:p w:rsidR="006E4CB0" w:rsidRPr="00F04310" w:rsidRDefault="006E4CB0" w:rsidP="0057472F">
            <w:pPr>
              <w:spacing w:after="0" w:line="240" w:lineRule="auto"/>
              <w:jc w:val="center"/>
              <w:rPr>
                <w:rFonts w:ascii="Times New Roman" w:hAnsi="Times New Roman" w:cs="Times New Roman"/>
                <w:bCs/>
                <w:sz w:val="24"/>
                <w:szCs w:val="24"/>
              </w:rPr>
            </w:pPr>
            <w:r w:rsidRPr="00F04310">
              <w:rPr>
                <w:rFonts w:ascii="Times New Roman" w:hAnsi="Times New Roman" w:cs="Times New Roman"/>
                <w:bCs/>
                <w:sz w:val="24"/>
                <w:szCs w:val="24"/>
              </w:rPr>
              <w:t>Плановое значение</w:t>
            </w:r>
          </w:p>
        </w:tc>
      </w:tr>
      <w:tr w:rsidR="00F04310" w:rsidRPr="006E4CB0" w:rsidTr="0057472F">
        <w:trPr>
          <w:cantSplit/>
          <w:trHeight w:val="285"/>
        </w:trPr>
        <w:tc>
          <w:tcPr>
            <w:tcW w:w="392" w:type="dxa"/>
            <w:vMerge/>
            <w:vAlign w:val="center"/>
          </w:tcPr>
          <w:p w:rsidR="00F04310" w:rsidRPr="00F04310" w:rsidRDefault="00F04310" w:rsidP="0057472F">
            <w:pPr>
              <w:spacing w:after="0" w:line="240" w:lineRule="auto"/>
              <w:ind w:left="-142" w:right="-189"/>
              <w:jc w:val="center"/>
              <w:rPr>
                <w:rFonts w:ascii="Times New Roman" w:hAnsi="Times New Roman" w:cs="Times New Roman"/>
                <w:bCs/>
                <w:sz w:val="24"/>
                <w:szCs w:val="24"/>
              </w:rPr>
            </w:pPr>
          </w:p>
        </w:tc>
        <w:tc>
          <w:tcPr>
            <w:tcW w:w="3827" w:type="dxa"/>
            <w:vMerge/>
            <w:vAlign w:val="center"/>
          </w:tcPr>
          <w:p w:rsidR="00F04310" w:rsidRPr="00F04310" w:rsidRDefault="00F04310" w:rsidP="0057472F">
            <w:pPr>
              <w:spacing w:after="0" w:line="240" w:lineRule="auto"/>
              <w:ind w:left="-142" w:right="-189"/>
              <w:jc w:val="center"/>
              <w:rPr>
                <w:rFonts w:ascii="Times New Roman" w:hAnsi="Times New Roman" w:cs="Times New Roman"/>
                <w:bCs/>
                <w:sz w:val="24"/>
                <w:szCs w:val="24"/>
              </w:rPr>
            </w:pPr>
          </w:p>
        </w:tc>
        <w:tc>
          <w:tcPr>
            <w:tcW w:w="486" w:type="dxa"/>
            <w:vMerge/>
            <w:vAlign w:val="center"/>
          </w:tcPr>
          <w:p w:rsidR="00F04310" w:rsidRPr="00F04310" w:rsidRDefault="00F04310" w:rsidP="0057472F">
            <w:pPr>
              <w:spacing w:after="0" w:line="240" w:lineRule="auto"/>
              <w:ind w:left="-142" w:right="-189"/>
              <w:jc w:val="center"/>
              <w:rPr>
                <w:rFonts w:ascii="Times New Roman" w:hAnsi="Times New Roman" w:cs="Times New Roman"/>
                <w:bCs/>
                <w:sz w:val="24"/>
                <w:szCs w:val="24"/>
              </w:rPr>
            </w:pPr>
          </w:p>
        </w:tc>
        <w:tc>
          <w:tcPr>
            <w:tcW w:w="709" w:type="dxa"/>
            <w:vAlign w:val="center"/>
          </w:tcPr>
          <w:p w:rsidR="00F04310" w:rsidRPr="00B92D45" w:rsidRDefault="00F0431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8" w:type="dxa"/>
            <w:vAlign w:val="center"/>
          </w:tcPr>
          <w:p w:rsidR="00F04310" w:rsidRPr="00B92D45" w:rsidRDefault="00F0431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F04310" w:rsidRPr="00B92D45" w:rsidRDefault="00F0431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F04310" w:rsidRPr="00B92D45" w:rsidRDefault="00F0431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F04310" w:rsidRPr="00B92D45" w:rsidRDefault="00F0431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8" w:type="dxa"/>
          </w:tcPr>
          <w:p w:rsidR="00F04310" w:rsidRPr="00B92D45" w:rsidRDefault="00F0431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tcPr>
          <w:p w:rsidR="00F04310" w:rsidRPr="00B92D45" w:rsidRDefault="00F0431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10.</w:t>
            </w:r>
          </w:p>
        </w:tc>
        <w:tc>
          <w:tcPr>
            <w:tcW w:w="3827" w:type="dxa"/>
          </w:tcPr>
          <w:p w:rsidR="006E4CB0" w:rsidRPr="006E4CB0" w:rsidRDefault="006E4CB0" w:rsidP="0057472F">
            <w:pPr>
              <w:spacing w:after="0" w:line="240" w:lineRule="auto"/>
              <w:ind w:left="-27"/>
              <w:jc w:val="both"/>
              <w:rPr>
                <w:rFonts w:ascii="Times New Roman" w:hAnsi="Times New Roman" w:cs="Times New Roman"/>
                <w:sz w:val="28"/>
                <w:szCs w:val="28"/>
              </w:rPr>
            </w:pPr>
            <w:r w:rsidRPr="006E4CB0">
              <w:rPr>
                <w:rFonts w:ascii="Times New Roman" w:hAnsi="Times New Roman" w:cs="Times New Roman"/>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w:t>
            </w:r>
          </w:p>
        </w:tc>
        <w:tc>
          <w:tcPr>
            <w:tcW w:w="486"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C00173"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14,8</w:t>
            </w:r>
          </w:p>
        </w:tc>
        <w:tc>
          <w:tcPr>
            <w:tcW w:w="708" w:type="dxa"/>
            <w:vAlign w:val="center"/>
          </w:tcPr>
          <w:p w:rsidR="006E4CB0" w:rsidRPr="006E4CB0" w:rsidRDefault="00C00173"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21,0</w:t>
            </w:r>
          </w:p>
        </w:tc>
        <w:tc>
          <w:tcPr>
            <w:tcW w:w="709" w:type="dxa"/>
            <w:vAlign w:val="center"/>
          </w:tcPr>
          <w:p w:rsidR="006E4CB0" w:rsidRPr="006E4CB0" w:rsidRDefault="00C00173"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12,6</w:t>
            </w:r>
          </w:p>
        </w:tc>
        <w:tc>
          <w:tcPr>
            <w:tcW w:w="709" w:type="dxa"/>
            <w:vAlign w:val="center"/>
          </w:tcPr>
          <w:p w:rsidR="006E4CB0" w:rsidRPr="006E4CB0" w:rsidRDefault="00C00173"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11,3</w:t>
            </w:r>
          </w:p>
        </w:tc>
        <w:tc>
          <w:tcPr>
            <w:tcW w:w="709" w:type="dxa"/>
            <w:vAlign w:val="center"/>
          </w:tcPr>
          <w:p w:rsidR="006E4CB0" w:rsidRPr="006E4CB0" w:rsidRDefault="00C00173" w:rsidP="0057472F">
            <w:pPr>
              <w:spacing w:after="0" w:line="240" w:lineRule="auto"/>
              <w:ind w:left="-169" w:right="-189"/>
              <w:jc w:val="center"/>
              <w:rPr>
                <w:rFonts w:ascii="Times New Roman" w:hAnsi="Times New Roman" w:cs="Times New Roman"/>
                <w:sz w:val="28"/>
                <w:szCs w:val="28"/>
              </w:rPr>
            </w:pPr>
            <w:r>
              <w:rPr>
                <w:rFonts w:ascii="Times New Roman" w:hAnsi="Times New Roman" w:cs="Times New Roman"/>
                <w:sz w:val="28"/>
                <w:szCs w:val="28"/>
              </w:rPr>
              <w:t>11,2</w:t>
            </w:r>
          </w:p>
        </w:tc>
        <w:tc>
          <w:tcPr>
            <w:tcW w:w="708" w:type="dxa"/>
            <w:vAlign w:val="center"/>
          </w:tcPr>
          <w:p w:rsidR="006E4CB0" w:rsidRPr="006E4CB0" w:rsidRDefault="00C00173" w:rsidP="0057472F">
            <w:pPr>
              <w:spacing w:after="0" w:line="240" w:lineRule="auto"/>
              <w:ind w:left="-169" w:right="-189"/>
              <w:jc w:val="center"/>
              <w:rPr>
                <w:rFonts w:ascii="Times New Roman" w:hAnsi="Times New Roman" w:cs="Times New Roman"/>
                <w:sz w:val="28"/>
                <w:szCs w:val="28"/>
              </w:rPr>
            </w:pPr>
            <w:r>
              <w:rPr>
                <w:rFonts w:ascii="Times New Roman" w:hAnsi="Times New Roman" w:cs="Times New Roman"/>
                <w:sz w:val="28"/>
                <w:szCs w:val="28"/>
              </w:rPr>
              <w:t>11,1</w:t>
            </w:r>
          </w:p>
        </w:tc>
        <w:tc>
          <w:tcPr>
            <w:tcW w:w="709" w:type="dxa"/>
            <w:vAlign w:val="center"/>
          </w:tcPr>
          <w:p w:rsidR="006E4CB0" w:rsidRPr="006E4CB0" w:rsidRDefault="00C00173" w:rsidP="0057472F">
            <w:pPr>
              <w:spacing w:after="0" w:line="240" w:lineRule="auto"/>
              <w:ind w:left="-169" w:right="-189"/>
              <w:jc w:val="center"/>
              <w:rPr>
                <w:rFonts w:ascii="Times New Roman" w:hAnsi="Times New Roman" w:cs="Times New Roman"/>
                <w:sz w:val="28"/>
                <w:szCs w:val="28"/>
              </w:rPr>
            </w:pPr>
            <w:r>
              <w:rPr>
                <w:rFonts w:ascii="Times New Roman" w:hAnsi="Times New Roman" w:cs="Times New Roman"/>
                <w:sz w:val="28"/>
                <w:szCs w:val="28"/>
              </w:rPr>
              <w:t>11,0</w:t>
            </w:r>
          </w:p>
        </w:tc>
      </w:tr>
    </w:tbl>
    <w:p w:rsidR="006E4CB0" w:rsidRPr="006E4CB0" w:rsidRDefault="006E4CB0" w:rsidP="006E4CB0">
      <w:pPr>
        <w:tabs>
          <w:tab w:val="left" w:pos="1620"/>
        </w:tabs>
        <w:spacing w:after="0" w:line="240" w:lineRule="auto"/>
        <w:jc w:val="both"/>
        <w:rPr>
          <w:rFonts w:ascii="Times New Roman" w:hAnsi="Times New Roman" w:cs="Times New Roman"/>
          <w:b/>
          <w:bCs/>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в 201</w:t>
      </w:r>
      <w:r w:rsidR="00C00173">
        <w:rPr>
          <w:rFonts w:ascii="Times New Roman" w:hAnsi="Times New Roman" w:cs="Times New Roman"/>
          <w:sz w:val="28"/>
          <w:szCs w:val="28"/>
        </w:rPr>
        <w:t>3</w:t>
      </w:r>
      <w:r w:rsidRPr="006E4CB0">
        <w:rPr>
          <w:rFonts w:ascii="Times New Roman" w:hAnsi="Times New Roman" w:cs="Times New Roman"/>
          <w:sz w:val="28"/>
          <w:szCs w:val="28"/>
        </w:rPr>
        <w:t xml:space="preserve"> г</w:t>
      </w:r>
      <w:r w:rsidR="00C00173">
        <w:rPr>
          <w:rFonts w:ascii="Times New Roman" w:hAnsi="Times New Roman" w:cs="Times New Roman"/>
          <w:sz w:val="28"/>
          <w:szCs w:val="28"/>
        </w:rPr>
        <w:t>оду</w:t>
      </w:r>
      <w:r w:rsidRPr="006E4CB0">
        <w:rPr>
          <w:rFonts w:ascii="Times New Roman" w:hAnsi="Times New Roman" w:cs="Times New Roman"/>
          <w:sz w:val="28"/>
          <w:szCs w:val="28"/>
        </w:rPr>
        <w:t xml:space="preserve">  </w:t>
      </w:r>
      <w:r w:rsidR="00C00173">
        <w:rPr>
          <w:rFonts w:ascii="Times New Roman" w:hAnsi="Times New Roman" w:cs="Times New Roman"/>
          <w:sz w:val="28"/>
          <w:szCs w:val="28"/>
        </w:rPr>
        <w:t>уменьшилась</w:t>
      </w:r>
      <w:r w:rsidRPr="006E4CB0">
        <w:rPr>
          <w:rFonts w:ascii="Times New Roman" w:hAnsi="Times New Roman" w:cs="Times New Roman"/>
          <w:sz w:val="28"/>
          <w:szCs w:val="28"/>
        </w:rPr>
        <w:t xml:space="preserve"> по сравнению с предыдущим годом и составила </w:t>
      </w:r>
      <w:r w:rsidR="00C00173">
        <w:rPr>
          <w:rFonts w:ascii="Times New Roman" w:hAnsi="Times New Roman" w:cs="Times New Roman"/>
          <w:sz w:val="28"/>
          <w:szCs w:val="28"/>
        </w:rPr>
        <w:t xml:space="preserve">11,3 </w:t>
      </w:r>
      <w:r w:rsidRPr="006E4CB0">
        <w:rPr>
          <w:rFonts w:ascii="Times New Roman" w:hAnsi="Times New Roman" w:cs="Times New Roman"/>
          <w:sz w:val="28"/>
          <w:szCs w:val="28"/>
        </w:rPr>
        <w:t xml:space="preserve">% . </w:t>
      </w:r>
      <w:r w:rsidR="00CF6789">
        <w:rPr>
          <w:rFonts w:ascii="Times New Roman" w:hAnsi="Times New Roman" w:cs="Times New Roman"/>
          <w:sz w:val="28"/>
          <w:szCs w:val="28"/>
        </w:rPr>
        <w:t>К концу планового периода ожидается улучшение показателя на 0,3 %</w:t>
      </w:r>
      <w:r w:rsidRPr="006E4CB0">
        <w:rPr>
          <w:rFonts w:ascii="Times New Roman" w:hAnsi="Times New Roman" w:cs="Times New Roman"/>
          <w:sz w:val="28"/>
          <w:szCs w:val="28"/>
        </w:rPr>
        <w:t xml:space="preserve">. </w:t>
      </w:r>
    </w:p>
    <w:p w:rsidR="006E4CB0" w:rsidRPr="006E4CB0" w:rsidRDefault="006E4CB0" w:rsidP="006E4CB0">
      <w:pPr>
        <w:tabs>
          <w:tab w:val="left" w:pos="1620"/>
        </w:tabs>
        <w:spacing w:after="0" w:line="240" w:lineRule="auto"/>
        <w:jc w:val="both"/>
        <w:rPr>
          <w:rFonts w:ascii="Times New Roman" w:hAnsi="Times New Roman" w:cs="Times New Roman"/>
          <w:sz w:val="28"/>
          <w:szCs w:val="28"/>
        </w:rPr>
      </w:pPr>
    </w:p>
    <w:p w:rsidR="006E4CB0" w:rsidRPr="00CF6789" w:rsidRDefault="006E4CB0" w:rsidP="006E4CB0">
      <w:pPr>
        <w:spacing w:after="0" w:line="240" w:lineRule="auto"/>
        <w:ind w:firstLine="720"/>
        <w:jc w:val="both"/>
        <w:rPr>
          <w:rFonts w:ascii="Times New Roman" w:hAnsi="Times New Roman" w:cs="Times New Roman"/>
          <w:b/>
          <w:bCs/>
          <w:i/>
          <w:sz w:val="28"/>
          <w:szCs w:val="28"/>
        </w:rPr>
      </w:pPr>
      <w:r w:rsidRPr="00CF6789">
        <w:rPr>
          <w:rFonts w:ascii="Times New Roman" w:hAnsi="Times New Roman" w:cs="Times New Roman"/>
          <w:b/>
          <w:bCs/>
          <w:i/>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sz w:val="28"/>
          <w:szCs w:val="28"/>
        </w:rPr>
        <w:t>.</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Росстат (форма федерального статистического наблюдения № 85-К).</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6"/>
        <w:gridCol w:w="708"/>
        <w:gridCol w:w="709"/>
        <w:gridCol w:w="709"/>
        <w:gridCol w:w="709"/>
        <w:gridCol w:w="708"/>
        <w:gridCol w:w="709"/>
        <w:gridCol w:w="709"/>
      </w:tblGrid>
      <w:tr w:rsidR="006E4CB0" w:rsidRPr="006E4CB0" w:rsidTr="0057472F">
        <w:trPr>
          <w:cantSplit/>
          <w:trHeight w:val="416"/>
        </w:trPr>
        <w:tc>
          <w:tcPr>
            <w:tcW w:w="392" w:type="dxa"/>
            <w:vMerge w:val="restart"/>
          </w:tcPr>
          <w:p w:rsidR="006E4CB0" w:rsidRPr="00981202" w:rsidRDefault="006E4CB0" w:rsidP="0057472F">
            <w:pPr>
              <w:spacing w:after="0" w:line="240" w:lineRule="auto"/>
              <w:ind w:left="-142" w:right="-189"/>
              <w:jc w:val="center"/>
              <w:rPr>
                <w:rFonts w:ascii="Times New Roman" w:hAnsi="Times New Roman" w:cs="Times New Roman"/>
                <w:bCs/>
                <w:sz w:val="24"/>
                <w:szCs w:val="24"/>
              </w:rPr>
            </w:pPr>
            <w:r w:rsidRPr="00981202">
              <w:rPr>
                <w:rFonts w:ascii="Times New Roman" w:hAnsi="Times New Roman" w:cs="Times New Roman"/>
                <w:bCs/>
                <w:sz w:val="24"/>
                <w:szCs w:val="24"/>
              </w:rPr>
              <w:t>№ п/п</w:t>
            </w:r>
          </w:p>
        </w:tc>
        <w:tc>
          <w:tcPr>
            <w:tcW w:w="3827" w:type="dxa"/>
            <w:vMerge w:val="restart"/>
          </w:tcPr>
          <w:p w:rsidR="006E4CB0" w:rsidRPr="00981202" w:rsidRDefault="006E4CB0" w:rsidP="0057472F">
            <w:pPr>
              <w:spacing w:after="0" w:line="240" w:lineRule="auto"/>
              <w:ind w:left="-142" w:right="-189"/>
              <w:jc w:val="center"/>
              <w:rPr>
                <w:rFonts w:ascii="Times New Roman" w:hAnsi="Times New Roman" w:cs="Times New Roman"/>
                <w:bCs/>
                <w:sz w:val="24"/>
                <w:szCs w:val="24"/>
              </w:rPr>
            </w:pPr>
            <w:r w:rsidRPr="00981202">
              <w:rPr>
                <w:rFonts w:ascii="Times New Roman" w:hAnsi="Times New Roman" w:cs="Times New Roman"/>
                <w:bCs/>
                <w:sz w:val="24"/>
                <w:szCs w:val="24"/>
              </w:rPr>
              <w:t>Наименование показателя</w:t>
            </w:r>
          </w:p>
        </w:tc>
        <w:tc>
          <w:tcPr>
            <w:tcW w:w="426" w:type="dxa"/>
            <w:vMerge w:val="restart"/>
          </w:tcPr>
          <w:p w:rsidR="006E4CB0" w:rsidRPr="00981202" w:rsidRDefault="006E4CB0" w:rsidP="0057472F">
            <w:pPr>
              <w:spacing w:after="0" w:line="240" w:lineRule="auto"/>
              <w:ind w:left="-142" w:right="-189"/>
              <w:jc w:val="center"/>
              <w:rPr>
                <w:rFonts w:ascii="Times New Roman" w:hAnsi="Times New Roman" w:cs="Times New Roman"/>
                <w:bCs/>
                <w:sz w:val="24"/>
                <w:szCs w:val="24"/>
              </w:rPr>
            </w:pPr>
            <w:r w:rsidRPr="00981202">
              <w:rPr>
                <w:rFonts w:ascii="Times New Roman" w:hAnsi="Times New Roman" w:cs="Times New Roman"/>
                <w:bCs/>
                <w:sz w:val="24"/>
                <w:szCs w:val="24"/>
              </w:rPr>
              <w:t>Ед. изм.</w:t>
            </w:r>
          </w:p>
        </w:tc>
        <w:tc>
          <w:tcPr>
            <w:tcW w:w="2835" w:type="dxa"/>
            <w:gridSpan w:val="4"/>
          </w:tcPr>
          <w:p w:rsidR="006E4CB0" w:rsidRPr="00981202" w:rsidRDefault="006E4CB0" w:rsidP="0057472F">
            <w:pPr>
              <w:spacing w:after="0" w:line="240" w:lineRule="auto"/>
              <w:ind w:left="-142" w:right="-189"/>
              <w:jc w:val="center"/>
              <w:rPr>
                <w:rFonts w:ascii="Times New Roman" w:hAnsi="Times New Roman" w:cs="Times New Roman"/>
                <w:bCs/>
                <w:sz w:val="24"/>
                <w:szCs w:val="24"/>
              </w:rPr>
            </w:pPr>
            <w:r w:rsidRPr="00981202">
              <w:rPr>
                <w:rFonts w:ascii="Times New Roman" w:hAnsi="Times New Roman" w:cs="Times New Roman"/>
                <w:bCs/>
                <w:sz w:val="24"/>
                <w:szCs w:val="24"/>
              </w:rPr>
              <w:t>Отчетная информация</w:t>
            </w:r>
          </w:p>
        </w:tc>
        <w:tc>
          <w:tcPr>
            <w:tcW w:w="2126" w:type="dxa"/>
            <w:gridSpan w:val="3"/>
          </w:tcPr>
          <w:p w:rsidR="006E4CB0" w:rsidRPr="0055643B" w:rsidRDefault="006E4CB0" w:rsidP="0057472F">
            <w:pPr>
              <w:spacing w:after="0" w:line="240" w:lineRule="auto"/>
              <w:ind w:left="-142" w:right="-189"/>
              <w:jc w:val="center"/>
              <w:rPr>
                <w:rFonts w:ascii="Times New Roman" w:hAnsi="Times New Roman" w:cs="Times New Roman"/>
                <w:bCs/>
                <w:sz w:val="24"/>
                <w:szCs w:val="24"/>
              </w:rPr>
            </w:pPr>
            <w:r w:rsidRPr="0055643B">
              <w:rPr>
                <w:rFonts w:ascii="Times New Roman" w:hAnsi="Times New Roman" w:cs="Times New Roman"/>
                <w:bCs/>
                <w:sz w:val="24"/>
                <w:szCs w:val="24"/>
              </w:rPr>
              <w:t>Плановое значение</w:t>
            </w:r>
          </w:p>
        </w:tc>
      </w:tr>
      <w:tr w:rsidR="001214D9" w:rsidRPr="006E4CB0" w:rsidTr="0057472F">
        <w:trPr>
          <w:cantSplit/>
          <w:trHeight w:val="285"/>
        </w:trPr>
        <w:tc>
          <w:tcPr>
            <w:tcW w:w="392" w:type="dxa"/>
            <w:vMerge/>
          </w:tcPr>
          <w:p w:rsidR="001214D9" w:rsidRPr="00981202" w:rsidRDefault="001214D9" w:rsidP="0057472F">
            <w:pPr>
              <w:spacing w:after="0" w:line="240" w:lineRule="auto"/>
              <w:ind w:left="-142" w:right="-189"/>
              <w:jc w:val="center"/>
              <w:rPr>
                <w:rFonts w:ascii="Times New Roman" w:hAnsi="Times New Roman" w:cs="Times New Roman"/>
                <w:bCs/>
                <w:sz w:val="24"/>
                <w:szCs w:val="24"/>
              </w:rPr>
            </w:pPr>
          </w:p>
        </w:tc>
        <w:tc>
          <w:tcPr>
            <w:tcW w:w="3827" w:type="dxa"/>
            <w:vMerge/>
          </w:tcPr>
          <w:p w:rsidR="001214D9" w:rsidRPr="00981202" w:rsidRDefault="001214D9" w:rsidP="0057472F">
            <w:pPr>
              <w:spacing w:after="0" w:line="240" w:lineRule="auto"/>
              <w:ind w:left="-142" w:right="-189"/>
              <w:jc w:val="center"/>
              <w:rPr>
                <w:rFonts w:ascii="Times New Roman" w:hAnsi="Times New Roman" w:cs="Times New Roman"/>
                <w:bCs/>
                <w:sz w:val="24"/>
                <w:szCs w:val="24"/>
              </w:rPr>
            </w:pPr>
          </w:p>
        </w:tc>
        <w:tc>
          <w:tcPr>
            <w:tcW w:w="426" w:type="dxa"/>
            <w:vMerge/>
          </w:tcPr>
          <w:p w:rsidR="001214D9" w:rsidRPr="00981202" w:rsidRDefault="001214D9" w:rsidP="0057472F">
            <w:pPr>
              <w:spacing w:after="0" w:line="240" w:lineRule="auto"/>
              <w:ind w:left="-142" w:right="-189"/>
              <w:jc w:val="center"/>
              <w:rPr>
                <w:rFonts w:ascii="Times New Roman" w:hAnsi="Times New Roman" w:cs="Times New Roman"/>
                <w:bCs/>
                <w:sz w:val="24"/>
                <w:szCs w:val="24"/>
              </w:rPr>
            </w:pPr>
          </w:p>
        </w:tc>
        <w:tc>
          <w:tcPr>
            <w:tcW w:w="708" w:type="dxa"/>
            <w:vAlign w:val="center"/>
          </w:tcPr>
          <w:p w:rsidR="001214D9" w:rsidRPr="00B92D45" w:rsidRDefault="001214D9"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1214D9" w:rsidRPr="00B92D45" w:rsidRDefault="001214D9"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1214D9" w:rsidRPr="00B92D45" w:rsidRDefault="001214D9"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1214D9" w:rsidRPr="00B92D45" w:rsidRDefault="001214D9"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8" w:type="dxa"/>
          </w:tcPr>
          <w:p w:rsidR="001214D9" w:rsidRPr="00B92D45" w:rsidRDefault="001214D9"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tcPr>
          <w:p w:rsidR="001214D9" w:rsidRPr="00B92D45" w:rsidRDefault="001214D9"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tcPr>
          <w:p w:rsidR="001214D9" w:rsidRPr="00B92D45" w:rsidRDefault="001214D9"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lastRenderedPageBreak/>
              <w:t>11.</w:t>
            </w:r>
          </w:p>
        </w:tc>
        <w:tc>
          <w:tcPr>
            <w:tcW w:w="3827" w:type="dxa"/>
          </w:tcPr>
          <w:p w:rsidR="006E4CB0" w:rsidRPr="006E4CB0" w:rsidRDefault="006E4CB0" w:rsidP="0057472F">
            <w:pPr>
              <w:spacing w:after="0" w:line="240" w:lineRule="auto"/>
              <w:ind w:left="-27"/>
              <w:jc w:val="both"/>
              <w:rPr>
                <w:rFonts w:ascii="Times New Roman" w:hAnsi="Times New Roman" w:cs="Times New Roman"/>
                <w:sz w:val="28"/>
                <w:szCs w:val="28"/>
              </w:rPr>
            </w:pPr>
            <w:r w:rsidRPr="006E4CB0">
              <w:rPr>
                <w:rFonts w:ascii="Times New Roman" w:hAnsi="Times New Roman" w:cs="Times New Roman"/>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26" w:type="dxa"/>
          </w:tcPr>
          <w:p w:rsidR="006E4CB0" w:rsidRPr="006E4CB0" w:rsidRDefault="006E4CB0" w:rsidP="0057472F">
            <w:pPr>
              <w:spacing w:after="0" w:line="240" w:lineRule="auto"/>
              <w:ind w:left="-142" w:right="-189"/>
              <w:jc w:val="center"/>
              <w:rPr>
                <w:rFonts w:ascii="Times New Roman" w:hAnsi="Times New Roman" w:cs="Times New Roman"/>
                <w:sz w:val="28"/>
                <w:szCs w:val="28"/>
              </w:rPr>
            </w:pPr>
          </w:p>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8"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709"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709"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709"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708" w:type="dxa"/>
            <w:vAlign w:val="center"/>
          </w:tcPr>
          <w:p w:rsidR="006E4CB0" w:rsidRPr="006E4CB0" w:rsidRDefault="001214D9"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14,3</w:t>
            </w:r>
          </w:p>
        </w:tc>
        <w:tc>
          <w:tcPr>
            <w:tcW w:w="709" w:type="dxa"/>
            <w:vAlign w:val="center"/>
          </w:tcPr>
          <w:p w:rsidR="006E4CB0" w:rsidRPr="006E4CB0" w:rsidRDefault="001214D9"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14,3</w:t>
            </w:r>
          </w:p>
        </w:tc>
        <w:tc>
          <w:tcPr>
            <w:tcW w:w="709" w:type="dxa"/>
            <w:vAlign w:val="center"/>
          </w:tcPr>
          <w:p w:rsidR="006E4CB0" w:rsidRPr="006E4CB0" w:rsidRDefault="001214D9"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14,3</w:t>
            </w:r>
          </w:p>
        </w:tc>
      </w:tr>
    </w:tbl>
    <w:p w:rsidR="006E4CB0" w:rsidRPr="006E4CB0"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Дошкольных образовательных учреждений, здания которых находятся в аварийном состоянии или требуют капитального ремонта, в образовательной системе </w:t>
      </w:r>
      <w:r w:rsidR="001214D9">
        <w:rPr>
          <w:rFonts w:ascii="Times New Roman" w:hAnsi="Times New Roman" w:cs="Times New Roman"/>
          <w:sz w:val="28"/>
          <w:szCs w:val="28"/>
        </w:rPr>
        <w:t xml:space="preserve">Волчанского городского округа </w:t>
      </w:r>
      <w:r w:rsidRPr="006E4CB0">
        <w:rPr>
          <w:rFonts w:ascii="Times New Roman" w:hAnsi="Times New Roman" w:cs="Times New Roman"/>
          <w:sz w:val="28"/>
          <w:szCs w:val="28"/>
        </w:rPr>
        <w:t>нет</w:t>
      </w:r>
      <w:r w:rsidR="001214D9">
        <w:rPr>
          <w:rFonts w:ascii="Times New Roman" w:hAnsi="Times New Roman" w:cs="Times New Roman"/>
          <w:sz w:val="28"/>
          <w:szCs w:val="28"/>
        </w:rPr>
        <w:t xml:space="preserve">. </w:t>
      </w:r>
      <w:r w:rsidRPr="006E4CB0">
        <w:rPr>
          <w:rFonts w:ascii="Times New Roman" w:hAnsi="Times New Roman" w:cs="Times New Roman"/>
          <w:sz w:val="28"/>
          <w:szCs w:val="28"/>
        </w:rPr>
        <w:t xml:space="preserve"> </w:t>
      </w:r>
      <w:r w:rsidR="001214D9">
        <w:rPr>
          <w:rFonts w:ascii="Times New Roman" w:hAnsi="Times New Roman" w:cs="Times New Roman"/>
          <w:sz w:val="28"/>
          <w:szCs w:val="28"/>
        </w:rPr>
        <w:t xml:space="preserve">В текущем году готовится проектно-сметная документация по замене кровли </w:t>
      </w:r>
      <w:r w:rsidR="00620535">
        <w:rPr>
          <w:rFonts w:ascii="Times New Roman" w:hAnsi="Times New Roman" w:cs="Times New Roman"/>
          <w:sz w:val="28"/>
          <w:szCs w:val="28"/>
        </w:rPr>
        <w:t>МБ</w:t>
      </w:r>
      <w:r w:rsidR="001214D9">
        <w:rPr>
          <w:rFonts w:ascii="Times New Roman" w:hAnsi="Times New Roman" w:cs="Times New Roman"/>
          <w:sz w:val="28"/>
          <w:szCs w:val="28"/>
        </w:rPr>
        <w:t>ДОУ № 1</w:t>
      </w:r>
      <w:r w:rsidRPr="006E4CB0">
        <w:rPr>
          <w:rFonts w:ascii="Times New Roman" w:hAnsi="Times New Roman" w:cs="Times New Roman"/>
          <w:sz w:val="28"/>
          <w:szCs w:val="28"/>
        </w:rPr>
        <w:t>.</w:t>
      </w:r>
      <w:r w:rsidR="00620535">
        <w:rPr>
          <w:rFonts w:ascii="Times New Roman" w:hAnsi="Times New Roman" w:cs="Times New Roman"/>
          <w:sz w:val="28"/>
          <w:szCs w:val="28"/>
        </w:rPr>
        <w:t xml:space="preserve"> В плановом периоде 2015-2016 годов прогнозируется работа по замене кровли и подготовке ПСД</w:t>
      </w:r>
      <w:r w:rsidR="007C5C61">
        <w:rPr>
          <w:rFonts w:ascii="Times New Roman" w:hAnsi="Times New Roman" w:cs="Times New Roman"/>
          <w:sz w:val="28"/>
          <w:szCs w:val="28"/>
        </w:rPr>
        <w:t xml:space="preserve"> на </w:t>
      </w:r>
      <w:r w:rsidR="00620535">
        <w:rPr>
          <w:rFonts w:ascii="Times New Roman" w:hAnsi="Times New Roman" w:cs="Times New Roman"/>
          <w:sz w:val="28"/>
          <w:szCs w:val="28"/>
        </w:rPr>
        <w:t>реконструкци</w:t>
      </w:r>
      <w:r w:rsidR="007C5C61">
        <w:rPr>
          <w:rFonts w:ascii="Times New Roman" w:hAnsi="Times New Roman" w:cs="Times New Roman"/>
          <w:sz w:val="28"/>
          <w:szCs w:val="28"/>
        </w:rPr>
        <w:t>ю помещений пищеблока, музыкального зала, медицинского блока, бассейна с надстройкой 2 этажа МБДОУ № 1.</w:t>
      </w:r>
    </w:p>
    <w:p w:rsidR="006E4CB0" w:rsidRPr="006E4CB0" w:rsidRDefault="006E4CB0" w:rsidP="006E4CB0">
      <w:pPr>
        <w:spacing w:after="0" w:line="240" w:lineRule="auto"/>
        <w:rPr>
          <w:rFonts w:ascii="Times New Roman" w:hAnsi="Times New Roman" w:cs="Times New Roman"/>
          <w:sz w:val="28"/>
          <w:szCs w:val="28"/>
        </w:rPr>
      </w:pPr>
    </w:p>
    <w:p w:rsidR="006E4CB0" w:rsidRPr="006E4CB0" w:rsidRDefault="006E4CB0" w:rsidP="006E4CB0">
      <w:pPr>
        <w:pStyle w:val="21"/>
        <w:spacing w:after="0" w:line="240" w:lineRule="auto"/>
        <w:ind w:left="720"/>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III</w:t>
      </w:r>
      <w:r w:rsidRPr="006E4CB0">
        <w:rPr>
          <w:rFonts w:ascii="Times New Roman" w:hAnsi="Times New Roman" w:cs="Times New Roman"/>
          <w:b/>
          <w:bCs/>
          <w:sz w:val="28"/>
          <w:szCs w:val="28"/>
        </w:rPr>
        <w:t>. Общее и дополнительное образование</w:t>
      </w:r>
    </w:p>
    <w:p w:rsidR="006E4CB0" w:rsidRPr="006E4CB0" w:rsidRDefault="006E4CB0" w:rsidP="006E4CB0">
      <w:pPr>
        <w:tabs>
          <w:tab w:val="left" w:pos="720"/>
        </w:tabs>
        <w:spacing w:after="0" w:line="240" w:lineRule="auto"/>
        <w:ind w:firstLine="708"/>
        <w:jc w:val="both"/>
        <w:rPr>
          <w:rFonts w:ascii="Times New Roman" w:hAnsi="Times New Roman" w:cs="Times New Roman"/>
          <w:sz w:val="28"/>
          <w:szCs w:val="28"/>
        </w:rPr>
      </w:pPr>
    </w:p>
    <w:p w:rsidR="006E4CB0" w:rsidRPr="00F706D3" w:rsidRDefault="006E4CB0" w:rsidP="006E4CB0">
      <w:pPr>
        <w:tabs>
          <w:tab w:val="left" w:pos="720"/>
        </w:tabs>
        <w:spacing w:after="0" w:line="240" w:lineRule="auto"/>
        <w:ind w:firstLine="708"/>
        <w:jc w:val="both"/>
        <w:rPr>
          <w:rFonts w:ascii="Times New Roman" w:hAnsi="Times New Roman" w:cs="Times New Roman"/>
          <w:b/>
          <w:bCs/>
          <w:i/>
          <w:sz w:val="28"/>
          <w:szCs w:val="28"/>
        </w:rPr>
      </w:pPr>
      <w:r w:rsidRPr="00F706D3">
        <w:rPr>
          <w:rFonts w:ascii="Times New Roman" w:hAnsi="Times New Roman" w:cs="Times New Roman"/>
          <w:b/>
          <w:i/>
          <w:sz w:val="28"/>
          <w:szCs w:val="28"/>
        </w:rPr>
        <w:tab/>
      </w:r>
      <w:r w:rsidRPr="00F706D3">
        <w:rPr>
          <w:rFonts w:ascii="Times New Roman" w:hAnsi="Times New Roman" w:cs="Times New Roman"/>
          <w:b/>
          <w:bCs/>
          <w:i/>
          <w:sz w:val="28"/>
          <w:szCs w:val="28"/>
        </w:rPr>
        <w:t>12.</w:t>
      </w:r>
      <w:r w:rsidRPr="00F706D3">
        <w:rPr>
          <w:rFonts w:ascii="Times New Roman" w:hAnsi="Times New Roman" w:cs="Times New Roman"/>
          <w:b/>
          <w:i/>
          <w:sz w:val="28"/>
          <w:szCs w:val="28"/>
        </w:rPr>
        <w:t> </w:t>
      </w:r>
      <w:r w:rsidRPr="00F706D3">
        <w:rPr>
          <w:rFonts w:ascii="Times New Roman" w:hAnsi="Times New Roman" w:cs="Times New Roman"/>
          <w:b/>
          <w:bCs/>
          <w:i/>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6E4CB0" w:rsidRPr="00AA314B" w:rsidRDefault="006E4CB0" w:rsidP="00AA314B">
      <w:pPr>
        <w:pStyle w:val="21"/>
        <w:spacing w:after="0" w:line="240" w:lineRule="auto"/>
        <w:ind w:left="0"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базы данных органов исполнительной власти субъектов Российской Федерации об участниках единого государственного экзамена и о результатах единого государственного экзамена, формируемые на основании п. 5.1. ст.15 Закона Российской Федерации «Об образовании» (в ред. Федерального закона от 09.02.2007 № 17-ФЗ).</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B57719">
        <w:trPr>
          <w:cantSplit/>
          <w:trHeight w:val="416"/>
        </w:trPr>
        <w:tc>
          <w:tcPr>
            <w:tcW w:w="392" w:type="dxa"/>
            <w:vMerge w:val="restart"/>
            <w:vAlign w:val="center"/>
          </w:tcPr>
          <w:p w:rsidR="006E4CB0" w:rsidRPr="00AA314B" w:rsidRDefault="006E4CB0" w:rsidP="00B57719">
            <w:pPr>
              <w:spacing w:after="0" w:line="240" w:lineRule="auto"/>
              <w:ind w:left="-142" w:right="-47"/>
              <w:jc w:val="center"/>
              <w:rPr>
                <w:rFonts w:ascii="Times New Roman" w:hAnsi="Times New Roman" w:cs="Times New Roman"/>
                <w:bCs/>
                <w:sz w:val="24"/>
                <w:szCs w:val="24"/>
              </w:rPr>
            </w:pPr>
            <w:r w:rsidRPr="00AA314B">
              <w:rPr>
                <w:rFonts w:ascii="Times New Roman" w:hAnsi="Times New Roman" w:cs="Times New Roman"/>
                <w:bCs/>
                <w:sz w:val="24"/>
                <w:szCs w:val="24"/>
              </w:rPr>
              <w:t>№ п/п</w:t>
            </w:r>
          </w:p>
        </w:tc>
        <w:tc>
          <w:tcPr>
            <w:tcW w:w="4819" w:type="dxa"/>
            <w:vMerge w:val="restart"/>
            <w:vAlign w:val="center"/>
          </w:tcPr>
          <w:p w:rsidR="006E4CB0" w:rsidRPr="00AA314B" w:rsidRDefault="006E4CB0" w:rsidP="00B57719">
            <w:pPr>
              <w:spacing w:after="0" w:line="240" w:lineRule="auto"/>
              <w:ind w:left="-142" w:right="-47"/>
              <w:jc w:val="center"/>
              <w:rPr>
                <w:rFonts w:ascii="Times New Roman" w:hAnsi="Times New Roman" w:cs="Times New Roman"/>
                <w:bCs/>
                <w:sz w:val="24"/>
                <w:szCs w:val="24"/>
              </w:rPr>
            </w:pPr>
            <w:r w:rsidRPr="00AA314B">
              <w:rPr>
                <w:rFonts w:ascii="Times New Roman" w:hAnsi="Times New Roman" w:cs="Times New Roman"/>
                <w:bCs/>
                <w:sz w:val="24"/>
                <w:szCs w:val="24"/>
              </w:rPr>
              <w:t>Наименование показателя</w:t>
            </w:r>
          </w:p>
        </w:tc>
        <w:tc>
          <w:tcPr>
            <w:tcW w:w="426" w:type="dxa"/>
            <w:vMerge w:val="restart"/>
            <w:vAlign w:val="center"/>
          </w:tcPr>
          <w:p w:rsidR="006E4CB0" w:rsidRPr="00AA314B" w:rsidRDefault="006E4CB0" w:rsidP="00B57719">
            <w:pPr>
              <w:spacing w:after="0" w:line="240" w:lineRule="auto"/>
              <w:ind w:left="-142" w:right="-108"/>
              <w:jc w:val="center"/>
              <w:rPr>
                <w:rFonts w:ascii="Times New Roman" w:hAnsi="Times New Roman" w:cs="Times New Roman"/>
                <w:bCs/>
                <w:sz w:val="24"/>
                <w:szCs w:val="24"/>
              </w:rPr>
            </w:pPr>
            <w:r w:rsidRPr="00AA314B">
              <w:rPr>
                <w:rFonts w:ascii="Times New Roman" w:hAnsi="Times New Roman" w:cs="Times New Roman"/>
                <w:bCs/>
                <w:sz w:val="24"/>
                <w:szCs w:val="24"/>
              </w:rPr>
              <w:t>Ед. изм.</w:t>
            </w:r>
          </w:p>
        </w:tc>
        <w:tc>
          <w:tcPr>
            <w:tcW w:w="2268" w:type="dxa"/>
            <w:gridSpan w:val="4"/>
            <w:vAlign w:val="center"/>
          </w:tcPr>
          <w:p w:rsidR="006E4CB0" w:rsidRPr="00AA314B" w:rsidRDefault="006E4CB0" w:rsidP="00B57719">
            <w:pPr>
              <w:spacing w:after="0" w:line="240" w:lineRule="auto"/>
              <w:ind w:left="-142" w:right="-47"/>
              <w:jc w:val="center"/>
              <w:rPr>
                <w:rFonts w:ascii="Times New Roman" w:hAnsi="Times New Roman" w:cs="Times New Roman"/>
                <w:bCs/>
                <w:sz w:val="24"/>
                <w:szCs w:val="24"/>
              </w:rPr>
            </w:pPr>
            <w:r w:rsidRPr="00AA314B">
              <w:rPr>
                <w:rFonts w:ascii="Times New Roman" w:hAnsi="Times New Roman" w:cs="Times New Roman"/>
                <w:bCs/>
                <w:sz w:val="24"/>
                <w:szCs w:val="24"/>
              </w:rPr>
              <w:t>Отчетная информация</w:t>
            </w:r>
          </w:p>
        </w:tc>
        <w:tc>
          <w:tcPr>
            <w:tcW w:w="1701" w:type="dxa"/>
            <w:gridSpan w:val="3"/>
          </w:tcPr>
          <w:p w:rsidR="006E4CB0" w:rsidRPr="005F521D" w:rsidRDefault="006E4CB0" w:rsidP="00B57719">
            <w:pPr>
              <w:spacing w:after="0" w:line="240" w:lineRule="auto"/>
              <w:ind w:left="-142" w:right="-47"/>
              <w:jc w:val="center"/>
              <w:rPr>
                <w:rFonts w:ascii="Times New Roman" w:hAnsi="Times New Roman" w:cs="Times New Roman"/>
                <w:bCs/>
                <w:sz w:val="24"/>
                <w:szCs w:val="24"/>
              </w:rPr>
            </w:pPr>
            <w:r w:rsidRPr="005F521D">
              <w:rPr>
                <w:rFonts w:ascii="Times New Roman" w:hAnsi="Times New Roman" w:cs="Times New Roman"/>
                <w:bCs/>
                <w:sz w:val="24"/>
                <w:szCs w:val="24"/>
              </w:rPr>
              <w:t>Плановое значение</w:t>
            </w:r>
          </w:p>
        </w:tc>
      </w:tr>
      <w:tr w:rsidR="00DF7BBD" w:rsidRPr="006E4CB0" w:rsidTr="00B57719">
        <w:trPr>
          <w:cantSplit/>
          <w:trHeight w:val="285"/>
        </w:trPr>
        <w:tc>
          <w:tcPr>
            <w:tcW w:w="392" w:type="dxa"/>
            <w:vMerge/>
            <w:vAlign w:val="center"/>
          </w:tcPr>
          <w:p w:rsidR="00DF7BBD" w:rsidRPr="00AA314B" w:rsidRDefault="00DF7BBD" w:rsidP="00B57719">
            <w:pPr>
              <w:spacing w:after="0" w:line="240" w:lineRule="auto"/>
              <w:ind w:left="-142" w:right="-47"/>
              <w:jc w:val="center"/>
              <w:rPr>
                <w:rFonts w:ascii="Times New Roman" w:hAnsi="Times New Roman" w:cs="Times New Roman"/>
                <w:bCs/>
                <w:sz w:val="24"/>
                <w:szCs w:val="24"/>
              </w:rPr>
            </w:pPr>
          </w:p>
        </w:tc>
        <w:tc>
          <w:tcPr>
            <w:tcW w:w="4819" w:type="dxa"/>
            <w:vMerge/>
          </w:tcPr>
          <w:p w:rsidR="00DF7BBD" w:rsidRPr="00AA314B" w:rsidRDefault="00DF7BBD" w:rsidP="00B57719">
            <w:pPr>
              <w:spacing w:after="0" w:line="240" w:lineRule="auto"/>
              <w:ind w:left="-142" w:right="-47"/>
              <w:jc w:val="center"/>
              <w:rPr>
                <w:rFonts w:ascii="Times New Roman" w:hAnsi="Times New Roman" w:cs="Times New Roman"/>
                <w:bCs/>
                <w:sz w:val="24"/>
                <w:szCs w:val="24"/>
              </w:rPr>
            </w:pPr>
          </w:p>
        </w:tc>
        <w:tc>
          <w:tcPr>
            <w:tcW w:w="426" w:type="dxa"/>
            <w:vMerge/>
            <w:vAlign w:val="center"/>
          </w:tcPr>
          <w:p w:rsidR="00DF7BBD" w:rsidRPr="00AA314B" w:rsidRDefault="00DF7BBD" w:rsidP="00B57719">
            <w:pPr>
              <w:spacing w:after="0" w:line="240" w:lineRule="auto"/>
              <w:ind w:left="-142" w:right="-47"/>
              <w:jc w:val="center"/>
              <w:rPr>
                <w:rFonts w:ascii="Times New Roman" w:hAnsi="Times New Roman" w:cs="Times New Roman"/>
                <w:bCs/>
                <w:sz w:val="24"/>
                <w:szCs w:val="24"/>
              </w:rPr>
            </w:pPr>
          </w:p>
        </w:tc>
        <w:tc>
          <w:tcPr>
            <w:tcW w:w="567" w:type="dxa"/>
            <w:vAlign w:val="center"/>
          </w:tcPr>
          <w:p w:rsidR="00DF7BBD" w:rsidRPr="00B92D45" w:rsidRDefault="00DF7BBD"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DF7BBD" w:rsidRPr="00B92D45" w:rsidRDefault="00DF7BBD"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DF7BBD" w:rsidRPr="00B92D45" w:rsidRDefault="00DF7BBD"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DF7BBD" w:rsidRPr="00B92D45" w:rsidRDefault="00DF7BBD"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tcPr>
          <w:p w:rsidR="00DF7BBD" w:rsidRPr="00B92D45" w:rsidRDefault="00DF7BBD"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tcPr>
          <w:p w:rsidR="00DF7BBD" w:rsidRPr="00B92D45" w:rsidRDefault="00DF7BBD"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tcPr>
          <w:p w:rsidR="00DF7BBD" w:rsidRPr="00B92D45" w:rsidRDefault="00DF7BBD"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B57719">
        <w:trPr>
          <w:cantSplit/>
          <w:trHeight w:val="337"/>
        </w:trPr>
        <w:tc>
          <w:tcPr>
            <w:tcW w:w="392"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12.</w:t>
            </w:r>
          </w:p>
        </w:tc>
        <w:tc>
          <w:tcPr>
            <w:tcW w:w="4819" w:type="dxa"/>
          </w:tcPr>
          <w:p w:rsidR="006E4CB0" w:rsidRPr="006E4CB0" w:rsidRDefault="006E4CB0" w:rsidP="00B57719">
            <w:pPr>
              <w:spacing w:after="0" w:line="240" w:lineRule="auto"/>
              <w:ind w:left="-108" w:right="-47"/>
              <w:jc w:val="both"/>
              <w:rPr>
                <w:rFonts w:ascii="Times New Roman" w:hAnsi="Times New Roman" w:cs="Times New Roman"/>
                <w:sz w:val="28"/>
                <w:szCs w:val="28"/>
              </w:rPr>
            </w:pPr>
            <w:r w:rsidRPr="006E4CB0">
              <w:rPr>
                <w:rFonts w:ascii="Times New Roman" w:hAnsi="Times New Roman" w:cs="Times New Roman"/>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426"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r>
    </w:tbl>
    <w:p w:rsidR="006E4CB0" w:rsidRPr="006E4CB0"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lastRenderedPageBreak/>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CE5A2E">
        <w:rPr>
          <w:rFonts w:ascii="Times New Roman" w:eastAsia="Times New Roman" w:hAnsi="Times New Roman" w:cs="Times New Roman"/>
          <w:sz w:val="28"/>
        </w:rPr>
        <w:t xml:space="preserve">Количество выпускников, завершивших в 2013 году освоение основных общеобразовательных программ среднего (полного)  общего образования составило </w:t>
      </w:r>
      <w:r w:rsidR="00064F43">
        <w:rPr>
          <w:rFonts w:ascii="Times New Roman" w:eastAsia="Times New Roman" w:hAnsi="Times New Roman" w:cs="Times New Roman"/>
          <w:sz w:val="28"/>
        </w:rPr>
        <w:t>103</w:t>
      </w:r>
      <w:r w:rsidR="005F5D20">
        <w:rPr>
          <w:rFonts w:ascii="Times New Roman" w:eastAsia="Times New Roman" w:hAnsi="Times New Roman" w:cs="Times New Roman"/>
          <w:sz w:val="28"/>
        </w:rPr>
        <w:t xml:space="preserve"> человек</w:t>
      </w:r>
      <w:r w:rsidR="00064F43">
        <w:rPr>
          <w:rFonts w:ascii="Times New Roman" w:eastAsia="Times New Roman" w:hAnsi="Times New Roman" w:cs="Times New Roman"/>
          <w:sz w:val="28"/>
        </w:rPr>
        <w:t>а</w:t>
      </w:r>
      <w:r w:rsidR="00CE5A2E">
        <w:rPr>
          <w:rFonts w:ascii="Times New Roman" w:eastAsia="Times New Roman" w:hAnsi="Times New Roman" w:cs="Times New Roman"/>
          <w:sz w:val="28"/>
        </w:rPr>
        <w:t xml:space="preserve">. </w:t>
      </w:r>
      <w:r w:rsidRPr="006E4CB0">
        <w:rPr>
          <w:rFonts w:ascii="Times New Roman" w:hAnsi="Times New Roman" w:cs="Times New Roman"/>
          <w:sz w:val="28"/>
          <w:szCs w:val="28"/>
        </w:rPr>
        <w:t>Выпускники в 201</w:t>
      </w:r>
      <w:r w:rsidR="00434DF2">
        <w:rPr>
          <w:rFonts w:ascii="Times New Roman" w:hAnsi="Times New Roman" w:cs="Times New Roman"/>
          <w:sz w:val="28"/>
          <w:szCs w:val="28"/>
        </w:rPr>
        <w:t>3</w:t>
      </w:r>
      <w:r w:rsidRPr="006E4CB0">
        <w:rPr>
          <w:rFonts w:ascii="Times New Roman" w:hAnsi="Times New Roman" w:cs="Times New Roman"/>
          <w:sz w:val="28"/>
          <w:szCs w:val="28"/>
        </w:rPr>
        <w:t xml:space="preserve"> году успешно сдали единый государственный экзамен по обязательным предметам (русский язык и математика), как и в 201</w:t>
      </w:r>
      <w:r w:rsidR="00434DF2">
        <w:rPr>
          <w:rFonts w:ascii="Times New Roman" w:hAnsi="Times New Roman" w:cs="Times New Roman"/>
          <w:sz w:val="28"/>
          <w:szCs w:val="28"/>
        </w:rPr>
        <w:t>2</w:t>
      </w:r>
      <w:r w:rsidRPr="006E4CB0">
        <w:rPr>
          <w:rFonts w:ascii="Times New Roman" w:hAnsi="Times New Roman" w:cs="Times New Roman"/>
          <w:sz w:val="28"/>
          <w:szCs w:val="28"/>
        </w:rPr>
        <w:t xml:space="preserve"> году. На период до 201</w:t>
      </w:r>
      <w:r w:rsidR="00434DF2">
        <w:rPr>
          <w:rFonts w:ascii="Times New Roman" w:hAnsi="Times New Roman" w:cs="Times New Roman"/>
          <w:sz w:val="28"/>
          <w:szCs w:val="28"/>
        </w:rPr>
        <w:t>6</w:t>
      </w:r>
      <w:r w:rsidRPr="006E4CB0">
        <w:rPr>
          <w:rFonts w:ascii="Times New Roman" w:hAnsi="Times New Roman" w:cs="Times New Roman"/>
          <w:sz w:val="28"/>
          <w:szCs w:val="28"/>
        </w:rPr>
        <w:t xml:space="preserve"> года планируется сохранение значения данного показателя (100%).  </w:t>
      </w:r>
    </w:p>
    <w:p w:rsidR="006E4CB0" w:rsidRPr="006E4CB0" w:rsidRDefault="006E4CB0" w:rsidP="006E4CB0">
      <w:pPr>
        <w:tabs>
          <w:tab w:val="left" w:pos="1620"/>
        </w:tabs>
        <w:spacing w:after="0" w:line="240" w:lineRule="auto"/>
        <w:jc w:val="both"/>
        <w:rPr>
          <w:rFonts w:ascii="Times New Roman" w:hAnsi="Times New Roman" w:cs="Times New Roman"/>
          <w:sz w:val="28"/>
          <w:szCs w:val="28"/>
        </w:rPr>
      </w:pPr>
    </w:p>
    <w:p w:rsidR="006E4CB0" w:rsidRPr="00434DF2" w:rsidRDefault="006E4CB0" w:rsidP="006E4CB0">
      <w:pPr>
        <w:spacing w:after="0" w:line="240" w:lineRule="auto"/>
        <w:ind w:firstLine="720"/>
        <w:jc w:val="both"/>
        <w:rPr>
          <w:rFonts w:ascii="Times New Roman" w:hAnsi="Times New Roman" w:cs="Times New Roman"/>
          <w:b/>
          <w:bCs/>
          <w:i/>
          <w:sz w:val="28"/>
          <w:szCs w:val="28"/>
        </w:rPr>
      </w:pPr>
      <w:r w:rsidRPr="00434DF2">
        <w:rPr>
          <w:rFonts w:ascii="Times New Roman" w:hAnsi="Times New Roman" w:cs="Times New Roman"/>
          <w:b/>
          <w:bCs/>
          <w:i/>
          <w:sz w:val="28"/>
          <w:szCs w:val="28"/>
        </w:rPr>
        <w:t>13.</w:t>
      </w:r>
      <w:r w:rsidRPr="00434DF2">
        <w:rPr>
          <w:rFonts w:ascii="Times New Roman" w:hAnsi="Times New Roman" w:cs="Times New Roman"/>
          <w:b/>
          <w:bCs/>
          <w:i/>
          <w:sz w:val="28"/>
          <w:szCs w:val="28"/>
          <w:vertAlign w:val="superscript"/>
        </w:rPr>
        <w:t xml:space="preserve">  </w:t>
      </w:r>
      <w:r w:rsidRPr="00434DF2">
        <w:rPr>
          <w:rFonts w:ascii="Times New Roman" w:hAnsi="Times New Roman" w:cs="Times New Roman"/>
          <w:b/>
          <w:bCs/>
          <w:i/>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образования субъекта Российской Федерации  (форма федерального статистического наблюдения № 76-РИК).</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B57719">
        <w:trPr>
          <w:cantSplit/>
          <w:trHeight w:val="416"/>
        </w:trPr>
        <w:tc>
          <w:tcPr>
            <w:tcW w:w="392" w:type="dxa"/>
            <w:vMerge w:val="restart"/>
            <w:vAlign w:val="center"/>
          </w:tcPr>
          <w:p w:rsidR="006E4CB0" w:rsidRPr="00D22854"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 п/п</w:t>
            </w:r>
          </w:p>
        </w:tc>
        <w:tc>
          <w:tcPr>
            <w:tcW w:w="4819" w:type="dxa"/>
            <w:vMerge w:val="restart"/>
            <w:vAlign w:val="center"/>
          </w:tcPr>
          <w:p w:rsidR="006E4CB0" w:rsidRPr="00D22854"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Наименование показателя</w:t>
            </w:r>
          </w:p>
        </w:tc>
        <w:tc>
          <w:tcPr>
            <w:tcW w:w="426" w:type="dxa"/>
            <w:vMerge w:val="restart"/>
            <w:vAlign w:val="center"/>
          </w:tcPr>
          <w:p w:rsidR="006E4CB0" w:rsidRPr="00D22854"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Ед. изм.</w:t>
            </w:r>
          </w:p>
        </w:tc>
        <w:tc>
          <w:tcPr>
            <w:tcW w:w="2268" w:type="dxa"/>
            <w:gridSpan w:val="4"/>
            <w:vAlign w:val="center"/>
          </w:tcPr>
          <w:p w:rsidR="00B526F9"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 xml:space="preserve">Отчетная </w:t>
            </w:r>
          </w:p>
          <w:p w:rsidR="006E4CB0" w:rsidRPr="00D22854"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информация</w:t>
            </w:r>
          </w:p>
        </w:tc>
        <w:tc>
          <w:tcPr>
            <w:tcW w:w="1701" w:type="dxa"/>
            <w:gridSpan w:val="3"/>
            <w:vAlign w:val="center"/>
          </w:tcPr>
          <w:p w:rsidR="006E4CB0" w:rsidRPr="00D22854" w:rsidRDefault="006E4CB0" w:rsidP="00B57719">
            <w:pPr>
              <w:spacing w:after="0" w:line="240" w:lineRule="auto"/>
              <w:jc w:val="center"/>
              <w:rPr>
                <w:rFonts w:ascii="Times New Roman" w:hAnsi="Times New Roman" w:cs="Times New Roman"/>
                <w:bCs/>
                <w:sz w:val="24"/>
                <w:szCs w:val="24"/>
              </w:rPr>
            </w:pPr>
            <w:r w:rsidRPr="00D22854">
              <w:rPr>
                <w:rFonts w:ascii="Times New Roman" w:hAnsi="Times New Roman" w:cs="Times New Roman"/>
                <w:bCs/>
                <w:sz w:val="24"/>
                <w:szCs w:val="24"/>
              </w:rPr>
              <w:t>Плановое значение</w:t>
            </w:r>
          </w:p>
        </w:tc>
      </w:tr>
      <w:tr w:rsidR="00EE42FB" w:rsidRPr="006E4CB0" w:rsidTr="00B57719">
        <w:trPr>
          <w:cantSplit/>
          <w:trHeight w:val="285"/>
        </w:trPr>
        <w:tc>
          <w:tcPr>
            <w:tcW w:w="392" w:type="dxa"/>
            <w:vMerge/>
            <w:vAlign w:val="center"/>
          </w:tcPr>
          <w:p w:rsidR="00EE42FB" w:rsidRPr="00D22854" w:rsidRDefault="00EE42FB" w:rsidP="00B57719">
            <w:pPr>
              <w:spacing w:after="0" w:line="240" w:lineRule="auto"/>
              <w:ind w:left="-142" w:right="-189"/>
              <w:jc w:val="center"/>
              <w:rPr>
                <w:rFonts w:ascii="Times New Roman" w:hAnsi="Times New Roman" w:cs="Times New Roman"/>
                <w:bCs/>
                <w:sz w:val="24"/>
                <w:szCs w:val="24"/>
              </w:rPr>
            </w:pPr>
          </w:p>
        </w:tc>
        <w:tc>
          <w:tcPr>
            <w:tcW w:w="4819" w:type="dxa"/>
            <w:vMerge/>
            <w:vAlign w:val="center"/>
          </w:tcPr>
          <w:p w:rsidR="00EE42FB" w:rsidRPr="00D22854" w:rsidRDefault="00EE42FB" w:rsidP="00B57719">
            <w:pPr>
              <w:spacing w:after="0" w:line="240" w:lineRule="auto"/>
              <w:ind w:left="-142" w:right="-189"/>
              <w:jc w:val="center"/>
              <w:rPr>
                <w:rFonts w:ascii="Times New Roman" w:hAnsi="Times New Roman" w:cs="Times New Roman"/>
                <w:bCs/>
                <w:sz w:val="24"/>
                <w:szCs w:val="24"/>
              </w:rPr>
            </w:pPr>
          </w:p>
        </w:tc>
        <w:tc>
          <w:tcPr>
            <w:tcW w:w="426" w:type="dxa"/>
            <w:vMerge/>
            <w:vAlign w:val="center"/>
          </w:tcPr>
          <w:p w:rsidR="00EE42FB" w:rsidRPr="00D22854" w:rsidRDefault="00EE42FB" w:rsidP="00B57719">
            <w:pPr>
              <w:spacing w:after="0" w:line="240" w:lineRule="auto"/>
              <w:ind w:left="-142" w:right="-189"/>
              <w:jc w:val="center"/>
              <w:rPr>
                <w:rFonts w:ascii="Times New Roman" w:hAnsi="Times New Roman" w:cs="Times New Roman"/>
                <w:bCs/>
                <w:sz w:val="24"/>
                <w:szCs w:val="24"/>
              </w:rPr>
            </w:pPr>
          </w:p>
        </w:tc>
        <w:tc>
          <w:tcPr>
            <w:tcW w:w="567" w:type="dxa"/>
            <w:vAlign w:val="center"/>
          </w:tcPr>
          <w:p w:rsidR="00EE42FB" w:rsidRPr="00B92D45" w:rsidRDefault="00EE42FB"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EE42FB" w:rsidRPr="00B92D45" w:rsidRDefault="00EE42FB"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EE42FB" w:rsidRPr="00B92D45" w:rsidRDefault="00EE42FB"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EE42FB" w:rsidRPr="00B92D45" w:rsidRDefault="00EE42FB"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EE42FB" w:rsidRPr="00B92D45" w:rsidRDefault="00EE42FB"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EE42FB" w:rsidRPr="00B92D45" w:rsidRDefault="00EE42FB"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EE42FB" w:rsidRPr="00B92D45" w:rsidRDefault="00EE42FB"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B57719">
        <w:trPr>
          <w:cantSplit/>
          <w:trHeight w:val="337"/>
        </w:trPr>
        <w:tc>
          <w:tcPr>
            <w:tcW w:w="392"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13.</w:t>
            </w:r>
          </w:p>
        </w:tc>
        <w:tc>
          <w:tcPr>
            <w:tcW w:w="4819" w:type="dxa"/>
          </w:tcPr>
          <w:p w:rsidR="006E4CB0" w:rsidRPr="006E4CB0" w:rsidRDefault="006E4CB0" w:rsidP="00B57719">
            <w:pPr>
              <w:spacing w:after="0" w:line="240" w:lineRule="auto"/>
              <w:ind w:left="-27" w:right="-47"/>
              <w:jc w:val="both"/>
              <w:rPr>
                <w:rFonts w:ascii="Times New Roman" w:hAnsi="Times New Roman" w:cs="Times New Roman"/>
                <w:sz w:val="28"/>
                <w:szCs w:val="28"/>
              </w:rPr>
            </w:pPr>
            <w:r w:rsidRPr="006E4CB0">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26"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EE42FB" w:rsidP="00B57719">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1,59</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r>
    </w:tbl>
    <w:p w:rsidR="00B13607"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p>
    <w:p w:rsidR="006E4CB0" w:rsidRPr="006E4CB0" w:rsidRDefault="006E4CB0" w:rsidP="00B13607">
      <w:pPr>
        <w:tabs>
          <w:tab w:val="left" w:pos="1620"/>
        </w:tabs>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В 201</w:t>
      </w:r>
      <w:r w:rsidR="00835FE7">
        <w:rPr>
          <w:rFonts w:ascii="Times New Roman" w:hAnsi="Times New Roman" w:cs="Times New Roman"/>
          <w:sz w:val="28"/>
          <w:szCs w:val="28"/>
        </w:rPr>
        <w:t>3</w:t>
      </w:r>
      <w:r w:rsidRPr="006E4CB0">
        <w:rPr>
          <w:rFonts w:ascii="Times New Roman" w:hAnsi="Times New Roman" w:cs="Times New Roman"/>
          <w:sz w:val="28"/>
          <w:szCs w:val="28"/>
        </w:rPr>
        <w:t xml:space="preserve"> году, как и в предыдущи</w:t>
      </w:r>
      <w:r w:rsidR="00835FE7">
        <w:rPr>
          <w:rFonts w:ascii="Times New Roman" w:hAnsi="Times New Roman" w:cs="Times New Roman"/>
          <w:sz w:val="28"/>
          <w:szCs w:val="28"/>
        </w:rPr>
        <w:t>й год</w:t>
      </w:r>
      <w:r w:rsidRPr="006E4CB0">
        <w:rPr>
          <w:rFonts w:ascii="Times New Roman" w:hAnsi="Times New Roman" w:cs="Times New Roman"/>
          <w:sz w:val="28"/>
          <w:szCs w:val="28"/>
        </w:rPr>
        <w:t>, в муниципальной системе образования выпускников, не получивших аттестат  о среднем (полном) общем образовании, нет и не планируется.</w:t>
      </w:r>
    </w:p>
    <w:p w:rsidR="006E4CB0" w:rsidRPr="006E4CB0"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p>
    <w:p w:rsidR="006E4CB0" w:rsidRPr="00EE42FB" w:rsidRDefault="006E4CB0" w:rsidP="006E4CB0">
      <w:pPr>
        <w:spacing w:after="0" w:line="240" w:lineRule="auto"/>
        <w:ind w:firstLine="720"/>
        <w:jc w:val="both"/>
        <w:rPr>
          <w:rFonts w:ascii="Times New Roman" w:hAnsi="Times New Roman" w:cs="Times New Roman"/>
          <w:b/>
          <w:bCs/>
          <w:i/>
          <w:sz w:val="28"/>
          <w:szCs w:val="28"/>
        </w:rPr>
      </w:pPr>
      <w:r w:rsidRPr="00EE42FB">
        <w:rPr>
          <w:rFonts w:ascii="Times New Roman" w:hAnsi="Times New Roman" w:cs="Times New Roman"/>
          <w:b/>
          <w:bCs/>
          <w:i/>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bl>
      <w:tblPr>
        <w:tblpPr w:leftFromText="180" w:rightFromText="180" w:vertAnchor="text" w:horzAnchor="margin"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6605C4">
        <w:trPr>
          <w:cantSplit/>
          <w:trHeight w:val="416"/>
        </w:trPr>
        <w:tc>
          <w:tcPr>
            <w:tcW w:w="392" w:type="dxa"/>
            <w:vMerge w:val="restart"/>
            <w:vAlign w:val="center"/>
          </w:tcPr>
          <w:p w:rsidR="006E4CB0" w:rsidRPr="00835FE7"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 п/п</w:t>
            </w:r>
          </w:p>
        </w:tc>
        <w:tc>
          <w:tcPr>
            <w:tcW w:w="4819" w:type="dxa"/>
            <w:vMerge w:val="restart"/>
            <w:vAlign w:val="center"/>
          </w:tcPr>
          <w:p w:rsidR="006E4CB0" w:rsidRPr="00835FE7"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Наименование показателя</w:t>
            </w:r>
          </w:p>
        </w:tc>
        <w:tc>
          <w:tcPr>
            <w:tcW w:w="426" w:type="dxa"/>
            <w:vMerge w:val="restart"/>
            <w:vAlign w:val="center"/>
          </w:tcPr>
          <w:p w:rsidR="006E4CB0" w:rsidRPr="00835FE7"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Ед. изм.</w:t>
            </w:r>
          </w:p>
        </w:tc>
        <w:tc>
          <w:tcPr>
            <w:tcW w:w="2268" w:type="dxa"/>
            <w:gridSpan w:val="4"/>
            <w:vAlign w:val="center"/>
          </w:tcPr>
          <w:p w:rsidR="00B526F9"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 xml:space="preserve">Отчетная </w:t>
            </w:r>
          </w:p>
          <w:p w:rsidR="006E4CB0" w:rsidRPr="00835FE7"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информация</w:t>
            </w:r>
          </w:p>
        </w:tc>
        <w:tc>
          <w:tcPr>
            <w:tcW w:w="1701" w:type="dxa"/>
            <w:gridSpan w:val="3"/>
            <w:vAlign w:val="center"/>
          </w:tcPr>
          <w:p w:rsidR="006E4CB0" w:rsidRPr="00641CFC" w:rsidRDefault="006E4CB0" w:rsidP="00641CFC">
            <w:pPr>
              <w:spacing w:after="0" w:line="240" w:lineRule="auto"/>
              <w:ind w:left="-142" w:right="-108"/>
              <w:jc w:val="center"/>
              <w:rPr>
                <w:rFonts w:ascii="Times New Roman" w:hAnsi="Times New Roman" w:cs="Times New Roman"/>
                <w:bCs/>
                <w:sz w:val="24"/>
                <w:szCs w:val="24"/>
              </w:rPr>
            </w:pPr>
            <w:r w:rsidRPr="00641CFC">
              <w:rPr>
                <w:rFonts w:ascii="Times New Roman" w:hAnsi="Times New Roman" w:cs="Times New Roman"/>
                <w:bCs/>
                <w:sz w:val="24"/>
                <w:szCs w:val="24"/>
              </w:rPr>
              <w:t>Плановое значение</w:t>
            </w:r>
          </w:p>
        </w:tc>
      </w:tr>
      <w:tr w:rsidR="007862E4" w:rsidRPr="006E4CB0" w:rsidTr="006605C4">
        <w:trPr>
          <w:cantSplit/>
          <w:trHeight w:val="285"/>
        </w:trPr>
        <w:tc>
          <w:tcPr>
            <w:tcW w:w="392" w:type="dxa"/>
            <w:vMerge/>
            <w:vAlign w:val="center"/>
          </w:tcPr>
          <w:p w:rsidR="007862E4" w:rsidRPr="00835FE7" w:rsidRDefault="007862E4" w:rsidP="007862E4">
            <w:pPr>
              <w:spacing w:after="0" w:line="240" w:lineRule="auto"/>
              <w:ind w:left="-142" w:right="-108"/>
              <w:jc w:val="center"/>
              <w:rPr>
                <w:rFonts w:ascii="Times New Roman" w:hAnsi="Times New Roman" w:cs="Times New Roman"/>
                <w:bCs/>
                <w:sz w:val="24"/>
                <w:szCs w:val="24"/>
              </w:rPr>
            </w:pPr>
          </w:p>
        </w:tc>
        <w:tc>
          <w:tcPr>
            <w:tcW w:w="4819" w:type="dxa"/>
            <w:vMerge/>
            <w:vAlign w:val="center"/>
          </w:tcPr>
          <w:p w:rsidR="007862E4" w:rsidRPr="00835FE7" w:rsidRDefault="007862E4" w:rsidP="007862E4">
            <w:pPr>
              <w:spacing w:after="0" w:line="240" w:lineRule="auto"/>
              <w:ind w:left="-142" w:right="-108"/>
              <w:jc w:val="center"/>
              <w:rPr>
                <w:rFonts w:ascii="Times New Roman" w:hAnsi="Times New Roman" w:cs="Times New Roman"/>
                <w:bCs/>
                <w:sz w:val="24"/>
                <w:szCs w:val="24"/>
              </w:rPr>
            </w:pPr>
          </w:p>
        </w:tc>
        <w:tc>
          <w:tcPr>
            <w:tcW w:w="426" w:type="dxa"/>
            <w:vMerge/>
            <w:vAlign w:val="center"/>
          </w:tcPr>
          <w:p w:rsidR="007862E4" w:rsidRPr="00835FE7" w:rsidRDefault="007862E4" w:rsidP="007862E4">
            <w:pPr>
              <w:spacing w:after="0" w:line="240" w:lineRule="auto"/>
              <w:ind w:left="-142" w:right="-108"/>
              <w:jc w:val="center"/>
              <w:rPr>
                <w:rFonts w:ascii="Times New Roman" w:hAnsi="Times New Roman" w:cs="Times New Roman"/>
                <w:bCs/>
                <w:sz w:val="24"/>
                <w:szCs w:val="24"/>
              </w:rPr>
            </w:pPr>
          </w:p>
        </w:tc>
        <w:tc>
          <w:tcPr>
            <w:tcW w:w="567" w:type="dxa"/>
            <w:vAlign w:val="center"/>
          </w:tcPr>
          <w:p w:rsidR="007862E4" w:rsidRPr="00B92D45" w:rsidRDefault="007862E4" w:rsidP="007862E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7862E4" w:rsidRPr="00B92D45" w:rsidRDefault="007862E4" w:rsidP="007862E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7862E4" w:rsidRPr="00B92D45" w:rsidRDefault="007862E4" w:rsidP="007862E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7862E4" w:rsidRPr="00B92D45" w:rsidRDefault="007862E4" w:rsidP="007862E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7862E4" w:rsidRPr="00B92D45" w:rsidRDefault="007862E4" w:rsidP="007862E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7862E4" w:rsidRPr="00B92D45" w:rsidRDefault="007862E4" w:rsidP="007862E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7862E4" w:rsidRPr="00B92D45" w:rsidRDefault="007862E4" w:rsidP="007862E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605C4">
        <w:trPr>
          <w:cantSplit/>
          <w:trHeight w:val="337"/>
        </w:trPr>
        <w:tc>
          <w:tcPr>
            <w:tcW w:w="392"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14.</w:t>
            </w:r>
          </w:p>
        </w:tc>
        <w:tc>
          <w:tcPr>
            <w:tcW w:w="4819" w:type="dxa"/>
            <w:vAlign w:val="center"/>
          </w:tcPr>
          <w:p w:rsidR="006E4CB0" w:rsidRPr="006E4CB0" w:rsidRDefault="006E4CB0" w:rsidP="00641CFC">
            <w:pPr>
              <w:spacing w:after="0" w:line="240" w:lineRule="auto"/>
              <w:ind w:left="-108" w:right="-27"/>
              <w:jc w:val="both"/>
              <w:rPr>
                <w:rFonts w:ascii="Times New Roman" w:hAnsi="Times New Roman" w:cs="Times New Roman"/>
                <w:sz w:val="28"/>
                <w:szCs w:val="28"/>
              </w:rPr>
            </w:pPr>
            <w:r w:rsidRPr="006E4CB0">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26"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p>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7862E4" w:rsidP="00641CFC">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80</w:t>
            </w:r>
          </w:p>
        </w:tc>
        <w:tc>
          <w:tcPr>
            <w:tcW w:w="567" w:type="dxa"/>
            <w:vAlign w:val="center"/>
          </w:tcPr>
          <w:p w:rsidR="006E4CB0" w:rsidRPr="006E4CB0" w:rsidRDefault="007862E4" w:rsidP="00641CFC">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80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Все муниципальные общеобразовательные учреждения </w:t>
      </w:r>
      <w:r w:rsidR="007862E4">
        <w:rPr>
          <w:rFonts w:ascii="Times New Roman" w:hAnsi="Times New Roman" w:cs="Times New Roman"/>
          <w:sz w:val="28"/>
          <w:szCs w:val="28"/>
        </w:rPr>
        <w:t>Волчанского городского округа с 2012 года</w:t>
      </w:r>
      <w:r w:rsidRPr="006E4CB0">
        <w:rPr>
          <w:rFonts w:ascii="Times New Roman" w:hAnsi="Times New Roman" w:cs="Times New Roman"/>
          <w:sz w:val="28"/>
          <w:szCs w:val="28"/>
        </w:rPr>
        <w:t xml:space="preserve"> соответствуют современным требованиям обучения.</w:t>
      </w:r>
    </w:p>
    <w:p w:rsidR="006E4CB0" w:rsidRPr="00B526F9" w:rsidRDefault="006E4CB0" w:rsidP="006E4CB0">
      <w:pPr>
        <w:spacing w:after="0" w:line="240" w:lineRule="auto"/>
        <w:ind w:firstLine="708"/>
        <w:jc w:val="both"/>
        <w:rPr>
          <w:rFonts w:ascii="Times New Roman" w:hAnsi="Times New Roman" w:cs="Times New Roman"/>
          <w:b/>
          <w:bCs/>
          <w:i/>
          <w:sz w:val="28"/>
          <w:szCs w:val="28"/>
        </w:rPr>
      </w:pPr>
      <w:r w:rsidRPr="00B526F9">
        <w:rPr>
          <w:rFonts w:ascii="Times New Roman" w:hAnsi="Times New Roman" w:cs="Times New Roman"/>
          <w:b/>
          <w:bCs/>
          <w:i/>
          <w:sz w:val="28"/>
          <w:szCs w:val="28"/>
        </w:rPr>
        <w:lastRenderedPageBreak/>
        <w:t>15.</w:t>
      </w:r>
      <w:r w:rsidRPr="00B526F9">
        <w:rPr>
          <w:rFonts w:ascii="Times New Roman" w:hAnsi="Times New Roman" w:cs="Times New Roman"/>
          <w:i/>
          <w:sz w:val="28"/>
          <w:szCs w:val="28"/>
        </w:rPr>
        <w:t> </w:t>
      </w:r>
      <w:r w:rsidRPr="00B526F9">
        <w:rPr>
          <w:rFonts w:ascii="Times New Roman" w:hAnsi="Times New Roman" w:cs="Times New Roman"/>
          <w:b/>
          <w:bCs/>
          <w:i/>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E4CB0" w:rsidRPr="006E4CB0" w:rsidRDefault="006E4CB0" w:rsidP="006E4CB0">
      <w:pPr>
        <w:spacing w:after="0" w:line="240" w:lineRule="auto"/>
        <w:ind w:firstLine="720"/>
        <w:jc w:val="both"/>
        <w:rPr>
          <w:rFonts w:ascii="Times New Roman" w:hAnsi="Times New Roman" w:cs="Times New Roman"/>
          <w:sz w:val="28"/>
          <w:szCs w:val="28"/>
          <w:u w:val="single"/>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образования субъекта Российской Федерации  (форма федерального статистического наблюдения № Д-4).</w:t>
      </w:r>
      <w:r w:rsidRPr="006E4CB0">
        <w:rPr>
          <w:rFonts w:ascii="Times New Roman" w:hAnsi="Times New Roman" w:cs="Times New Roman"/>
          <w:sz w:val="28"/>
          <w:szCs w:val="28"/>
          <w:u w:val="single"/>
        </w:rPr>
        <w:t xml:space="preserve"> </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678"/>
        <w:gridCol w:w="486"/>
        <w:gridCol w:w="648"/>
        <w:gridCol w:w="567"/>
        <w:gridCol w:w="567"/>
        <w:gridCol w:w="567"/>
        <w:gridCol w:w="567"/>
        <w:gridCol w:w="567"/>
        <w:gridCol w:w="567"/>
      </w:tblGrid>
      <w:tr w:rsidR="006E4CB0" w:rsidRPr="0093753A" w:rsidTr="006605C4">
        <w:trPr>
          <w:cantSplit/>
          <w:trHeight w:val="416"/>
        </w:trPr>
        <w:tc>
          <w:tcPr>
            <w:tcW w:w="392" w:type="dxa"/>
            <w:vMerge w:val="restart"/>
            <w:vAlign w:val="center"/>
          </w:tcPr>
          <w:p w:rsidR="006E4CB0" w:rsidRPr="0093753A" w:rsidRDefault="006E4CB0" w:rsidP="006605C4">
            <w:pPr>
              <w:spacing w:after="0" w:line="240" w:lineRule="auto"/>
              <w:ind w:left="-142" w:right="-108"/>
              <w:jc w:val="center"/>
              <w:rPr>
                <w:rFonts w:ascii="Times New Roman" w:hAnsi="Times New Roman" w:cs="Times New Roman"/>
                <w:bCs/>
                <w:sz w:val="24"/>
                <w:szCs w:val="24"/>
              </w:rPr>
            </w:pPr>
            <w:r w:rsidRPr="0093753A">
              <w:rPr>
                <w:rFonts w:ascii="Times New Roman" w:hAnsi="Times New Roman" w:cs="Times New Roman"/>
                <w:bCs/>
                <w:sz w:val="24"/>
                <w:szCs w:val="24"/>
              </w:rPr>
              <w:t>№ п/п</w:t>
            </w:r>
          </w:p>
        </w:tc>
        <w:tc>
          <w:tcPr>
            <w:tcW w:w="4678" w:type="dxa"/>
            <w:vMerge w:val="restart"/>
            <w:vAlign w:val="center"/>
          </w:tcPr>
          <w:p w:rsidR="006E4CB0" w:rsidRPr="0093753A" w:rsidRDefault="006E4CB0" w:rsidP="006605C4">
            <w:pPr>
              <w:spacing w:after="0" w:line="240" w:lineRule="auto"/>
              <w:jc w:val="center"/>
              <w:rPr>
                <w:rFonts w:ascii="Times New Roman" w:hAnsi="Times New Roman" w:cs="Times New Roman"/>
                <w:bCs/>
                <w:sz w:val="24"/>
                <w:szCs w:val="24"/>
              </w:rPr>
            </w:pPr>
            <w:r w:rsidRPr="0093753A">
              <w:rPr>
                <w:rFonts w:ascii="Times New Roman" w:hAnsi="Times New Roman" w:cs="Times New Roman"/>
                <w:bCs/>
                <w:sz w:val="24"/>
                <w:szCs w:val="24"/>
              </w:rPr>
              <w:t>Наименование показателя</w:t>
            </w:r>
          </w:p>
        </w:tc>
        <w:tc>
          <w:tcPr>
            <w:tcW w:w="486" w:type="dxa"/>
            <w:vMerge w:val="restart"/>
            <w:vAlign w:val="center"/>
          </w:tcPr>
          <w:p w:rsidR="006E4CB0" w:rsidRPr="0093753A" w:rsidRDefault="006E4CB0" w:rsidP="006605C4">
            <w:pPr>
              <w:spacing w:after="0" w:line="240" w:lineRule="auto"/>
              <w:ind w:left="-189" w:right="-108"/>
              <w:jc w:val="center"/>
              <w:rPr>
                <w:rFonts w:ascii="Times New Roman" w:hAnsi="Times New Roman" w:cs="Times New Roman"/>
                <w:bCs/>
                <w:sz w:val="24"/>
                <w:szCs w:val="24"/>
              </w:rPr>
            </w:pPr>
            <w:r w:rsidRPr="0093753A">
              <w:rPr>
                <w:rFonts w:ascii="Times New Roman" w:hAnsi="Times New Roman" w:cs="Times New Roman"/>
                <w:bCs/>
                <w:sz w:val="24"/>
                <w:szCs w:val="24"/>
              </w:rPr>
              <w:t>Ед. изм.</w:t>
            </w:r>
          </w:p>
        </w:tc>
        <w:tc>
          <w:tcPr>
            <w:tcW w:w="2349" w:type="dxa"/>
            <w:gridSpan w:val="4"/>
            <w:vAlign w:val="center"/>
          </w:tcPr>
          <w:p w:rsidR="006E4CB0" w:rsidRPr="0093753A" w:rsidRDefault="006E4CB0" w:rsidP="006605C4">
            <w:pPr>
              <w:spacing w:after="0" w:line="240" w:lineRule="auto"/>
              <w:jc w:val="center"/>
              <w:rPr>
                <w:rFonts w:ascii="Times New Roman" w:hAnsi="Times New Roman" w:cs="Times New Roman"/>
                <w:bCs/>
                <w:sz w:val="24"/>
                <w:szCs w:val="24"/>
              </w:rPr>
            </w:pPr>
            <w:r w:rsidRPr="0093753A">
              <w:rPr>
                <w:rFonts w:ascii="Times New Roman" w:hAnsi="Times New Roman" w:cs="Times New Roman"/>
                <w:bCs/>
                <w:sz w:val="24"/>
                <w:szCs w:val="24"/>
              </w:rPr>
              <w:t>Отчетная информация</w:t>
            </w:r>
          </w:p>
        </w:tc>
        <w:tc>
          <w:tcPr>
            <w:tcW w:w="1701" w:type="dxa"/>
            <w:gridSpan w:val="3"/>
            <w:vAlign w:val="center"/>
          </w:tcPr>
          <w:p w:rsidR="006E4CB0" w:rsidRPr="0093753A" w:rsidRDefault="006E4CB0" w:rsidP="006605C4">
            <w:pPr>
              <w:spacing w:after="0" w:line="240" w:lineRule="auto"/>
              <w:jc w:val="center"/>
              <w:rPr>
                <w:rFonts w:ascii="Times New Roman" w:hAnsi="Times New Roman" w:cs="Times New Roman"/>
                <w:bCs/>
                <w:sz w:val="24"/>
                <w:szCs w:val="24"/>
              </w:rPr>
            </w:pPr>
            <w:r w:rsidRPr="0093753A">
              <w:rPr>
                <w:rFonts w:ascii="Times New Roman" w:hAnsi="Times New Roman" w:cs="Times New Roman"/>
                <w:bCs/>
                <w:sz w:val="24"/>
                <w:szCs w:val="24"/>
              </w:rPr>
              <w:t>Плановое значение</w:t>
            </w:r>
          </w:p>
        </w:tc>
      </w:tr>
      <w:tr w:rsidR="003C3B38" w:rsidRPr="0093753A" w:rsidTr="006605C4">
        <w:trPr>
          <w:cantSplit/>
          <w:trHeight w:val="285"/>
        </w:trPr>
        <w:tc>
          <w:tcPr>
            <w:tcW w:w="392" w:type="dxa"/>
            <w:vMerge/>
            <w:vAlign w:val="center"/>
          </w:tcPr>
          <w:p w:rsidR="003C3B38" w:rsidRPr="0093753A" w:rsidRDefault="003C3B38" w:rsidP="006605C4">
            <w:pPr>
              <w:spacing w:after="0" w:line="240" w:lineRule="auto"/>
              <w:jc w:val="center"/>
              <w:rPr>
                <w:rFonts w:ascii="Times New Roman" w:hAnsi="Times New Roman" w:cs="Times New Roman"/>
                <w:bCs/>
                <w:sz w:val="24"/>
                <w:szCs w:val="24"/>
              </w:rPr>
            </w:pPr>
          </w:p>
        </w:tc>
        <w:tc>
          <w:tcPr>
            <w:tcW w:w="4678" w:type="dxa"/>
            <w:vMerge/>
            <w:vAlign w:val="center"/>
          </w:tcPr>
          <w:p w:rsidR="003C3B38" w:rsidRPr="0093753A" w:rsidRDefault="003C3B38" w:rsidP="006605C4">
            <w:pPr>
              <w:spacing w:after="0" w:line="240" w:lineRule="auto"/>
              <w:jc w:val="center"/>
              <w:rPr>
                <w:rFonts w:ascii="Times New Roman" w:hAnsi="Times New Roman" w:cs="Times New Roman"/>
                <w:bCs/>
                <w:sz w:val="24"/>
                <w:szCs w:val="24"/>
              </w:rPr>
            </w:pPr>
          </w:p>
        </w:tc>
        <w:tc>
          <w:tcPr>
            <w:tcW w:w="486" w:type="dxa"/>
            <w:vMerge/>
            <w:vAlign w:val="center"/>
          </w:tcPr>
          <w:p w:rsidR="003C3B38" w:rsidRPr="0093753A" w:rsidRDefault="003C3B38" w:rsidP="006605C4">
            <w:pPr>
              <w:spacing w:after="0" w:line="240" w:lineRule="auto"/>
              <w:jc w:val="center"/>
              <w:rPr>
                <w:rFonts w:ascii="Times New Roman" w:hAnsi="Times New Roman" w:cs="Times New Roman"/>
                <w:bCs/>
                <w:sz w:val="24"/>
                <w:szCs w:val="24"/>
              </w:rPr>
            </w:pPr>
          </w:p>
        </w:tc>
        <w:tc>
          <w:tcPr>
            <w:tcW w:w="648" w:type="dxa"/>
            <w:vAlign w:val="center"/>
          </w:tcPr>
          <w:p w:rsidR="003C3B38" w:rsidRPr="00B92D45" w:rsidRDefault="003C3B38"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3C3B38" w:rsidRPr="00B92D45" w:rsidRDefault="003C3B38"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3C3B38" w:rsidRPr="00B92D45" w:rsidRDefault="003C3B38"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3C3B38" w:rsidRPr="00B92D45" w:rsidRDefault="003C3B38"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3C3B38" w:rsidRPr="00B92D45" w:rsidRDefault="003C3B38"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3C3B38" w:rsidRPr="00B92D45" w:rsidRDefault="003C3B38"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3C3B38" w:rsidRPr="00B92D45" w:rsidRDefault="003C3B38"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605C4">
        <w:trPr>
          <w:cantSplit/>
          <w:trHeight w:val="337"/>
        </w:trPr>
        <w:tc>
          <w:tcPr>
            <w:tcW w:w="392"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15.</w:t>
            </w:r>
          </w:p>
        </w:tc>
        <w:tc>
          <w:tcPr>
            <w:tcW w:w="4678" w:type="dxa"/>
          </w:tcPr>
          <w:p w:rsidR="006E4CB0" w:rsidRPr="006E4CB0" w:rsidRDefault="006E4CB0" w:rsidP="006605C4">
            <w:pPr>
              <w:spacing w:after="0" w:line="240" w:lineRule="auto"/>
              <w:ind w:left="-27"/>
              <w:jc w:val="both"/>
              <w:rPr>
                <w:rFonts w:ascii="Times New Roman" w:hAnsi="Times New Roman" w:cs="Times New Roman"/>
                <w:sz w:val="28"/>
                <w:szCs w:val="28"/>
              </w:rPr>
            </w:pPr>
            <w:r w:rsidRPr="006E4CB0">
              <w:rPr>
                <w:rFonts w:ascii="Times New Roman" w:hAnsi="Times New Roman" w:cs="Times New Roman"/>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86"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p>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648"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F261E8" w:rsidP="006605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67" w:type="dxa"/>
            <w:vAlign w:val="center"/>
          </w:tcPr>
          <w:p w:rsidR="006E4CB0" w:rsidRPr="006E4CB0" w:rsidRDefault="00F261E8" w:rsidP="006605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67" w:type="dxa"/>
            <w:vAlign w:val="center"/>
          </w:tcPr>
          <w:p w:rsidR="006E4CB0" w:rsidRPr="00F261E8" w:rsidRDefault="00F261E8" w:rsidP="006605C4">
            <w:pPr>
              <w:spacing w:after="0" w:line="240" w:lineRule="auto"/>
              <w:jc w:val="center"/>
              <w:rPr>
                <w:rFonts w:ascii="Times New Roman" w:hAnsi="Times New Roman" w:cs="Times New Roman"/>
                <w:sz w:val="28"/>
                <w:szCs w:val="28"/>
              </w:rPr>
            </w:pPr>
            <w:r w:rsidRPr="00F261E8">
              <w:rPr>
                <w:rFonts w:ascii="Times New Roman" w:hAnsi="Times New Roman" w:cs="Times New Roman"/>
                <w:sz w:val="28"/>
                <w:szCs w:val="28"/>
              </w:rPr>
              <w:t>25</w:t>
            </w:r>
          </w:p>
        </w:tc>
      </w:tr>
    </w:tbl>
    <w:p w:rsidR="006E4CB0" w:rsidRPr="006E4CB0" w:rsidRDefault="006E4CB0" w:rsidP="00F261E8">
      <w:pPr>
        <w:tabs>
          <w:tab w:val="left" w:pos="1620"/>
        </w:tabs>
        <w:spacing w:after="0" w:line="240" w:lineRule="auto"/>
        <w:jc w:val="both"/>
        <w:rPr>
          <w:rFonts w:ascii="Times New Roman" w:hAnsi="Times New Roman" w:cs="Times New Roman"/>
          <w:b/>
          <w:bCs/>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Здания, в которых расположены муниципальные общеобразовательные учреждения, находятся в состоянии, отвечающим всем требованиям. Для поддержания зданий, в которых расположены общеобразовательные учреждения, в надлежащем состоянии, ежегодно из городского бюджета выделяются средства на проведение текущего и косметического ремонтов. </w:t>
      </w:r>
      <w:r w:rsidR="00ED06CC">
        <w:rPr>
          <w:rFonts w:ascii="Times New Roman" w:hAnsi="Times New Roman" w:cs="Times New Roman"/>
          <w:sz w:val="28"/>
          <w:szCs w:val="28"/>
        </w:rPr>
        <w:t xml:space="preserve">С 2014 года </w:t>
      </w:r>
      <w:r w:rsidR="008C20FA">
        <w:rPr>
          <w:rFonts w:ascii="Times New Roman" w:hAnsi="Times New Roman" w:cs="Times New Roman"/>
          <w:sz w:val="28"/>
          <w:szCs w:val="28"/>
        </w:rPr>
        <w:t>ведется</w:t>
      </w:r>
      <w:r w:rsidR="00ED06CC">
        <w:rPr>
          <w:rFonts w:ascii="Times New Roman" w:hAnsi="Times New Roman" w:cs="Times New Roman"/>
          <w:sz w:val="28"/>
          <w:szCs w:val="28"/>
        </w:rPr>
        <w:t xml:space="preserve"> </w:t>
      </w:r>
      <w:r w:rsidR="008C20FA">
        <w:rPr>
          <w:rFonts w:ascii="Times New Roman" w:hAnsi="Times New Roman" w:cs="Times New Roman"/>
          <w:sz w:val="28"/>
          <w:szCs w:val="28"/>
        </w:rPr>
        <w:t xml:space="preserve">разработка ПСД и на плановый период  предусмотрена реконструкция зданий школы и мастерских и строительство спортивного зала МАОУ № 26 по адресу: </w:t>
      </w:r>
      <w:r w:rsidR="000D2D64">
        <w:rPr>
          <w:rFonts w:ascii="Times New Roman" w:hAnsi="Times New Roman" w:cs="Times New Roman"/>
          <w:sz w:val="28"/>
          <w:szCs w:val="28"/>
        </w:rPr>
        <w:t>улица Малая Окружная, 98.</w:t>
      </w:r>
    </w:p>
    <w:p w:rsidR="006E4CB0" w:rsidRPr="006E4CB0" w:rsidRDefault="006E4CB0" w:rsidP="006E4CB0">
      <w:pPr>
        <w:spacing w:after="0" w:line="240" w:lineRule="auto"/>
        <w:jc w:val="both"/>
        <w:rPr>
          <w:rFonts w:ascii="Times New Roman" w:hAnsi="Times New Roman" w:cs="Times New Roman"/>
          <w:sz w:val="28"/>
          <w:szCs w:val="28"/>
        </w:rPr>
      </w:pPr>
    </w:p>
    <w:p w:rsidR="006E4CB0" w:rsidRPr="000D2D64" w:rsidRDefault="006E4CB0" w:rsidP="006E4CB0">
      <w:pPr>
        <w:spacing w:after="0" w:line="240" w:lineRule="auto"/>
        <w:ind w:firstLine="708"/>
        <w:jc w:val="both"/>
        <w:rPr>
          <w:rFonts w:ascii="Times New Roman" w:hAnsi="Times New Roman" w:cs="Times New Roman"/>
          <w:b/>
          <w:bCs/>
          <w:i/>
          <w:sz w:val="28"/>
          <w:szCs w:val="28"/>
        </w:rPr>
      </w:pPr>
      <w:r w:rsidRPr="000D2D64">
        <w:rPr>
          <w:rFonts w:ascii="Times New Roman" w:hAnsi="Times New Roman" w:cs="Times New Roman"/>
          <w:b/>
          <w:bCs/>
          <w:i/>
          <w:sz w:val="28"/>
          <w:szCs w:val="28"/>
        </w:rPr>
        <w:t>16. Доля детей первой и второй групп здоровья в общей численности обучающихся в муниципальных общеобразовательных учреждениях.</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здравоохранения субъекта Российской Федерации (форма федерального статистического наблюдения №31).</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6605C4">
        <w:trPr>
          <w:cantSplit/>
          <w:trHeight w:val="416"/>
        </w:trPr>
        <w:tc>
          <w:tcPr>
            <w:tcW w:w="392" w:type="dxa"/>
            <w:vMerge w:val="restart"/>
            <w:vAlign w:val="center"/>
          </w:tcPr>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 п/п</w:t>
            </w:r>
          </w:p>
        </w:tc>
        <w:tc>
          <w:tcPr>
            <w:tcW w:w="4819" w:type="dxa"/>
            <w:vMerge w:val="restart"/>
            <w:vAlign w:val="center"/>
          </w:tcPr>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Наименование показателя</w:t>
            </w:r>
          </w:p>
        </w:tc>
        <w:tc>
          <w:tcPr>
            <w:tcW w:w="426" w:type="dxa"/>
            <w:vMerge w:val="restart"/>
            <w:vAlign w:val="center"/>
          </w:tcPr>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Ед. изм.</w:t>
            </w:r>
          </w:p>
        </w:tc>
        <w:tc>
          <w:tcPr>
            <w:tcW w:w="2268" w:type="dxa"/>
            <w:gridSpan w:val="4"/>
            <w:vAlign w:val="center"/>
          </w:tcPr>
          <w:p w:rsid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 xml:space="preserve">Отчетная </w:t>
            </w:r>
          </w:p>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информация</w:t>
            </w:r>
          </w:p>
        </w:tc>
        <w:tc>
          <w:tcPr>
            <w:tcW w:w="1701" w:type="dxa"/>
            <w:gridSpan w:val="3"/>
          </w:tcPr>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Плановое значение</w:t>
            </w:r>
          </w:p>
        </w:tc>
      </w:tr>
      <w:tr w:rsidR="00966035" w:rsidRPr="006E4CB0" w:rsidTr="006605C4">
        <w:trPr>
          <w:cantSplit/>
          <w:trHeight w:val="285"/>
        </w:trPr>
        <w:tc>
          <w:tcPr>
            <w:tcW w:w="392" w:type="dxa"/>
            <w:vMerge/>
            <w:vAlign w:val="center"/>
          </w:tcPr>
          <w:p w:rsidR="00966035" w:rsidRPr="00447EE7" w:rsidRDefault="00966035" w:rsidP="006605C4">
            <w:pPr>
              <w:spacing w:after="0" w:line="240" w:lineRule="auto"/>
              <w:ind w:left="-142" w:right="-189"/>
              <w:jc w:val="center"/>
              <w:rPr>
                <w:rFonts w:ascii="Times New Roman" w:hAnsi="Times New Roman" w:cs="Times New Roman"/>
                <w:bCs/>
                <w:sz w:val="24"/>
                <w:szCs w:val="24"/>
              </w:rPr>
            </w:pPr>
          </w:p>
        </w:tc>
        <w:tc>
          <w:tcPr>
            <w:tcW w:w="4819" w:type="dxa"/>
            <w:vMerge/>
            <w:vAlign w:val="center"/>
          </w:tcPr>
          <w:p w:rsidR="00966035" w:rsidRPr="00447EE7" w:rsidRDefault="00966035" w:rsidP="006605C4">
            <w:pPr>
              <w:spacing w:after="0" w:line="240" w:lineRule="auto"/>
              <w:ind w:left="-142" w:right="-189"/>
              <w:jc w:val="center"/>
              <w:rPr>
                <w:rFonts w:ascii="Times New Roman" w:hAnsi="Times New Roman" w:cs="Times New Roman"/>
                <w:bCs/>
                <w:sz w:val="24"/>
                <w:szCs w:val="24"/>
              </w:rPr>
            </w:pPr>
          </w:p>
        </w:tc>
        <w:tc>
          <w:tcPr>
            <w:tcW w:w="426" w:type="dxa"/>
            <w:vMerge/>
            <w:vAlign w:val="center"/>
          </w:tcPr>
          <w:p w:rsidR="00966035" w:rsidRPr="00447EE7" w:rsidRDefault="00966035" w:rsidP="006605C4">
            <w:pPr>
              <w:spacing w:after="0" w:line="240" w:lineRule="auto"/>
              <w:ind w:left="-142" w:right="-189"/>
              <w:jc w:val="center"/>
              <w:rPr>
                <w:rFonts w:ascii="Times New Roman" w:hAnsi="Times New Roman" w:cs="Times New Roman"/>
                <w:bCs/>
                <w:sz w:val="24"/>
                <w:szCs w:val="24"/>
              </w:rPr>
            </w:pPr>
          </w:p>
        </w:tc>
        <w:tc>
          <w:tcPr>
            <w:tcW w:w="567" w:type="dxa"/>
            <w:vAlign w:val="center"/>
          </w:tcPr>
          <w:p w:rsidR="00966035" w:rsidRPr="00B92D45" w:rsidRDefault="00966035"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966035" w:rsidRPr="00B92D45" w:rsidRDefault="00966035"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966035" w:rsidRPr="00B92D45" w:rsidRDefault="00966035"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966035" w:rsidRPr="00B92D45" w:rsidRDefault="00966035"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966035" w:rsidRPr="00B92D45" w:rsidRDefault="00966035"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966035" w:rsidRPr="00B92D45" w:rsidRDefault="00966035"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966035" w:rsidRPr="00B92D45" w:rsidRDefault="00966035"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605C4">
        <w:trPr>
          <w:cantSplit/>
          <w:trHeight w:val="337"/>
        </w:trPr>
        <w:tc>
          <w:tcPr>
            <w:tcW w:w="392" w:type="dxa"/>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16.</w:t>
            </w:r>
          </w:p>
        </w:tc>
        <w:tc>
          <w:tcPr>
            <w:tcW w:w="4819" w:type="dxa"/>
          </w:tcPr>
          <w:p w:rsidR="006E4CB0" w:rsidRPr="006E4CB0" w:rsidRDefault="006E4CB0" w:rsidP="006605C4">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детей первой и второй групп здоровья в общей численности обучающихся в муниципальных общеобразовательных учреждениях</w:t>
            </w:r>
          </w:p>
        </w:tc>
        <w:tc>
          <w:tcPr>
            <w:tcW w:w="426" w:type="dxa"/>
          </w:tcPr>
          <w:p w:rsidR="006E4CB0" w:rsidRPr="006E4CB0" w:rsidRDefault="006E4CB0" w:rsidP="006605C4">
            <w:pPr>
              <w:spacing w:after="0" w:line="240" w:lineRule="auto"/>
              <w:ind w:left="-142" w:right="-189"/>
              <w:jc w:val="center"/>
              <w:rPr>
                <w:rFonts w:ascii="Times New Roman" w:hAnsi="Times New Roman" w:cs="Times New Roman"/>
                <w:sz w:val="28"/>
                <w:szCs w:val="28"/>
              </w:rPr>
            </w:pPr>
          </w:p>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77,2</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78,4</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76,4</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76,9</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84</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86,5</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88</w:t>
            </w:r>
          </w:p>
        </w:tc>
      </w:tr>
    </w:tbl>
    <w:p w:rsidR="006E4CB0" w:rsidRPr="006E4CB0" w:rsidRDefault="006E4CB0" w:rsidP="00447EE7">
      <w:pPr>
        <w:widowControl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По данным медицинских осмотров обучающихся, проводимых городской больницей, увеличивается количество детей с наличием наследственных хронических заболеваний, ослабленным иммунитетом. Доля детей первой и второй групп здоровья в общей численности обучающихся в муниципальных общеобразовательных </w:t>
      </w:r>
      <w:r w:rsidRPr="006E4CB0">
        <w:rPr>
          <w:rFonts w:ascii="Times New Roman" w:hAnsi="Times New Roman" w:cs="Times New Roman"/>
          <w:sz w:val="28"/>
          <w:szCs w:val="28"/>
        </w:rPr>
        <w:lastRenderedPageBreak/>
        <w:t xml:space="preserve">учреждениях </w:t>
      </w:r>
      <w:r w:rsidR="00E4113A">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в 201</w:t>
      </w:r>
      <w:r w:rsidR="00E4113A">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E4113A">
        <w:rPr>
          <w:rFonts w:ascii="Times New Roman" w:hAnsi="Times New Roman" w:cs="Times New Roman"/>
          <w:sz w:val="28"/>
          <w:szCs w:val="28"/>
        </w:rPr>
        <w:t>увеличилась</w:t>
      </w:r>
      <w:r w:rsidRPr="006E4CB0">
        <w:rPr>
          <w:rFonts w:ascii="Times New Roman" w:hAnsi="Times New Roman" w:cs="Times New Roman"/>
          <w:sz w:val="28"/>
          <w:szCs w:val="28"/>
        </w:rPr>
        <w:t xml:space="preserve"> по сравнению с  201</w:t>
      </w:r>
      <w:r w:rsidR="00E4113A">
        <w:rPr>
          <w:rFonts w:ascii="Times New Roman" w:hAnsi="Times New Roman" w:cs="Times New Roman"/>
          <w:sz w:val="28"/>
          <w:szCs w:val="28"/>
        </w:rPr>
        <w:t>2</w:t>
      </w:r>
      <w:r w:rsidRPr="006E4CB0">
        <w:rPr>
          <w:rFonts w:ascii="Times New Roman" w:hAnsi="Times New Roman" w:cs="Times New Roman"/>
          <w:sz w:val="28"/>
          <w:szCs w:val="28"/>
        </w:rPr>
        <w:t xml:space="preserve"> годом на 7</w:t>
      </w:r>
      <w:r w:rsidR="00430973">
        <w:rPr>
          <w:rFonts w:ascii="Times New Roman" w:hAnsi="Times New Roman" w:cs="Times New Roman"/>
          <w:sz w:val="28"/>
          <w:szCs w:val="28"/>
        </w:rPr>
        <w:t>,1</w:t>
      </w:r>
      <w:r w:rsidRPr="006E4CB0">
        <w:rPr>
          <w:rFonts w:ascii="Times New Roman" w:hAnsi="Times New Roman" w:cs="Times New Roman"/>
          <w:sz w:val="28"/>
          <w:szCs w:val="28"/>
        </w:rPr>
        <w:t xml:space="preserve"> процентных пункта и составила </w:t>
      </w:r>
      <w:r w:rsidR="00430973">
        <w:rPr>
          <w:rFonts w:ascii="Times New Roman" w:hAnsi="Times New Roman" w:cs="Times New Roman"/>
          <w:sz w:val="28"/>
          <w:szCs w:val="28"/>
        </w:rPr>
        <w:t xml:space="preserve">84 </w:t>
      </w:r>
      <w:r w:rsidRPr="006E4CB0">
        <w:rPr>
          <w:rFonts w:ascii="Times New Roman" w:hAnsi="Times New Roman" w:cs="Times New Roman"/>
          <w:sz w:val="28"/>
          <w:szCs w:val="28"/>
        </w:rPr>
        <w:t>%.</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В плановом периоде </w:t>
      </w:r>
      <w:r w:rsidR="00966035">
        <w:rPr>
          <w:rFonts w:ascii="Times New Roman" w:hAnsi="Times New Roman" w:cs="Times New Roman"/>
          <w:sz w:val="28"/>
          <w:szCs w:val="28"/>
        </w:rPr>
        <w:t>предполагается</w:t>
      </w:r>
      <w:r w:rsidRPr="006E4CB0">
        <w:rPr>
          <w:rFonts w:ascii="Times New Roman" w:hAnsi="Times New Roman" w:cs="Times New Roman"/>
          <w:sz w:val="28"/>
          <w:szCs w:val="28"/>
        </w:rPr>
        <w:t xml:space="preserve"> не допустить уменьшения данного показателя</w:t>
      </w:r>
      <w:r w:rsidR="00430973">
        <w:rPr>
          <w:rFonts w:ascii="Times New Roman" w:hAnsi="Times New Roman" w:cs="Times New Roman"/>
          <w:sz w:val="28"/>
          <w:szCs w:val="28"/>
        </w:rPr>
        <w:t>, а увеличивать его ежегодно</w:t>
      </w:r>
      <w:r w:rsidRPr="006E4CB0">
        <w:rPr>
          <w:rFonts w:ascii="Times New Roman" w:hAnsi="Times New Roman" w:cs="Times New Roman"/>
          <w:sz w:val="28"/>
          <w:szCs w:val="28"/>
        </w:rPr>
        <w:t xml:space="preserve">. Этому будет способствовать реализация мероприятий, направленных на формирование здорового образа жизни среди обучающихся муниципальных общеобразовательных учреждениях </w:t>
      </w:r>
      <w:r w:rsidR="00430973">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совершенствование организации питания учащихся школ города, организация отдыха учащихся в каникулярное время, реализация третьего часа физической культуры.</w:t>
      </w:r>
    </w:p>
    <w:p w:rsidR="006E4CB0" w:rsidRPr="006E4CB0" w:rsidRDefault="006E4CB0" w:rsidP="006E4CB0">
      <w:pPr>
        <w:widowControl w:val="0"/>
        <w:spacing w:after="0" w:line="240" w:lineRule="auto"/>
        <w:ind w:right="-187" w:firstLine="540"/>
        <w:jc w:val="both"/>
        <w:rPr>
          <w:rFonts w:ascii="Times New Roman" w:hAnsi="Times New Roman" w:cs="Times New Roman"/>
          <w:sz w:val="28"/>
          <w:szCs w:val="28"/>
        </w:rPr>
      </w:pPr>
    </w:p>
    <w:p w:rsidR="006E4CB0" w:rsidRPr="00966035" w:rsidRDefault="006E4CB0" w:rsidP="006E4CB0">
      <w:pPr>
        <w:spacing w:after="0" w:line="240" w:lineRule="auto"/>
        <w:ind w:firstLine="708"/>
        <w:jc w:val="both"/>
        <w:rPr>
          <w:rFonts w:ascii="Times New Roman" w:hAnsi="Times New Roman" w:cs="Times New Roman"/>
          <w:b/>
          <w:bCs/>
          <w:i/>
          <w:sz w:val="28"/>
          <w:szCs w:val="28"/>
        </w:rPr>
      </w:pPr>
      <w:r w:rsidRPr="00966035">
        <w:rPr>
          <w:rFonts w:ascii="Times New Roman" w:hAnsi="Times New Roman" w:cs="Times New Roman"/>
          <w:b/>
          <w:bCs/>
          <w:i/>
          <w:sz w:val="28"/>
          <w:szCs w:val="28"/>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6605C4">
        <w:trPr>
          <w:cantSplit/>
          <w:trHeight w:val="416"/>
        </w:trPr>
        <w:tc>
          <w:tcPr>
            <w:tcW w:w="392" w:type="dxa"/>
            <w:vMerge w:val="restart"/>
            <w:vAlign w:val="center"/>
          </w:tcPr>
          <w:p w:rsidR="006E4CB0" w:rsidRPr="00966035" w:rsidRDefault="006E4CB0" w:rsidP="006605C4">
            <w:pPr>
              <w:spacing w:after="0" w:line="240" w:lineRule="auto"/>
              <w:ind w:left="-142" w:right="-47"/>
              <w:jc w:val="center"/>
              <w:rPr>
                <w:rFonts w:ascii="Times New Roman" w:hAnsi="Times New Roman" w:cs="Times New Roman"/>
                <w:bCs/>
                <w:sz w:val="24"/>
                <w:szCs w:val="24"/>
              </w:rPr>
            </w:pPr>
            <w:r w:rsidRPr="00966035">
              <w:rPr>
                <w:rFonts w:ascii="Times New Roman" w:hAnsi="Times New Roman" w:cs="Times New Roman"/>
                <w:bCs/>
                <w:sz w:val="24"/>
                <w:szCs w:val="24"/>
              </w:rPr>
              <w:t>№ п/п</w:t>
            </w:r>
          </w:p>
        </w:tc>
        <w:tc>
          <w:tcPr>
            <w:tcW w:w="4819" w:type="dxa"/>
            <w:vMerge w:val="restart"/>
            <w:vAlign w:val="center"/>
          </w:tcPr>
          <w:p w:rsidR="006E4CB0" w:rsidRPr="00966035" w:rsidRDefault="006E4CB0" w:rsidP="006605C4">
            <w:pPr>
              <w:spacing w:after="0" w:line="240" w:lineRule="auto"/>
              <w:ind w:left="-142" w:right="-47"/>
              <w:jc w:val="center"/>
              <w:rPr>
                <w:rFonts w:ascii="Times New Roman" w:hAnsi="Times New Roman" w:cs="Times New Roman"/>
                <w:bCs/>
                <w:sz w:val="24"/>
                <w:szCs w:val="24"/>
              </w:rPr>
            </w:pPr>
            <w:r w:rsidRPr="00966035">
              <w:rPr>
                <w:rFonts w:ascii="Times New Roman" w:hAnsi="Times New Roman" w:cs="Times New Roman"/>
                <w:bCs/>
                <w:sz w:val="24"/>
                <w:szCs w:val="24"/>
              </w:rPr>
              <w:t>Наименование показателя</w:t>
            </w:r>
          </w:p>
        </w:tc>
        <w:tc>
          <w:tcPr>
            <w:tcW w:w="426" w:type="dxa"/>
            <w:vMerge w:val="restart"/>
            <w:vAlign w:val="center"/>
          </w:tcPr>
          <w:p w:rsidR="006E4CB0" w:rsidRPr="00966035" w:rsidRDefault="00BB6459" w:rsidP="006605C4">
            <w:pPr>
              <w:spacing w:after="0" w:line="240" w:lineRule="auto"/>
              <w:ind w:left="-142" w:right="-47"/>
              <w:jc w:val="center"/>
              <w:rPr>
                <w:rFonts w:ascii="Times New Roman" w:hAnsi="Times New Roman" w:cs="Times New Roman"/>
                <w:bCs/>
                <w:sz w:val="24"/>
                <w:szCs w:val="24"/>
              </w:rPr>
            </w:pPr>
            <w:r>
              <w:rPr>
                <w:rFonts w:ascii="Times New Roman" w:hAnsi="Times New Roman" w:cs="Times New Roman"/>
                <w:bCs/>
                <w:sz w:val="24"/>
                <w:szCs w:val="24"/>
              </w:rPr>
              <w:t>Ед. изм</w:t>
            </w:r>
          </w:p>
        </w:tc>
        <w:tc>
          <w:tcPr>
            <w:tcW w:w="2268" w:type="dxa"/>
            <w:gridSpan w:val="4"/>
            <w:vAlign w:val="center"/>
          </w:tcPr>
          <w:p w:rsidR="006E4CB0" w:rsidRPr="00966035" w:rsidRDefault="006E4CB0" w:rsidP="006605C4">
            <w:pPr>
              <w:spacing w:after="0" w:line="240" w:lineRule="auto"/>
              <w:ind w:left="-142" w:right="-47"/>
              <w:jc w:val="center"/>
              <w:rPr>
                <w:rFonts w:ascii="Times New Roman" w:hAnsi="Times New Roman" w:cs="Times New Roman"/>
                <w:bCs/>
                <w:sz w:val="24"/>
                <w:szCs w:val="24"/>
              </w:rPr>
            </w:pPr>
            <w:r w:rsidRPr="00966035">
              <w:rPr>
                <w:rFonts w:ascii="Times New Roman" w:hAnsi="Times New Roman" w:cs="Times New Roman"/>
                <w:bCs/>
                <w:sz w:val="24"/>
                <w:szCs w:val="24"/>
              </w:rPr>
              <w:t>Отчетная информация</w:t>
            </w:r>
          </w:p>
        </w:tc>
        <w:tc>
          <w:tcPr>
            <w:tcW w:w="1701" w:type="dxa"/>
            <w:gridSpan w:val="3"/>
          </w:tcPr>
          <w:p w:rsidR="006E4CB0" w:rsidRPr="00BB6459" w:rsidRDefault="006E4CB0" w:rsidP="006605C4">
            <w:pPr>
              <w:spacing w:after="0" w:line="240" w:lineRule="auto"/>
              <w:ind w:left="-142" w:right="-47"/>
              <w:jc w:val="center"/>
              <w:rPr>
                <w:rFonts w:ascii="Times New Roman" w:hAnsi="Times New Roman" w:cs="Times New Roman"/>
                <w:bCs/>
                <w:sz w:val="24"/>
                <w:szCs w:val="24"/>
              </w:rPr>
            </w:pPr>
            <w:r w:rsidRPr="00BB6459">
              <w:rPr>
                <w:rFonts w:ascii="Times New Roman" w:hAnsi="Times New Roman" w:cs="Times New Roman"/>
                <w:bCs/>
                <w:sz w:val="24"/>
                <w:szCs w:val="24"/>
              </w:rPr>
              <w:t>Плановое значение</w:t>
            </w:r>
          </w:p>
        </w:tc>
      </w:tr>
      <w:tr w:rsidR="00BB6459" w:rsidRPr="006E4CB0" w:rsidTr="006605C4">
        <w:trPr>
          <w:cantSplit/>
          <w:trHeight w:val="285"/>
        </w:trPr>
        <w:tc>
          <w:tcPr>
            <w:tcW w:w="392" w:type="dxa"/>
            <w:vMerge/>
            <w:vAlign w:val="center"/>
          </w:tcPr>
          <w:p w:rsidR="00BB6459" w:rsidRPr="00966035" w:rsidRDefault="00BB6459" w:rsidP="006605C4">
            <w:pPr>
              <w:spacing w:after="0" w:line="240" w:lineRule="auto"/>
              <w:ind w:left="-142" w:right="-47"/>
              <w:jc w:val="center"/>
              <w:rPr>
                <w:rFonts w:ascii="Times New Roman" w:hAnsi="Times New Roman" w:cs="Times New Roman"/>
                <w:bCs/>
                <w:sz w:val="24"/>
                <w:szCs w:val="24"/>
              </w:rPr>
            </w:pPr>
          </w:p>
        </w:tc>
        <w:tc>
          <w:tcPr>
            <w:tcW w:w="4819" w:type="dxa"/>
            <w:vMerge/>
            <w:vAlign w:val="center"/>
          </w:tcPr>
          <w:p w:rsidR="00BB6459" w:rsidRPr="00966035" w:rsidRDefault="00BB6459" w:rsidP="006605C4">
            <w:pPr>
              <w:spacing w:after="0" w:line="240" w:lineRule="auto"/>
              <w:ind w:left="-142" w:right="-47"/>
              <w:jc w:val="center"/>
              <w:rPr>
                <w:rFonts w:ascii="Times New Roman" w:hAnsi="Times New Roman" w:cs="Times New Roman"/>
                <w:bCs/>
                <w:sz w:val="24"/>
                <w:szCs w:val="24"/>
              </w:rPr>
            </w:pPr>
          </w:p>
        </w:tc>
        <w:tc>
          <w:tcPr>
            <w:tcW w:w="426" w:type="dxa"/>
            <w:vMerge/>
            <w:vAlign w:val="center"/>
          </w:tcPr>
          <w:p w:rsidR="00BB6459" w:rsidRPr="00966035" w:rsidRDefault="00BB6459" w:rsidP="006605C4">
            <w:pPr>
              <w:spacing w:after="0" w:line="240" w:lineRule="auto"/>
              <w:ind w:left="-142" w:right="-47"/>
              <w:jc w:val="center"/>
              <w:rPr>
                <w:rFonts w:ascii="Times New Roman" w:hAnsi="Times New Roman" w:cs="Times New Roman"/>
                <w:bCs/>
                <w:sz w:val="24"/>
                <w:szCs w:val="24"/>
              </w:rPr>
            </w:pPr>
          </w:p>
        </w:tc>
        <w:tc>
          <w:tcPr>
            <w:tcW w:w="567" w:type="dxa"/>
            <w:vAlign w:val="center"/>
          </w:tcPr>
          <w:p w:rsidR="00BB6459" w:rsidRPr="00B92D45" w:rsidRDefault="00BB6459"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BB6459" w:rsidRPr="00B92D45" w:rsidRDefault="00BB6459"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BB6459" w:rsidRPr="00B92D45" w:rsidRDefault="00BB6459"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BB6459" w:rsidRPr="00B92D45" w:rsidRDefault="00BB6459"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BB6459" w:rsidRPr="00B92D45" w:rsidRDefault="00BB6459"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BB6459" w:rsidRPr="00B92D45" w:rsidRDefault="00BB6459"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BB6459" w:rsidRPr="00B92D45" w:rsidRDefault="00BB6459"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605C4">
        <w:trPr>
          <w:cantSplit/>
          <w:trHeight w:val="337"/>
        </w:trPr>
        <w:tc>
          <w:tcPr>
            <w:tcW w:w="392" w:type="dxa"/>
            <w:vAlign w:val="center"/>
          </w:tcPr>
          <w:p w:rsidR="006E4CB0" w:rsidRPr="006E4CB0" w:rsidRDefault="006E4CB0" w:rsidP="006605C4">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17.</w:t>
            </w:r>
          </w:p>
        </w:tc>
        <w:tc>
          <w:tcPr>
            <w:tcW w:w="4819" w:type="dxa"/>
            <w:vAlign w:val="center"/>
          </w:tcPr>
          <w:p w:rsidR="006E4CB0" w:rsidRPr="006E4CB0" w:rsidRDefault="006E4CB0" w:rsidP="006605C4">
            <w:pPr>
              <w:spacing w:after="0" w:line="240" w:lineRule="auto"/>
              <w:ind w:left="-27" w:right="-47"/>
              <w:jc w:val="both"/>
              <w:rPr>
                <w:rFonts w:ascii="Times New Roman" w:hAnsi="Times New Roman" w:cs="Times New Roman"/>
                <w:sz w:val="28"/>
                <w:szCs w:val="28"/>
              </w:rPr>
            </w:pPr>
            <w:r w:rsidRPr="006E4CB0">
              <w:rPr>
                <w:rFonts w:ascii="Times New Roman" w:hAnsi="Times New Roman" w:cs="Times New Roman"/>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426" w:type="dxa"/>
            <w:vAlign w:val="center"/>
          </w:tcPr>
          <w:p w:rsidR="006E4CB0" w:rsidRPr="006E4CB0" w:rsidRDefault="006E4CB0" w:rsidP="006605C4">
            <w:pPr>
              <w:spacing w:after="0" w:line="240" w:lineRule="auto"/>
              <w:ind w:left="-142" w:right="-47"/>
              <w:jc w:val="center"/>
              <w:rPr>
                <w:rFonts w:ascii="Times New Roman" w:hAnsi="Times New Roman" w:cs="Times New Roman"/>
                <w:sz w:val="28"/>
                <w:szCs w:val="28"/>
              </w:rPr>
            </w:pPr>
          </w:p>
          <w:p w:rsidR="006E4CB0" w:rsidRPr="006E4CB0" w:rsidRDefault="006E4CB0" w:rsidP="006605C4">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r>
    </w:tbl>
    <w:p w:rsidR="006E4CB0" w:rsidRPr="006E4CB0"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E3484B" w:rsidRPr="006E4CB0">
        <w:rPr>
          <w:rFonts w:ascii="Times New Roman" w:hAnsi="Times New Roman" w:cs="Times New Roman"/>
          <w:sz w:val="28"/>
          <w:szCs w:val="28"/>
        </w:rPr>
        <w:t xml:space="preserve">Обучающихся </w:t>
      </w:r>
      <w:r w:rsidRPr="006E4CB0">
        <w:rPr>
          <w:rFonts w:ascii="Times New Roman" w:hAnsi="Times New Roman" w:cs="Times New Roman"/>
          <w:sz w:val="28"/>
          <w:szCs w:val="28"/>
        </w:rPr>
        <w:t>в муниципальных общеобразовательных учреждениях</w:t>
      </w:r>
      <w:r w:rsidR="00E3484B">
        <w:rPr>
          <w:rFonts w:ascii="Times New Roman" w:hAnsi="Times New Roman" w:cs="Times New Roman"/>
          <w:sz w:val="28"/>
          <w:szCs w:val="28"/>
        </w:rPr>
        <w:t xml:space="preserve"> Волчанского городского округа</w:t>
      </w:r>
      <w:r w:rsidRPr="006E4CB0">
        <w:rPr>
          <w:rFonts w:ascii="Times New Roman" w:hAnsi="Times New Roman" w:cs="Times New Roman"/>
          <w:sz w:val="28"/>
          <w:szCs w:val="28"/>
        </w:rPr>
        <w:t xml:space="preserve">, занимающихся во вторую смену, </w:t>
      </w:r>
      <w:r w:rsidR="00E3484B">
        <w:rPr>
          <w:rFonts w:ascii="Times New Roman" w:hAnsi="Times New Roman" w:cs="Times New Roman"/>
          <w:sz w:val="28"/>
          <w:szCs w:val="28"/>
        </w:rPr>
        <w:t>нет</w:t>
      </w:r>
      <w:r w:rsidRPr="006E4CB0">
        <w:rPr>
          <w:rFonts w:ascii="Times New Roman" w:hAnsi="Times New Roman" w:cs="Times New Roman"/>
          <w:sz w:val="28"/>
          <w:szCs w:val="28"/>
        </w:rPr>
        <w:t>.</w:t>
      </w:r>
      <w:r w:rsidR="00E3484B">
        <w:rPr>
          <w:rFonts w:ascii="Times New Roman" w:hAnsi="Times New Roman" w:cs="Times New Roman"/>
          <w:sz w:val="28"/>
          <w:szCs w:val="28"/>
        </w:rPr>
        <w:t xml:space="preserve"> </w:t>
      </w:r>
      <w:r w:rsidR="009A3993">
        <w:rPr>
          <w:rFonts w:ascii="Times New Roman" w:hAnsi="Times New Roman" w:cs="Times New Roman"/>
          <w:sz w:val="28"/>
          <w:szCs w:val="28"/>
        </w:rPr>
        <w:t xml:space="preserve">Количество обучающихся в учебном 2012-2013 годах </w:t>
      </w:r>
      <w:r w:rsidR="00CD314E">
        <w:rPr>
          <w:rFonts w:ascii="Times New Roman" w:hAnsi="Times New Roman" w:cs="Times New Roman"/>
          <w:sz w:val="28"/>
          <w:szCs w:val="28"/>
        </w:rPr>
        <w:t>–</w:t>
      </w:r>
      <w:r w:rsidR="009A3993">
        <w:rPr>
          <w:rFonts w:ascii="Times New Roman" w:hAnsi="Times New Roman" w:cs="Times New Roman"/>
          <w:sz w:val="28"/>
          <w:szCs w:val="28"/>
        </w:rPr>
        <w:t xml:space="preserve"> </w:t>
      </w:r>
      <w:r w:rsidR="00CD314E">
        <w:rPr>
          <w:rFonts w:ascii="Times New Roman" w:hAnsi="Times New Roman" w:cs="Times New Roman"/>
          <w:sz w:val="28"/>
          <w:szCs w:val="28"/>
        </w:rPr>
        <w:t>1048 человек. Средняя наполняемость класса в отчетном периоде составила 20,15 человек/класс.</w:t>
      </w:r>
    </w:p>
    <w:p w:rsidR="006E4CB0" w:rsidRPr="006E4CB0" w:rsidRDefault="006E4CB0" w:rsidP="006E4CB0">
      <w:pPr>
        <w:spacing w:after="0" w:line="240" w:lineRule="auto"/>
        <w:rPr>
          <w:rFonts w:ascii="Times New Roman" w:hAnsi="Times New Roman" w:cs="Times New Roman"/>
          <w:sz w:val="28"/>
          <w:szCs w:val="28"/>
        </w:rPr>
      </w:pPr>
    </w:p>
    <w:p w:rsidR="006E4CB0" w:rsidRPr="009765C4" w:rsidRDefault="006E4CB0" w:rsidP="006E4CB0">
      <w:pPr>
        <w:spacing w:after="0" w:line="240" w:lineRule="auto"/>
        <w:ind w:firstLine="708"/>
        <w:jc w:val="both"/>
        <w:rPr>
          <w:rFonts w:ascii="Times New Roman" w:hAnsi="Times New Roman" w:cs="Times New Roman"/>
          <w:b/>
          <w:bCs/>
          <w:i/>
          <w:sz w:val="28"/>
          <w:szCs w:val="28"/>
        </w:rPr>
      </w:pPr>
      <w:r w:rsidRPr="009765C4">
        <w:rPr>
          <w:rFonts w:ascii="Times New Roman" w:hAnsi="Times New Roman" w:cs="Times New Roman"/>
          <w:b/>
          <w:bCs/>
          <w:i/>
          <w:sz w:val="28"/>
          <w:szCs w:val="28"/>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567"/>
        <w:gridCol w:w="709"/>
        <w:gridCol w:w="709"/>
        <w:gridCol w:w="709"/>
        <w:gridCol w:w="708"/>
        <w:gridCol w:w="709"/>
        <w:gridCol w:w="709"/>
        <w:gridCol w:w="709"/>
      </w:tblGrid>
      <w:tr w:rsidR="006E4CB0" w:rsidRPr="006E4CB0" w:rsidTr="002D28BB">
        <w:trPr>
          <w:cantSplit/>
          <w:trHeight w:val="416"/>
        </w:trPr>
        <w:tc>
          <w:tcPr>
            <w:tcW w:w="392" w:type="dxa"/>
            <w:vMerge w:val="restart"/>
            <w:vAlign w:val="center"/>
          </w:tcPr>
          <w:p w:rsidR="006E4CB0" w:rsidRPr="009765C4" w:rsidRDefault="006E4CB0" w:rsidP="002D28BB">
            <w:pPr>
              <w:spacing w:after="0" w:line="240" w:lineRule="auto"/>
              <w:ind w:left="-142" w:right="-189"/>
              <w:jc w:val="center"/>
              <w:rPr>
                <w:rFonts w:ascii="Times New Roman" w:hAnsi="Times New Roman" w:cs="Times New Roman"/>
                <w:bCs/>
                <w:sz w:val="24"/>
                <w:szCs w:val="24"/>
              </w:rPr>
            </w:pPr>
            <w:r w:rsidRPr="009765C4">
              <w:rPr>
                <w:rFonts w:ascii="Times New Roman" w:hAnsi="Times New Roman" w:cs="Times New Roman"/>
                <w:bCs/>
                <w:sz w:val="24"/>
                <w:szCs w:val="24"/>
              </w:rPr>
              <w:t>№ п/п</w:t>
            </w:r>
          </w:p>
        </w:tc>
        <w:tc>
          <w:tcPr>
            <w:tcW w:w="3685" w:type="dxa"/>
            <w:vMerge w:val="restart"/>
            <w:vAlign w:val="center"/>
          </w:tcPr>
          <w:p w:rsidR="006E4CB0" w:rsidRPr="009765C4" w:rsidRDefault="006E4CB0" w:rsidP="002D28BB">
            <w:pPr>
              <w:spacing w:after="0" w:line="240" w:lineRule="auto"/>
              <w:jc w:val="center"/>
              <w:rPr>
                <w:rFonts w:ascii="Times New Roman" w:hAnsi="Times New Roman" w:cs="Times New Roman"/>
                <w:bCs/>
                <w:sz w:val="24"/>
                <w:szCs w:val="24"/>
              </w:rPr>
            </w:pPr>
            <w:r w:rsidRPr="009765C4">
              <w:rPr>
                <w:rFonts w:ascii="Times New Roman" w:hAnsi="Times New Roman" w:cs="Times New Roman"/>
                <w:bCs/>
                <w:sz w:val="24"/>
                <w:szCs w:val="24"/>
              </w:rPr>
              <w:t>Наименование показателя</w:t>
            </w:r>
          </w:p>
        </w:tc>
        <w:tc>
          <w:tcPr>
            <w:tcW w:w="567" w:type="dxa"/>
            <w:vMerge w:val="restart"/>
            <w:vAlign w:val="center"/>
          </w:tcPr>
          <w:p w:rsidR="006E4CB0" w:rsidRPr="009765C4" w:rsidRDefault="006E4CB0" w:rsidP="002D28BB">
            <w:pPr>
              <w:spacing w:after="0" w:line="240" w:lineRule="auto"/>
              <w:ind w:left="-108" w:right="-108"/>
              <w:jc w:val="center"/>
              <w:rPr>
                <w:rFonts w:ascii="Times New Roman" w:hAnsi="Times New Roman" w:cs="Times New Roman"/>
                <w:bCs/>
                <w:sz w:val="24"/>
                <w:szCs w:val="24"/>
              </w:rPr>
            </w:pPr>
            <w:r w:rsidRPr="009765C4">
              <w:rPr>
                <w:rFonts w:ascii="Times New Roman" w:hAnsi="Times New Roman" w:cs="Times New Roman"/>
                <w:bCs/>
                <w:sz w:val="24"/>
                <w:szCs w:val="24"/>
              </w:rPr>
              <w:t>Ед. изм.</w:t>
            </w:r>
          </w:p>
        </w:tc>
        <w:tc>
          <w:tcPr>
            <w:tcW w:w="2835" w:type="dxa"/>
            <w:gridSpan w:val="4"/>
            <w:vAlign w:val="center"/>
          </w:tcPr>
          <w:p w:rsidR="006E4CB0" w:rsidRPr="009765C4" w:rsidRDefault="006E4CB0" w:rsidP="002D28BB">
            <w:pPr>
              <w:spacing w:after="0" w:line="240" w:lineRule="auto"/>
              <w:ind w:left="-108" w:right="-108"/>
              <w:jc w:val="center"/>
              <w:rPr>
                <w:rFonts w:ascii="Times New Roman" w:hAnsi="Times New Roman" w:cs="Times New Roman"/>
                <w:bCs/>
                <w:sz w:val="24"/>
                <w:szCs w:val="24"/>
              </w:rPr>
            </w:pPr>
            <w:r w:rsidRPr="009765C4">
              <w:rPr>
                <w:rFonts w:ascii="Times New Roman" w:hAnsi="Times New Roman" w:cs="Times New Roman"/>
                <w:bCs/>
                <w:sz w:val="24"/>
                <w:szCs w:val="24"/>
              </w:rPr>
              <w:t>Отчетная информация</w:t>
            </w:r>
          </w:p>
        </w:tc>
        <w:tc>
          <w:tcPr>
            <w:tcW w:w="2127" w:type="dxa"/>
            <w:gridSpan w:val="3"/>
          </w:tcPr>
          <w:p w:rsidR="006E4CB0" w:rsidRPr="009765C4" w:rsidRDefault="006E4CB0" w:rsidP="002D28BB">
            <w:pPr>
              <w:spacing w:after="0" w:line="240" w:lineRule="auto"/>
              <w:ind w:left="-108" w:right="-108"/>
              <w:jc w:val="center"/>
              <w:rPr>
                <w:rFonts w:ascii="Times New Roman" w:hAnsi="Times New Roman" w:cs="Times New Roman"/>
                <w:bCs/>
                <w:sz w:val="24"/>
                <w:szCs w:val="24"/>
              </w:rPr>
            </w:pPr>
            <w:r w:rsidRPr="009765C4">
              <w:rPr>
                <w:rFonts w:ascii="Times New Roman" w:hAnsi="Times New Roman" w:cs="Times New Roman"/>
                <w:bCs/>
                <w:sz w:val="24"/>
                <w:szCs w:val="24"/>
              </w:rPr>
              <w:t>Плановое значение</w:t>
            </w:r>
          </w:p>
        </w:tc>
      </w:tr>
      <w:tr w:rsidR="00C379BC" w:rsidRPr="006E4CB0" w:rsidTr="002D28BB">
        <w:trPr>
          <w:cantSplit/>
          <w:trHeight w:val="285"/>
        </w:trPr>
        <w:tc>
          <w:tcPr>
            <w:tcW w:w="392" w:type="dxa"/>
            <w:vMerge/>
            <w:vAlign w:val="center"/>
          </w:tcPr>
          <w:p w:rsidR="00C379BC" w:rsidRPr="009765C4" w:rsidRDefault="00C379BC" w:rsidP="002D28BB">
            <w:pPr>
              <w:spacing w:after="0" w:line="240" w:lineRule="auto"/>
              <w:ind w:left="-142" w:right="-189"/>
              <w:jc w:val="center"/>
              <w:rPr>
                <w:rFonts w:ascii="Times New Roman" w:hAnsi="Times New Roman" w:cs="Times New Roman"/>
                <w:bCs/>
                <w:sz w:val="24"/>
                <w:szCs w:val="24"/>
              </w:rPr>
            </w:pPr>
          </w:p>
        </w:tc>
        <w:tc>
          <w:tcPr>
            <w:tcW w:w="3685" w:type="dxa"/>
            <w:vMerge/>
            <w:vAlign w:val="center"/>
          </w:tcPr>
          <w:p w:rsidR="00C379BC" w:rsidRPr="009765C4" w:rsidRDefault="00C379BC" w:rsidP="002D28BB">
            <w:pPr>
              <w:spacing w:after="0" w:line="240" w:lineRule="auto"/>
              <w:jc w:val="center"/>
              <w:rPr>
                <w:rFonts w:ascii="Times New Roman" w:hAnsi="Times New Roman" w:cs="Times New Roman"/>
                <w:bCs/>
                <w:sz w:val="24"/>
                <w:szCs w:val="24"/>
              </w:rPr>
            </w:pPr>
          </w:p>
        </w:tc>
        <w:tc>
          <w:tcPr>
            <w:tcW w:w="567" w:type="dxa"/>
            <w:vMerge/>
            <w:vAlign w:val="center"/>
          </w:tcPr>
          <w:p w:rsidR="00C379BC" w:rsidRPr="009765C4" w:rsidRDefault="00C379BC" w:rsidP="002D28BB">
            <w:pPr>
              <w:spacing w:after="0" w:line="240" w:lineRule="auto"/>
              <w:ind w:left="-108" w:right="-108"/>
              <w:jc w:val="center"/>
              <w:rPr>
                <w:rFonts w:ascii="Times New Roman" w:hAnsi="Times New Roman" w:cs="Times New Roman"/>
                <w:bCs/>
                <w:sz w:val="24"/>
                <w:szCs w:val="24"/>
              </w:rPr>
            </w:pPr>
          </w:p>
        </w:tc>
        <w:tc>
          <w:tcPr>
            <w:tcW w:w="709" w:type="dxa"/>
            <w:vAlign w:val="center"/>
          </w:tcPr>
          <w:p w:rsidR="00C379BC" w:rsidRPr="00B92D45" w:rsidRDefault="00C379BC" w:rsidP="002D28BB">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C379BC" w:rsidRPr="00B92D45" w:rsidRDefault="00C379BC" w:rsidP="002D28BB">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C379BC" w:rsidRPr="00B92D45" w:rsidRDefault="00C379BC" w:rsidP="002D28BB">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8" w:type="dxa"/>
            <w:vAlign w:val="center"/>
          </w:tcPr>
          <w:p w:rsidR="00C379BC" w:rsidRPr="00B92D45" w:rsidRDefault="00C379BC" w:rsidP="002D28BB">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vAlign w:val="center"/>
          </w:tcPr>
          <w:p w:rsidR="00C379BC" w:rsidRPr="00B92D45" w:rsidRDefault="00C379BC" w:rsidP="002D28BB">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vAlign w:val="center"/>
          </w:tcPr>
          <w:p w:rsidR="00C379BC" w:rsidRPr="00B92D45" w:rsidRDefault="00C379BC" w:rsidP="002D28BB">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vAlign w:val="center"/>
          </w:tcPr>
          <w:p w:rsidR="00C379BC" w:rsidRPr="00B92D45" w:rsidRDefault="00C379BC" w:rsidP="002D28BB">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2D28BB">
        <w:trPr>
          <w:cantSplit/>
          <w:trHeight w:val="337"/>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18.</w:t>
            </w:r>
          </w:p>
        </w:tc>
        <w:tc>
          <w:tcPr>
            <w:tcW w:w="3685" w:type="dxa"/>
          </w:tcPr>
          <w:p w:rsidR="006E4CB0" w:rsidRPr="006E4CB0" w:rsidRDefault="006E4CB0" w:rsidP="002D28B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567"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p w:rsidR="006E4CB0" w:rsidRPr="006E4CB0" w:rsidRDefault="006E4CB0" w:rsidP="002D28B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тыс. руб.</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43,9</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59,2</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63,8</w:t>
            </w:r>
          </w:p>
        </w:tc>
        <w:tc>
          <w:tcPr>
            <w:tcW w:w="708"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63,5</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64,0</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64,0</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65,0</w:t>
            </w:r>
          </w:p>
        </w:tc>
      </w:tr>
    </w:tbl>
    <w:p w:rsidR="006E4CB0" w:rsidRPr="006E4CB0" w:rsidRDefault="006E4CB0" w:rsidP="006E4CB0">
      <w:pPr>
        <w:spacing w:after="0" w:line="240" w:lineRule="auto"/>
        <w:jc w:val="both"/>
        <w:rPr>
          <w:rFonts w:ascii="Times New Roman" w:hAnsi="Times New Roman" w:cs="Times New Roman"/>
          <w:b/>
          <w:bCs/>
          <w:sz w:val="28"/>
          <w:szCs w:val="28"/>
        </w:rPr>
      </w:pPr>
      <w:r w:rsidRPr="006E4CB0">
        <w:rPr>
          <w:rFonts w:ascii="Times New Roman" w:hAnsi="Times New Roman" w:cs="Times New Roman"/>
          <w:bCs/>
          <w:sz w:val="28"/>
          <w:szCs w:val="28"/>
        </w:rPr>
        <w:t xml:space="preserve">           </w:t>
      </w:r>
      <w:r w:rsidRPr="006E4CB0">
        <w:rPr>
          <w:rFonts w:ascii="Times New Roman" w:hAnsi="Times New Roman" w:cs="Times New Roman"/>
          <w:bCs/>
          <w:sz w:val="28"/>
          <w:szCs w:val="28"/>
          <w:u w:val="single"/>
        </w:rPr>
        <w:t>Комментарий к показателю:</w:t>
      </w:r>
      <w:r w:rsidRPr="006E4CB0">
        <w:rPr>
          <w:rFonts w:ascii="Times New Roman" w:hAnsi="Times New Roman" w:cs="Times New Roman"/>
          <w:b/>
          <w:bCs/>
          <w:sz w:val="28"/>
          <w:szCs w:val="28"/>
        </w:rPr>
        <w:t xml:space="preserve">  </w:t>
      </w:r>
      <w:r w:rsidR="000C77D1">
        <w:rPr>
          <w:rFonts w:ascii="Times New Roman" w:hAnsi="Times New Roman" w:cs="Times New Roman"/>
          <w:sz w:val="28"/>
          <w:szCs w:val="28"/>
        </w:rPr>
        <w:t>Расходы за отчетный период 2013 года остались практически на уровне 2012 года – 63,5 тысяч рублей.</w:t>
      </w:r>
      <w:r w:rsidR="00D22789">
        <w:rPr>
          <w:rFonts w:ascii="Times New Roman" w:hAnsi="Times New Roman" w:cs="Times New Roman"/>
          <w:sz w:val="28"/>
          <w:szCs w:val="28"/>
        </w:rPr>
        <w:t xml:space="preserve"> </w:t>
      </w:r>
      <w:r w:rsidR="00154C3E">
        <w:rPr>
          <w:rFonts w:ascii="Times New Roman" w:hAnsi="Times New Roman" w:cs="Times New Roman"/>
          <w:sz w:val="28"/>
          <w:szCs w:val="28"/>
        </w:rPr>
        <w:t xml:space="preserve">Фактические </w:t>
      </w:r>
      <w:r w:rsidR="00154C3E">
        <w:rPr>
          <w:rFonts w:ascii="Times New Roman" w:hAnsi="Times New Roman" w:cs="Times New Roman"/>
          <w:sz w:val="28"/>
          <w:szCs w:val="28"/>
        </w:rPr>
        <w:lastRenderedPageBreak/>
        <w:t xml:space="preserve">расходы </w:t>
      </w:r>
      <w:r w:rsidR="003E494D">
        <w:rPr>
          <w:rFonts w:ascii="Times New Roman" w:hAnsi="Times New Roman" w:cs="Times New Roman"/>
          <w:sz w:val="28"/>
          <w:szCs w:val="28"/>
        </w:rPr>
        <w:t xml:space="preserve">на общее образование в 2013 году составили 79271 тысяч рублей </w:t>
      </w:r>
      <w:r w:rsidR="00C61B36">
        <w:rPr>
          <w:rFonts w:ascii="Times New Roman" w:hAnsi="Times New Roman" w:cs="Times New Roman"/>
          <w:sz w:val="28"/>
          <w:szCs w:val="28"/>
        </w:rPr>
        <w:t>–</w:t>
      </w:r>
      <w:r w:rsidR="003E494D">
        <w:rPr>
          <w:rFonts w:ascii="Times New Roman" w:hAnsi="Times New Roman" w:cs="Times New Roman"/>
          <w:sz w:val="28"/>
          <w:szCs w:val="28"/>
        </w:rPr>
        <w:t xml:space="preserve"> </w:t>
      </w:r>
      <w:r w:rsidR="00C61B36">
        <w:rPr>
          <w:rFonts w:ascii="Times New Roman" w:hAnsi="Times New Roman" w:cs="Times New Roman"/>
          <w:sz w:val="28"/>
          <w:szCs w:val="28"/>
        </w:rPr>
        <w:t>рост 1,1 % к уровню 2012 года.</w:t>
      </w:r>
    </w:p>
    <w:p w:rsidR="006E4CB0" w:rsidRPr="006E4CB0" w:rsidRDefault="006E4CB0" w:rsidP="006E4CB0">
      <w:pPr>
        <w:pStyle w:val="ConsPlusTitle"/>
        <w:widowControl/>
        <w:ind w:firstLine="708"/>
        <w:jc w:val="both"/>
        <w:outlineLvl w:val="0"/>
        <w:rPr>
          <w:rFonts w:ascii="Times New Roman" w:hAnsi="Times New Roman" w:cs="Times New Roman"/>
          <w:b w:val="0"/>
          <w:bCs w:val="0"/>
          <w:sz w:val="28"/>
          <w:szCs w:val="28"/>
        </w:rPr>
      </w:pPr>
      <w:r w:rsidRPr="006E4CB0">
        <w:rPr>
          <w:rFonts w:ascii="Times New Roman" w:hAnsi="Times New Roman" w:cs="Times New Roman"/>
          <w:b w:val="0"/>
          <w:bCs w:val="0"/>
          <w:sz w:val="28"/>
          <w:szCs w:val="28"/>
        </w:rPr>
        <w:t>Расходы на общее образование в 201</w:t>
      </w:r>
      <w:r w:rsidR="00C61B36">
        <w:rPr>
          <w:rFonts w:ascii="Times New Roman" w:hAnsi="Times New Roman" w:cs="Times New Roman"/>
          <w:b w:val="0"/>
          <w:bCs w:val="0"/>
          <w:sz w:val="28"/>
          <w:szCs w:val="28"/>
        </w:rPr>
        <w:t>4</w:t>
      </w:r>
      <w:r w:rsidRPr="006E4CB0">
        <w:rPr>
          <w:rFonts w:ascii="Times New Roman" w:hAnsi="Times New Roman" w:cs="Times New Roman"/>
          <w:b w:val="0"/>
          <w:bCs w:val="0"/>
          <w:sz w:val="28"/>
          <w:szCs w:val="28"/>
        </w:rPr>
        <w:t xml:space="preserve"> году </w:t>
      </w:r>
      <w:r w:rsidR="004F79D2">
        <w:rPr>
          <w:rFonts w:ascii="Times New Roman" w:hAnsi="Times New Roman" w:cs="Times New Roman"/>
          <w:b w:val="0"/>
          <w:bCs w:val="0"/>
          <w:sz w:val="28"/>
          <w:szCs w:val="28"/>
        </w:rPr>
        <w:t>уменьш</w:t>
      </w:r>
      <w:r w:rsidR="004702B5">
        <w:rPr>
          <w:rFonts w:ascii="Times New Roman" w:hAnsi="Times New Roman" w:cs="Times New Roman"/>
          <w:b w:val="0"/>
          <w:bCs w:val="0"/>
          <w:sz w:val="28"/>
          <w:szCs w:val="28"/>
        </w:rPr>
        <w:t>а</w:t>
      </w:r>
      <w:r w:rsidR="004F79D2">
        <w:rPr>
          <w:rFonts w:ascii="Times New Roman" w:hAnsi="Times New Roman" w:cs="Times New Roman"/>
          <w:b w:val="0"/>
          <w:bCs w:val="0"/>
          <w:sz w:val="28"/>
          <w:szCs w:val="28"/>
        </w:rPr>
        <w:t>тся</w:t>
      </w:r>
      <w:r w:rsidRPr="006E4CB0">
        <w:rPr>
          <w:rFonts w:ascii="Times New Roman" w:hAnsi="Times New Roman" w:cs="Times New Roman"/>
          <w:b w:val="0"/>
          <w:bCs w:val="0"/>
          <w:sz w:val="28"/>
          <w:szCs w:val="28"/>
        </w:rPr>
        <w:t xml:space="preserve"> на </w:t>
      </w:r>
      <w:r w:rsidR="004F79D2">
        <w:rPr>
          <w:rFonts w:ascii="Times New Roman" w:hAnsi="Times New Roman" w:cs="Times New Roman"/>
          <w:b w:val="0"/>
          <w:bCs w:val="0"/>
          <w:sz w:val="28"/>
          <w:szCs w:val="28"/>
        </w:rPr>
        <w:t>1,7</w:t>
      </w:r>
      <w:r w:rsidR="00BB19E8">
        <w:rPr>
          <w:rFonts w:ascii="Times New Roman" w:hAnsi="Times New Roman" w:cs="Times New Roman"/>
          <w:b w:val="0"/>
          <w:bCs w:val="0"/>
          <w:sz w:val="28"/>
          <w:szCs w:val="28"/>
        </w:rPr>
        <w:t xml:space="preserve"> </w:t>
      </w:r>
      <w:r w:rsidRPr="006E4CB0">
        <w:rPr>
          <w:rFonts w:ascii="Times New Roman" w:hAnsi="Times New Roman" w:cs="Times New Roman"/>
          <w:b w:val="0"/>
          <w:bCs w:val="0"/>
          <w:sz w:val="28"/>
          <w:szCs w:val="28"/>
        </w:rPr>
        <w:t>%</w:t>
      </w:r>
      <w:r w:rsidR="004F79D2">
        <w:rPr>
          <w:rFonts w:ascii="Times New Roman" w:hAnsi="Times New Roman" w:cs="Times New Roman"/>
          <w:b w:val="0"/>
          <w:bCs w:val="0"/>
          <w:sz w:val="28"/>
          <w:szCs w:val="28"/>
        </w:rPr>
        <w:t xml:space="preserve"> или 1374 тысяч рублей</w:t>
      </w:r>
      <w:r w:rsidRPr="006E4CB0">
        <w:rPr>
          <w:rFonts w:ascii="Times New Roman" w:hAnsi="Times New Roman" w:cs="Times New Roman"/>
          <w:b w:val="0"/>
          <w:bCs w:val="0"/>
          <w:sz w:val="28"/>
          <w:szCs w:val="28"/>
        </w:rPr>
        <w:t xml:space="preserve"> по сравнению с 201</w:t>
      </w:r>
      <w:r w:rsidR="00C61B36">
        <w:rPr>
          <w:rFonts w:ascii="Times New Roman" w:hAnsi="Times New Roman" w:cs="Times New Roman"/>
          <w:b w:val="0"/>
          <w:bCs w:val="0"/>
          <w:sz w:val="28"/>
          <w:szCs w:val="28"/>
        </w:rPr>
        <w:t>3</w:t>
      </w:r>
      <w:r w:rsidRPr="006E4CB0">
        <w:rPr>
          <w:rFonts w:ascii="Times New Roman" w:hAnsi="Times New Roman" w:cs="Times New Roman"/>
          <w:b w:val="0"/>
          <w:bCs w:val="0"/>
          <w:sz w:val="28"/>
          <w:szCs w:val="28"/>
        </w:rPr>
        <w:t xml:space="preserve"> годом в связи с </w:t>
      </w:r>
      <w:r w:rsidR="004702B5">
        <w:rPr>
          <w:rFonts w:ascii="Times New Roman" w:hAnsi="Times New Roman" w:cs="Times New Roman"/>
          <w:b w:val="0"/>
          <w:bCs w:val="0"/>
          <w:sz w:val="28"/>
          <w:szCs w:val="28"/>
        </w:rPr>
        <w:t xml:space="preserve">проведением в 2013 году реорганизации </w:t>
      </w:r>
      <w:r w:rsidR="0021634D">
        <w:rPr>
          <w:rFonts w:ascii="Times New Roman" w:hAnsi="Times New Roman" w:cs="Times New Roman"/>
          <w:b w:val="0"/>
          <w:bCs w:val="0"/>
          <w:sz w:val="28"/>
          <w:szCs w:val="28"/>
        </w:rPr>
        <w:t>школ в Северной части города Волчанска путем присоединения</w:t>
      </w:r>
      <w:r w:rsidRPr="006E4CB0">
        <w:rPr>
          <w:rFonts w:ascii="Times New Roman" w:hAnsi="Times New Roman" w:cs="Times New Roman"/>
          <w:b w:val="0"/>
          <w:bCs w:val="0"/>
          <w:sz w:val="28"/>
          <w:szCs w:val="28"/>
        </w:rPr>
        <w:t>.</w:t>
      </w:r>
      <w:r w:rsidR="007B0C27">
        <w:rPr>
          <w:rFonts w:ascii="Times New Roman" w:hAnsi="Times New Roman" w:cs="Times New Roman"/>
          <w:b w:val="0"/>
          <w:bCs w:val="0"/>
          <w:sz w:val="28"/>
          <w:szCs w:val="28"/>
        </w:rPr>
        <w:t xml:space="preserve"> </w:t>
      </w:r>
      <w:r w:rsidR="0021634D">
        <w:rPr>
          <w:rFonts w:ascii="Times New Roman" w:hAnsi="Times New Roman" w:cs="Times New Roman"/>
          <w:b w:val="0"/>
          <w:bCs w:val="0"/>
          <w:sz w:val="28"/>
          <w:szCs w:val="28"/>
        </w:rPr>
        <w:t xml:space="preserve">На </w:t>
      </w:r>
      <w:r w:rsidR="007B0C27">
        <w:rPr>
          <w:rFonts w:ascii="Times New Roman" w:hAnsi="Times New Roman" w:cs="Times New Roman"/>
          <w:b w:val="0"/>
          <w:bCs w:val="0"/>
          <w:sz w:val="28"/>
          <w:szCs w:val="28"/>
        </w:rPr>
        <w:t xml:space="preserve">плановый период данный показатель </w:t>
      </w:r>
      <w:r w:rsidR="0021634D">
        <w:rPr>
          <w:rFonts w:ascii="Times New Roman" w:hAnsi="Times New Roman" w:cs="Times New Roman"/>
          <w:b w:val="0"/>
          <w:bCs w:val="0"/>
          <w:sz w:val="28"/>
          <w:szCs w:val="28"/>
        </w:rPr>
        <w:t>прогнозируется</w:t>
      </w:r>
      <w:r w:rsidR="007B0C27">
        <w:rPr>
          <w:rFonts w:ascii="Times New Roman" w:hAnsi="Times New Roman" w:cs="Times New Roman"/>
          <w:b w:val="0"/>
          <w:bCs w:val="0"/>
          <w:sz w:val="28"/>
          <w:szCs w:val="28"/>
        </w:rPr>
        <w:t xml:space="preserve"> почти на уровне 2013 года.</w:t>
      </w:r>
    </w:p>
    <w:p w:rsidR="006E4CB0" w:rsidRPr="006E4CB0" w:rsidRDefault="006E4CB0" w:rsidP="006E4CB0">
      <w:pPr>
        <w:tabs>
          <w:tab w:val="left" w:pos="1620"/>
        </w:tabs>
        <w:spacing w:after="0" w:line="240" w:lineRule="auto"/>
        <w:jc w:val="both"/>
        <w:rPr>
          <w:rFonts w:ascii="Times New Roman" w:hAnsi="Times New Roman" w:cs="Times New Roman"/>
          <w:sz w:val="28"/>
          <w:szCs w:val="28"/>
        </w:rPr>
      </w:pPr>
    </w:p>
    <w:p w:rsidR="006E4CB0" w:rsidRPr="00EB7472" w:rsidRDefault="006E4CB0" w:rsidP="006E4CB0">
      <w:pPr>
        <w:spacing w:after="0" w:line="240" w:lineRule="auto"/>
        <w:ind w:firstLine="720"/>
        <w:jc w:val="both"/>
        <w:rPr>
          <w:rFonts w:ascii="Times New Roman" w:hAnsi="Times New Roman" w:cs="Times New Roman"/>
          <w:b/>
          <w:bCs/>
          <w:i/>
          <w:sz w:val="28"/>
          <w:szCs w:val="28"/>
        </w:rPr>
      </w:pPr>
      <w:r w:rsidRPr="00EB7472">
        <w:rPr>
          <w:rFonts w:ascii="Times New Roman" w:hAnsi="Times New Roman" w:cs="Times New Roman"/>
          <w:b/>
          <w:bCs/>
          <w:i/>
          <w:sz w:val="28"/>
          <w:szCs w:val="28"/>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орган управления дополнительного образования детей субъекта Российской Федерации (форма федерального статистического наблюдения № 1-ДО (сводная), орган управления культуры субъекта Российской Федерации (форма федерального статистического наблюдения № 1-ДМШ), орган управления физической культуры и спорта субъекта Российской Федерации (форма федерального статистического наблюдения № 5-ФК), органы местного самоуправления.</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678"/>
        <w:gridCol w:w="486"/>
        <w:gridCol w:w="567"/>
        <w:gridCol w:w="567"/>
        <w:gridCol w:w="567"/>
        <w:gridCol w:w="567"/>
        <w:gridCol w:w="567"/>
        <w:gridCol w:w="567"/>
        <w:gridCol w:w="648"/>
      </w:tblGrid>
      <w:tr w:rsidR="006E4CB0" w:rsidRPr="006E4CB0" w:rsidTr="0083005E">
        <w:trPr>
          <w:cantSplit/>
          <w:trHeight w:val="416"/>
        </w:trPr>
        <w:tc>
          <w:tcPr>
            <w:tcW w:w="392" w:type="dxa"/>
            <w:vMerge w:val="restart"/>
            <w:vAlign w:val="center"/>
          </w:tcPr>
          <w:p w:rsidR="006E4CB0" w:rsidRPr="001A52ED"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 п/п</w:t>
            </w:r>
          </w:p>
        </w:tc>
        <w:tc>
          <w:tcPr>
            <w:tcW w:w="4678" w:type="dxa"/>
            <w:vMerge w:val="restart"/>
            <w:vAlign w:val="center"/>
          </w:tcPr>
          <w:p w:rsidR="006E4CB0" w:rsidRPr="001A52ED"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Наименование показателя</w:t>
            </w:r>
          </w:p>
        </w:tc>
        <w:tc>
          <w:tcPr>
            <w:tcW w:w="486" w:type="dxa"/>
            <w:vMerge w:val="restart"/>
            <w:vAlign w:val="center"/>
          </w:tcPr>
          <w:p w:rsidR="006E4CB0" w:rsidRPr="001A52ED"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Ед. изм.</w:t>
            </w:r>
          </w:p>
        </w:tc>
        <w:tc>
          <w:tcPr>
            <w:tcW w:w="2268" w:type="dxa"/>
            <w:gridSpan w:val="4"/>
            <w:vAlign w:val="center"/>
          </w:tcPr>
          <w:p w:rsidR="00677859"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 xml:space="preserve">Отчетная </w:t>
            </w:r>
          </w:p>
          <w:p w:rsidR="006E4CB0" w:rsidRPr="001A52ED"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информация</w:t>
            </w:r>
          </w:p>
        </w:tc>
        <w:tc>
          <w:tcPr>
            <w:tcW w:w="1782" w:type="dxa"/>
            <w:gridSpan w:val="3"/>
          </w:tcPr>
          <w:p w:rsidR="006E4CB0" w:rsidRPr="00677859" w:rsidRDefault="006E4CB0" w:rsidP="0083005E">
            <w:pPr>
              <w:spacing w:after="0" w:line="240" w:lineRule="auto"/>
              <w:ind w:left="-108" w:right="-108"/>
              <w:jc w:val="center"/>
              <w:rPr>
                <w:rFonts w:ascii="Times New Roman" w:hAnsi="Times New Roman" w:cs="Times New Roman"/>
                <w:bCs/>
                <w:sz w:val="24"/>
                <w:szCs w:val="24"/>
              </w:rPr>
            </w:pPr>
            <w:r w:rsidRPr="00677859">
              <w:rPr>
                <w:rFonts w:ascii="Times New Roman" w:hAnsi="Times New Roman" w:cs="Times New Roman"/>
                <w:bCs/>
                <w:sz w:val="24"/>
                <w:szCs w:val="24"/>
              </w:rPr>
              <w:t>Плановое значение</w:t>
            </w:r>
          </w:p>
        </w:tc>
      </w:tr>
      <w:tr w:rsidR="00677859" w:rsidRPr="006E4CB0" w:rsidTr="0083005E">
        <w:trPr>
          <w:cantSplit/>
          <w:trHeight w:val="285"/>
        </w:trPr>
        <w:tc>
          <w:tcPr>
            <w:tcW w:w="392" w:type="dxa"/>
            <w:vMerge/>
            <w:vAlign w:val="center"/>
          </w:tcPr>
          <w:p w:rsidR="00677859" w:rsidRPr="001A52ED" w:rsidRDefault="00677859" w:rsidP="0083005E">
            <w:pPr>
              <w:spacing w:after="0" w:line="240" w:lineRule="auto"/>
              <w:ind w:left="-142" w:right="-189"/>
              <w:jc w:val="center"/>
              <w:rPr>
                <w:rFonts w:ascii="Times New Roman" w:hAnsi="Times New Roman" w:cs="Times New Roman"/>
                <w:bCs/>
                <w:sz w:val="24"/>
                <w:szCs w:val="24"/>
              </w:rPr>
            </w:pPr>
          </w:p>
        </w:tc>
        <w:tc>
          <w:tcPr>
            <w:tcW w:w="4678" w:type="dxa"/>
            <w:vMerge/>
            <w:vAlign w:val="center"/>
          </w:tcPr>
          <w:p w:rsidR="00677859" w:rsidRPr="001A52ED" w:rsidRDefault="00677859" w:rsidP="0083005E">
            <w:pPr>
              <w:spacing w:after="0" w:line="240" w:lineRule="auto"/>
              <w:ind w:left="-142" w:right="-189"/>
              <w:jc w:val="center"/>
              <w:rPr>
                <w:rFonts w:ascii="Times New Roman" w:hAnsi="Times New Roman" w:cs="Times New Roman"/>
                <w:bCs/>
                <w:sz w:val="24"/>
                <w:szCs w:val="24"/>
              </w:rPr>
            </w:pPr>
          </w:p>
        </w:tc>
        <w:tc>
          <w:tcPr>
            <w:tcW w:w="486" w:type="dxa"/>
            <w:vMerge/>
            <w:vAlign w:val="center"/>
          </w:tcPr>
          <w:p w:rsidR="00677859" w:rsidRPr="001A52ED" w:rsidRDefault="00677859" w:rsidP="0083005E">
            <w:pPr>
              <w:spacing w:after="0" w:line="240" w:lineRule="auto"/>
              <w:ind w:left="-142" w:right="-189"/>
              <w:jc w:val="center"/>
              <w:rPr>
                <w:rFonts w:ascii="Times New Roman" w:hAnsi="Times New Roman" w:cs="Times New Roman"/>
                <w:bCs/>
                <w:sz w:val="24"/>
                <w:szCs w:val="24"/>
              </w:rPr>
            </w:pPr>
          </w:p>
        </w:tc>
        <w:tc>
          <w:tcPr>
            <w:tcW w:w="567" w:type="dxa"/>
            <w:vAlign w:val="center"/>
          </w:tcPr>
          <w:p w:rsidR="00677859" w:rsidRPr="00B92D45" w:rsidRDefault="00677859" w:rsidP="0083005E">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677859" w:rsidRPr="00B92D45" w:rsidRDefault="00677859" w:rsidP="0083005E">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677859" w:rsidRPr="00B92D45" w:rsidRDefault="00677859" w:rsidP="0083005E">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677859" w:rsidRPr="00B92D45" w:rsidRDefault="00677859" w:rsidP="0083005E">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677859" w:rsidRPr="00B92D45" w:rsidRDefault="00677859" w:rsidP="0083005E">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677859" w:rsidRPr="00B92D45" w:rsidRDefault="00677859" w:rsidP="0083005E">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648" w:type="dxa"/>
            <w:vAlign w:val="center"/>
          </w:tcPr>
          <w:p w:rsidR="00677859" w:rsidRPr="00B92D45" w:rsidRDefault="00677859" w:rsidP="0083005E">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83005E">
        <w:trPr>
          <w:cantSplit/>
          <w:trHeight w:val="957"/>
        </w:trPr>
        <w:tc>
          <w:tcPr>
            <w:tcW w:w="392" w:type="dxa"/>
            <w:vAlign w:val="center"/>
          </w:tcPr>
          <w:p w:rsidR="006E4CB0" w:rsidRPr="006E4CB0" w:rsidRDefault="006E4CB0" w:rsidP="0083005E">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19.</w:t>
            </w:r>
          </w:p>
        </w:tc>
        <w:tc>
          <w:tcPr>
            <w:tcW w:w="4678" w:type="dxa"/>
            <w:vAlign w:val="center"/>
          </w:tcPr>
          <w:p w:rsidR="006E4CB0" w:rsidRPr="006E4CB0" w:rsidRDefault="006E4CB0" w:rsidP="0083005E">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86" w:type="dxa"/>
            <w:vAlign w:val="center"/>
          </w:tcPr>
          <w:p w:rsidR="006E4CB0" w:rsidRPr="006E4CB0" w:rsidRDefault="006E4CB0" w:rsidP="0083005E">
            <w:pPr>
              <w:spacing w:after="0" w:line="240" w:lineRule="auto"/>
              <w:ind w:left="-142" w:right="-189"/>
              <w:jc w:val="center"/>
              <w:rPr>
                <w:rFonts w:ascii="Times New Roman" w:hAnsi="Times New Roman" w:cs="Times New Roman"/>
                <w:sz w:val="28"/>
                <w:szCs w:val="28"/>
              </w:rPr>
            </w:pPr>
          </w:p>
          <w:p w:rsidR="006E4CB0" w:rsidRPr="006E4CB0" w:rsidRDefault="006E4CB0" w:rsidP="0083005E">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83005E" w:rsidRDefault="0083005E" w:rsidP="0083005E">
            <w:pPr>
              <w:spacing w:after="0" w:line="240" w:lineRule="auto"/>
              <w:ind w:left="-142" w:right="-189"/>
              <w:jc w:val="center"/>
              <w:rPr>
                <w:rFonts w:ascii="Times New Roman" w:hAnsi="Times New Roman" w:cs="Times New Roman"/>
                <w:sz w:val="26"/>
                <w:szCs w:val="26"/>
              </w:rPr>
            </w:pPr>
            <w:r w:rsidRPr="0083005E">
              <w:rPr>
                <w:rFonts w:ascii="Times New Roman" w:hAnsi="Times New Roman" w:cs="Times New Roman"/>
                <w:sz w:val="26"/>
                <w:szCs w:val="26"/>
              </w:rPr>
              <w:t>62,51</w:t>
            </w:r>
          </w:p>
        </w:tc>
        <w:tc>
          <w:tcPr>
            <w:tcW w:w="567" w:type="dxa"/>
            <w:vAlign w:val="center"/>
          </w:tcPr>
          <w:p w:rsidR="006E4CB0" w:rsidRPr="0083005E" w:rsidRDefault="00D866A3" w:rsidP="0083005E">
            <w:pPr>
              <w:spacing w:after="0" w:line="240" w:lineRule="auto"/>
              <w:ind w:left="-142" w:right="-189"/>
              <w:jc w:val="center"/>
              <w:rPr>
                <w:rFonts w:ascii="Times New Roman" w:hAnsi="Times New Roman" w:cs="Times New Roman"/>
                <w:sz w:val="26"/>
                <w:szCs w:val="26"/>
              </w:rPr>
            </w:pPr>
            <w:r>
              <w:rPr>
                <w:rFonts w:ascii="Times New Roman" w:hAnsi="Times New Roman" w:cs="Times New Roman"/>
                <w:sz w:val="26"/>
                <w:szCs w:val="26"/>
              </w:rPr>
              <w:t>56,6</w:t>
            </w:r>
          </w:p>
        </w:tc>
        <w:tc>
          <w:tcPr>
            <w:tcW w:w="567" w:type="dxa"/>
            <w:vAlign w:val="center"/>
          </w:tcPr>
          <w:p w:rsidR="006E4CB0" w:rsidRPr="0083005E" w:rsidRDefault="00D866A3" w:rsidP="0083005E">
            <w:pPr>
              <w:spacing w:after="0" w:line="240" w:lineRule="auto"/>
              <w:ind w:left="-142" w:right="-189"/>
              <w:jc w:val="center"/>
              <w:rPr>
                <w:rFonts w:ascii="Times New Roman" w:hAnsi="Times New Roman" w:cs="Times New Roman"/>
                <w:sz w:val="26"/>
                <w:szCs w:val="26"/>
              </w:rPr>
            </w:pPr>
            <w:r>
              <w:rPr>
                <w:rFonts w:ascii="Times New Roman" w:hAnsi="Times New Roman" w:cs="Times New Roman"/>
                <w:sz w:val="26"/>
                <w:szCs w:val="26"/>
              </w:rPr>
              <w:t>67,4</w:t>
            </w:r>
          </w:p>
        </w:tc>
        <w:tc>
          <w:tcPr>
            <w:tcW w:w="567" w:type="dxa"/>
            <w:vAlign w:val="center"/>
          </w:tcPr>
          <w:p w:rsidR="006E4CB0" w:rsidRPr="0083005E" w:rsidRDefault="00D866A3" w:rsidP="0083005E">
            <w:pPr>
              <w:spacing w:after="0" w:line="240" w:lineRule="auto"/>
              <w:ind w:left="-142" w:right="-189"/>
              <w:jc w:val="center"/>
              <w:rPr>
                <w:rFonts w:ascii="Times New Roman" w:hAnsi="Times New Roman" w:cs="Times New Roman"/>
                <w:sz w:val="26"/>
                <w:szCs w:val="26"/>
              </w:rPr>
            </w:pPr>
            <w:r>
              <w:rPr>
                <w:rFonts w:ascii="Times New Roman" w:hAnsi="Times New Roman" w:cs="Times New Roman"/>
                <w:sz w:val="26"/>
                <w:szCs w:val="26"/>
              </w:rPr>
              <w:t>68</w:t>
            </w:r>
            <w:r w:rsidR="009C21AB">
              <w:rPr>
                <w:rFonts w:ascii="Times New Roman" w:hAnsi="Times New Roman" w:cs="Times New Roman"/>
                <w:sz w:val="26"/>
                <w:szCs w:val="26"/>
              </w:rPr>
              <w:t>,0</w:t>
            </w:r>
          </w:p>
        </w:tc>
        <w:tc>
          <w:tcPr>
            <w:tcW w:w="567" w:type="dxa"/>
            <w:vAlign w:val="center"/>
          </w:tcPr>
          <w:p w:rsidR="006E4CB0" w:rsidRPr="0083005E" w:rsidRDefault="00D866A3" w:rsidP="009C21AB">
            <w:pPr>
              <w:spacing w:after="0" w:line="240" w:lineRule="auto"/>
              <w:ind w:left="-27" w:right="-189"/>
              <w:jc w:val="center"/>
              <w:rPr>
                <w:rFonts w:ascii="Times New Roman" w:hAnsi="Times New Roman" w:cs="Times New Roman"/>
                <w:sz w:val="26"/>
                <w:szCs w:val="26"/>
              </w:rPr>
            </w:pPr>
            <w:r>
              <w:rPr>
                <w:rFonts w:ascii="Times New Roman" w:hAnsi="Times New Roman" w:cs="Times New Roman"/>
                <w:sz w:val="26"/>
                <w:szCs w:val="26"/>
              </w:rPr>
              <w:t>70</w:t>
            </w:r>
          </w:p>
        </w:tc>
        <w:tc>
          <w:tcPr>
            <w:tcW w:w="567" w:type="dxa"/>
            <w:vAlign w:val="center"/>
          </w:tcPr>
          <w:p w:rsidR="006E4CB0" w:rsidRPr="0083005E" w:rsidRDefault="00D866A3" w:rsidP="009C21AB">
            <w:pPr>
              <w:spacing w:after="0" w:line="240" w:lineRule="auto"/>
              <w:ind w:left="-27" w:right="-189"/>
              <w:jc w:val="center"/>
              <w:rPr>
                <w:rFonts w:ascii="Times New Roman" w:hAnsi="Times New Roman" w:cs="Times New Roman"/>
                <w:sz w:val="26"/>
                <w:szCs w:val="26"/>
              </w:rPr>
            </w:pPr>
            <w:r>
              <w:rPr>
                <w:rFonts w:ascii="Times New Roman" w:hAnsi="Times New Roman" w:cs="Times New Roman"/>
                <w:sz w:val="26"/>
                <w:szCs w:val="26"/>
              </w:rPr>
              <w:t>72</w:t>
            </w:r>
          </w:p>
        </w:tc>
        <w:tc>
          <w:tcPr>
            <w:tcW w:w="648" w:type="dxa"/>
            <w:vAlign w:val="center"/>
          </w:tcPr>
          <w:p w:rsidR="006E4CB0" w:rsidRPr="0083005E" w:rsidRDefault="00D866A3" w:rsidP="009C21AB">
            <w:pPr>
              <w:spacing w:after="0" w:line="240" w:lineRule="auto"/>
              <w:ind w:left="-27" w:right="-189"/>
              <w:jc w:val="center"/>
              <w:rPr>
                <w:rFonts w:ascii="Times New Roman" w:hAnsi="Times New Roman" w:cs="Times New Roman"/>
                <w:sz w:val="26"/>
                <w:szCs w:val="26"/>
              </w:rPr>
            </w:pPr>
            <w:r>
              <w:rPr>
                <w:rFonts w:ascii="Times New Roman" w:hAnsi="Times New Roman" w:cs="Times New Roman"/>
                <w:sz w:val="26"/>
                <w:szCs w:val="26"/>
              </w:rPr>
              <w:t>74</w:t>
            </w:r>
          </w:p>
        </w:tc>
      </w:tr>
    </w:tbl>
    <w:p w:rsidR="006E4CB0" w:rsidRPr="006E4CB0" w:rsidRDefault="006E4CB0" w:rsidP="009D5181">
      <w:pPr>
        <w:tabs>
          <w:tab w:val="right" w:pos="709"/>
        </w:tabs>
        <w:spacing w:after="0" w:line="240" w:lineRule="auto"/>
        <w:jc w:val="both"/>
        <w:rPr>
          <w:rFonts w:ascii="Times New Roman" w:hAnsi="Times New Roman" w:cs="Times New Roman"/>
          <w:b/>
          <w:bCs/>
          <w:sz w:val="28"/>
          <w:szCs w:val="28"/>
        </w:rPr>
      </w:pPr>
      <w:r w:rsidRPr="006E4CB0">
        <w:rPr>
          <w:rFonts w:ascii="Times New Roman" w:hAnsi="Times New Roman" w:cs="Times New Roman"/>
          <w:sz w:val="28"/>
          <w:szCs w:val="28"/>
        </w:rPr>
        <w:t xml:space="preserve">           </w:t>
      </w:r>
      <w:r w:rsidRPr="009C21AB">
        <w:rPr>
          <w:rFonts w:ascii="Times New Roman" w:hAnsi="Times New Roman" w:cs="Times New Roman"/>
          <w:sz w:val="28"/>
          <w:szCs w:val="28"/>
          <w:u w:val="single"/>
        </w:rPr>
        <w:t>Комментарий к показателю</w:t>
      </w:r>
      <w:r w:rsidRPr="009C21AB">
        <w:rPr>
          <w:rFonts w:ascii="Times New Roman" w:hAnsi="Times New Roman" w:cs="Times New Roman"/>
          <w:sz w:val="28"/>
          <w:szCs w:val="28"/>
        </w:rPr>
        <w:t xml:space="preserve">: Численность детей в возрасте 5 - 18 лет, получающих услуги по дополнительному образованию </w:t>
      </w:r>
      <w:r w:rsidR="00C23811">
        <w:rPr>
          <w:rFonts w:ascii="Times New Roman" w:hAnsi="Times New Roman" w:cs="Times New Roman"/>
          <w:sz w:val="28"/>
          <w:szCs w:val="28"/>
        </w:rPr>
        <w:t>уменьшилась</w:t>
      </w:r>
      <w:r w:rsidRPr="009C21AB">
        <w:rPr>
          <w:rFonts w:ascii="Times New Roman" w:hAnsi="Times New Roman" w:cs="Times New Roman"/>
          <w:sz w:val="28"/>
          <w:szCs w:val="28"/>
        </w:rPr>
        <w:t xml:space="preserve"> в 201</w:t>
      </w:r>
      <w:r w:rsidR="00D866A3" w:rsidRPr="009C21AB">
        <w:rPr>
          <w:rFonts w:ascii="Times New Roman" w:hAnsi="Times New Roman" w:cs="Times New Roman"/>
          <w:sz w:val="28"/>
          <w:szCs w:val="28"/>
        </w:rPr>
        <w:t>3</w:t>
      </w:r>
      <w:r w:rsidRPr="009C21AB">
        <w:rPr>
          <w:rFonts w:ascii="Times New Roman" w:hAnsi="Times New Roman" w:cs="Times New Roman"/>
          <w:sz w:val="28"/>
          <w:szCs w:val="28"/>
        </w:rPr>
        <w:t xml:space="preserve"> году по сравнению с 201</w:t>
      </w:r>
      <w:r w:rsidR="00D866A3" w:rsidRPr="009C21AB">
        <w:rPr>
          <w:rFonts w:ascii="Times New Roman" w:hAnsi="Times New Roman" w:cs="Times New Roman"/>
          <w:sz w:val="28"/>
          <w:szCs w:val="28"/>
        </w:rPr>
        <w:t>2</w:t>
      </w:r>
      <w:r w:rsidRPr="009C21AB">
        <w:rPr>
          <w:rFonts w:ascii="Times New Roman" w:hAnsi="Times New Roman" w:cs="Times New Roman"/>
          <w:sz w:val="28"/>
          <w:szCs w:val="28"/>
        </w:rPr>
        <w:t xml:space="preserve"> годом на </w:t>
      </w:r>
      <w:r w:rsidR="00C23811">
        <w:rPr>
          <w:rFonts w:ascii="Times New Roman" w:hAnsi="Times New Roman" w:cs="Times New Roman"/>
          <w:sz w:val="28"/>
          <w:szCs w:val="28"/>
        </w:rPr>
        <w:t>77</w:t>
      </w:r>
      <w:r w:rsidRPr="009C21AB">
        <w:rPr>
          <w:rFonts w:ascii="Times New Roman" w:hAnsi="Times New Roman" w:cs="Times New Roman"/>
          <w:sz w:val="28"/>
          <w:szCs w:val="28"/>
        </w:rPr>
        <w:t xml:space="preserve"> человек. </w:t>
      </w:r>
      <w:r w:rsidR="005F5D87">
        <w:rPr>
          <w:rFonts w:ascii="Times New Roman" w:hAnsi="Times New Roman" w:cs="Times New Roman"/>
          <w:sz w:val="28"/>
          <w:szCs w:val="28"/>
        </w:rPr>
        <w:t xml:space="preserve">Это связано с проведением ремонтных работ в учреждении дополнительного образования Дом детского творчества, препятствующим получению лицензии данным учреждением. </w:t>
      </w:r>
      <w:r w:rsidR="0075577F">
        <w:rPr>
          <w:rFonts w:ascii="Times New Roman" w:hAnsi="Times New Roman" w:cs="Times New Roman"/>
          <w:sz w:val="28"/>
          <w:szCs w:val="28"/>
        </w:rPr>
        <w:t xml:space="preserve">Занятия проходят на базе других образовательных учреждений. </w:t>
      </w:r>
      <w:r w:rsidRPr="009C21AB">
        <w:rPr>
          <w:rFonts w:ascii="Times New Roman" w:hAnsi="Times New Roman" w:cs="Times New Roman"/>
          <w:sz w:val="28"/>
          <w:szCs w:val="28"/>
        </w:rPr>
        <w:t xml:space="preserve">В 2013 году </w:t>
      </w:r>
      <w:r w:rsidR="00E14A12">
        <w:rPr>
          <w:rFonts w:ascii="Times New Roman" w:hAnsi="Times New Roman" w:cs="Times New Roman"/>
          <w:sz w:val="28"/>
          <w:szCs w:val="28"/>
        </w:rPr>
        <w:t>предусмотрено</w:t>
      </w:r>
      <w:r w:rsidRPr="009C21AB">
        <w:rPr>
          <w:rFonts w:ascii="Times New Roman" w:hAnsi="Times New Roman" w:cs="Times New Roman"/>
          <w:sz w:val="28"/>
          <w:szCs w:val="28"/>
        </w:rPr>
        <w:t xml:space="preserve"> </w:t>
      </w:r>
      <w:r w:rsidR="0075577F">
        <w:rPr>
          <w:rFonts w:ascii="Times New Roman" w:hAnsi="Times New Roman" w:cs="Times New Roman"/>
          <w:sz w:val="28"/>
          <w:szCs w:val="28"/>
        </w:rPr>
        <w:t>завершение ремонтов и получение лицензии</w:t>
      </w:r>
      <w:r w:rsidR="000B04AA">
        <w:rPr>
          <w:rFonts w:ascii="Times New Roman" w:hAnsi="Times New Roman" w:cs="Times New Roman"/>
          <w:sz w:val="28"/>
          <w:szCs w:val="28"/>
        </w:rPr>
        <w:t xml:space="preserve"> на осуществление деятельности Домом детского творчества в полном объеме, следовательно, и</w:t>
      </w:r>
      <w:r w:rsidRPr="009C21AB">
        <w:rPr>
          <w:rFonts w:ascii="Times New Roman" w:hAnsi="Times New Roman" w:cs="Times New Roman"/>
          <w:sz w:val="28"/>
          <w:szCs w:val="28"/>
        </w:rPr>
        <w:t xml:space="preserve"> повышение значения данного показателя </w:t>
      </w:r>
      <w:r w:rsidR="000B04AA">
        <w:rPr>
          <w:rFonts w:ascii="Times New Roman" w:hAnsi="Times New Roman" w:cs="Times New Roman"/>
          <w:sz w:val="28"/>
          <w:szCs w:val="28"/>
        </w:rPr>
        <w:t>до уровня 2012 года.</w:t>
      </w:r>
      <w:r w:rsidRPr="009C21AB">
        <w:rPr>
          <w:rFonts w:ascii="Times New Roman" w:hAnsi="Times New Roman" w:cs="Times New Roman"/>
          <w:sz w:val="28"/>
          <w:szCs w:val="28"/>
        </w:rPr>
        <w:t xml:space="preserve"> </w:t>
      </w:r>
      <w:r w:rsidR="00E14A12">
        <w:rPr>
          <w:rFonts w:ascii="Times New Roman" w:hAnsi="Times New Roman" w:cs="Times New Roman"/>
          <w:sz w:val="28"/>
          <w:szCs w:val="28"/>
        </w:rPr>
        <w:t>Так же планируется выполнение мероприятий по</w:t>
      </w:r>
      <w:r w:rsidRPr="009C21AB">
        <w:rPr>
          <w:rFonts w:ascii="Times New Roman" w:hAnsi="Times New Roman" w:cs="Times New Roman"/>
          <w:sz w:val="28"/>
          <w:szCs w:val="28"/>
        </w:rPr>
        <w:t xml:space="preserve"> создани</w:t>
      </w:r>
      <w:r w:rsidR="00E14A12">
        <w:rPr>
          <w:rFonts w:ascii="Times New Roman" w:hAnsi="Times New Roman" w:cs="Times New Roman"/>
          <w:sz w:val="28"/>
          <w:szCs w:val="28"/>
        </w:rPr>
        <w:t>ю</w:t>
      </w:r>
      <w:r w:rsidRPr="009C21AB">
        <w:rPr>
          <w:rFonts w:ascii="Times New Roman" w:hAnsi="Times New Roman" w:cs="Times New Roman"/>
          <w:sz w:val="28"/>
          <w:szCs w:val="28"/>
        </w:rPr>
        <w:t xml:space="preserve"> условий для занятости детей во внеурочное и внешкольное время,  с увеличением количества занимающихся.</w:t>
      </w:r>
    </w:p>
    <w:p w:rsidR="006E4CB0" w:rsidRPr="006E4CB0" w:rsidRDefault="006E4CB0" w:rsidP="006E4CB0">
      <w:pPr>
        <w:spacing w:after="0" w:line="240" w:lineRule="auto"/>
        <w:jc w:val="center"/>
        <w:rPr>
          <w:rFonts w:ascii="Times New Roman" w:hAnsi="Times New Roman" w:cs="Times New Roman"/>
          <w:b/>
          <w:bCs/>
          <w:sz w:val="28"/>
          <w:szCs w:val="28"/>
        </w:rPr>
      </w:pPr>
    </w:p>
    <w:p w:rsidR="006E4CB0" w:rsidRPr="006E4CB0" w:rsidRDefault="006E4CB0" w:rsidP="006E4CB0">
      <w:pPr>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IV</w:t>
      </w:r>
      <w:r w:rsidRPr="006E4CB0">
        <w:rPr>
          <w:rFonts w:ascii="Times New Roman" w:hAnsi="Times New Roman" w:cs="Times New Roman"/>
          <w:b/>
          <w:bCs/>
          <w:sz w:val="28"/>
          <w:szCs w:val="28"/>
        </w:rPr>
        <w:t xml:space="preserve">. Культура </w:t>
      </w:r>
    </w:p>
    <w:p w:rsidR="006E4CB0" w:rsidRPr="006E4CB0" w:rsidRDefault="006E4CB0" w:rsidP="006E4CB0">
      <w:pPr>
        <w:spacing w:after="0" w:line="240" w:lineRule="auto"/>
        <w:jc w:val="center"/>
        <w:rPr>
          <w:rFonts w:ascii="Times New Roman" w:hAnsi="Times New Roman" w:cs="Times New Roman"/>
          <w:b/>
          <w:bCs/>
          <w:sz w:val="28"/>
          <w:szCs w:val="28"/>
        </w:rPr>
      </w:pPr>
    </w:p>
    <w:p w:rsidR="006E4CB0" w:rsidRPr="00EF707D" w:rsidRDefault="006E4CB0" w:rsidP="009D5181">
      <w:pPr>
        <w:autoSpaceDE w:val="0"/>
        <w:autoSpaceDN w:val="0"/>
        <w:adjustRightInd w:val="0"/>
        <w:spacing w:after="0" w:line="240" w:lineRule="auto"/>
        <w:ind w:firstLine="709"/>
        <w:jc w:val="both"/>
        <w:rPr>
          <w:rFonts w:ascii="Times New Roman" w:hAnsi="Times New Roman" w:cs="Times New Roman"/>
          <w:b/>
          <w:bCs/>
          <w:i/>
          <w:sz w:val="28"/>
          <w:szCs w:val="28"/>
        </w:rPr>
      </w:pPr>
      <w:r w:rsidRPr="00EF707D">
        <w:rPr>
          <w:rFonts w:ascii="Times New Roman" w:hAnsi="Times New Roman" w:cs="Times New Roman"/>
          <w:b/>
          <w:bCs/>
          <w:i/>
          <w:sz w:val="28"/>
          <w:szCs w:val="28"/>
        </w:rPr>
        <w:t>20. Уровень фактической обеспеченности учреждениями культуры от нормативной потребности:</w:t>
      </w:r>
    </w:p>
    <w:p w:rsidR="006E4CB0" w:rsidRPr="00EF707D" w:rsidRDefault="006E4CB0" w:rsidP="006E4CB0">
      <w:pPr>
        <w:autoSpaceDE w:val="0"/>
        <w:autoSpaceDN w:val="0"/>
        <w:adjustRightInd w:val="0"/>
        <w:spacing w:after="0" w:line="240" w:lineRule="auto"/>
        <w:ind w:firstLine="900"/>
        <w:jc w:val="both"/>
        <w:rPr>
          <w:rFonts w:ascii="Times New Roman" w:hAnsi="Times New Roman" w:cs="Times New Roman"/>
          <w:b/>
          <w:bCs/>
          <w:i/>
          <w:sz w:val="28"/>
          <w:szCs w:val="28"/>
        </w:rPr>
      </w:pPr>
      <w:r w:rsidRPr="00EF707D">
        <w:rPr>
          <w:rFonts w:ascii="Times New Roman" w:hAnsi="Times New Roman" w:cs="Times New Roman"/>
          <w:b/>
          <w:bCs/>
          <w:i/>
          <w:sz w:val="28"/>
          <w:szCs w:val="28"/>
        </w:rPr>
        <w:t xml:space="preserve">  клубами и учреждениями клубного типа</w:t>
      </w:r>
    </w:p>
    <w:p w:rsidR="006E4CB0" w:rsidRPr="00EF707D" w:rsidRDefault="006E4CB0" w:rsidP="006E4CB0">
      <w:pPr>
        <w:autoSpaceDE w:val="0"/>
        <w:autoSpaceDN w:val="0"/>
        <w:adjustRightInd w:val="0"/>
        <w:spacing w:after="0" w:line="240" w:lineRule="auto"/>
        <w:ind w:firstLine="900"/>
        <w:jc w:val="both"/>
        <w:rPr>
          <w:rFonts w:ascii="Times New Roman" w:hAnsi="Times New Roman" w:cs="Times New Roman"/>
          <w:b/>
          <w:bCs/>
          <w:i/>
          <w:sz w:val="28"/>
          <w:szCs w:val="28"/>
        </w:rPr>
      </w:pPr>
      <w:r w:rsidRPr="00EF707D">
        <w:rPr>
          <w:rFonts w:ascii="Times New Roman" w:hAnsi="Times New Roman" w:cs="Times New Roman"/>
          <w:b/>
          <w:bCs/>
          <w:i/>
          <w:sz w:val="28"/>
          <w:szCs w:val="28"/>
        </w:rPr>
        <w:t xml:space="preserve">  библиотеками</w:t>
      </w:r>
    </w:p>
    <w:p w:rsidR="006E4CB0" w:rsidRPr="00EF707D" w:rsidRDefault="006E4CB0" w:rsidP="006E4CB0">
      <w:pPr>
        <w:autoSpaceDE w:val="0"/>
        <w:autoSpaceDN w:val="0"/>
        <w:adjustRightInd w:val="0"/>
        <w:spacing w:after="0" w:line="240" w:lineRule="auto"/>
        <w:ind w:firstLine="900"/>
        <w:jc w:val="both"/>
        <w:rPr>
          <w:rFonts w:ascii="Times New Roman" w:hAnsi="Times New Roman" w:cs="Times New Roman"/>
          <w:b/>
          <w:bCs/>
          <w:i/>
          <w:sz w:val="28"/>
          <w:szCs w:val="28"/>
        </w:rPr>
      </w:pPr>
      <w:r w:rsidRPr="00EF707D">
        <w:rPr>
          <w:rFonts w:ascii="Times New Roman" w:hAnsi="Times New Roman" w:cs="Times New Roman"/>
          <w:b/>
          <w:bCs/>
          <w:i/>
          <w:sz w:val="28"/>
          <w:szCs w:val="28"/>
        </w:rPr>
        <w:t xml:space="preserve">  парками культуры и отдыха</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5"/>
        <w:gridCol w:w="709"/>
        <w:gridCol w:w="709"/>
        <w:gridCol w:w="709"/>
        <w:gridCol w:w="708"/>
        <w:gridCol w:w="709"/>
        <w:gridCol w:w="709"/>
        <w:gridCol w:w="709"/>
      </w:tblGrid>
      <w:tr w:rsidR="006E4CB0" w:rsidRPr="006E4CB0" w:rsidTr="0059563B">
        <w:trPr>
          <w:cantSplit/>
          <w:trHeight w:val="416"/>
        </w:trPr>
        <w:tc>
          <w:tcPr>
            <w:tcW w:w="392" w:type="dxa"/>
            <w:vMerge w:val="restart"/>
            <w:vAlign w:val="center"/>
          </w:tcPr>
          <w:p w:rsidR="006E4CB0" w:rsidRPr="002D28BB" w:rsidRDefault="006E4CB0" w:rsidP="002D28BB">
            <w:pPr>
              <w:spacing w:after="0" w:line="240" w:lineRule="auto"/>
              <w:ind w:left="-142" w:right="-189"/>
              <w:jc w:val="center"/>
              <w:rPr>
                <w:rFonts w:ascii="Times New Roman" w:hAnsi="Times New Roman" w:cs="Times New Roman"/>
                <w:bCs/>
                <w:sz w:val="24"/>
                <w:szCs w:val="24"/>
              </w:rPr>
            </w:pPr>
            <w:r w:rsidRPr="002D28BB">
              <w:rPr>
                <w:rFonts w:ascii="Times New Roman" w:hAnsi="Times New Roman" w:cs="Times New Roman"/>
                <w:bCs/>
                <w:sz w:val="24"/>
                <w:szCs w:val="24"/>
              </w:rPr>
              <w:t>№ п/п</w:t>
            </w:r>
          </w:p>
        </w:tc>
        <w:tc>
          <w:tcPr>
            <w:tcW w:w="3827" w:type="dxa"/>
            <w:vMerge w:val="restart"/>
          </w:tcPr>
          <w:p w:rsidR="006E4CB0" w:rsidRPr="002D28BB" w:rsidRDefault="006E4CB0" w:rsidP="002D28BB">
            <w:pPr>
              <w:spacing w:after="0" w:line="240" w:lineRule="auto"/>
              <w:jc w:val="center"/>
              <w:rPr>
                <w:rFonts w:ascii="Times New Roman" w:hAnsi="Times New Roman" w:cs="Times New Roman"/>
                <w:bCs/>
                <w:sz w:val="24"/>
                <w:szCs w:val="24"/>
              </w:rPr>
            </w:pPr>
            <w:r w:rsidRPr="002D28BB">
              <w:rPr>
                <w:rFonts w:ascii="Times New Roman" w:hAnsi="Times New Roman" w:cs="Times New Roman"/>
                <w:bCs/>
                <w:sz w:val="24"/>
                <w:szCs w:val="24"/>
              </w:rPr>
              <w:t>Наименование показателя</w:t>
            </w:r>
          </w:p>
        </w:tc>
        <w:tc>
          <w:tcPr>
            <w:tcW w:w="425" w:type="dxa"/>
            <w:vMerge w:val="restart"/>
            <w:vAlign w:val="center"/>
          </w:tcPr>
          <w:p w:rsidR="006E4CB0" w:rsidRPr="002D28BB" w:rsidRDefault="0059563B" w:rsidP="002D28BB">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Ед. изм</w:t>
            </w:r>
          </w:p>
        </w:tc>
        <w:tc>
          <w:tcPr>
            <w:tcW w:w="2835" w:type="dxa"/>
            <w:gridSpan w:val="4"/>
            <w:vAlign w:val="center"/>
          </w:tcPr>
          <w:p w:rsidR="006E4CB0" w:rsidRPr="002D28BB" w:rsidRDefault="006E4CB0" w:rsidP="002D28BB">
            <w:pPr>
              <w:spacing w:after="0" w:line="240" w:lineRule="auto"/>
              <w:ind w:left="-108" w:right="-108"/>
              <w:jc w:val="center"/>
              <w:rPr>
                <w:rFonts w:ascii="Times New Roman" w:hAnsi="Times New Roman" w:cs="Times New Roman"/>
                <w:bCs/>
                <w:sz w:val="24"/>
                <w:szCs w:val="24"/>
              </w:rPr>
            </w:pPr>
            <w:r w:rsidRPr="002D28BB">
              <w:rPr>
                <w:rFonts w:ascii="Times New Roman" w:hAnsi="Times New Roman" w:cs="Times New Roman"/>
                <w:bCs/>
                <w:sz w:val="24"/>
                <w:szCs w:val="24"/>
              </w:rPr>
              <w:t>Отчетная информация</w:t>
            </w:r>
          </w:p>
        </w:tc>
        <w:tc>
          <w:tcPr>
            <w:tcW w:w="2127" w:type="dxa"/>
            <w:gridSpan w:val="3"/>
          </w:tcPr>
          <w:p w:rsidR="006E4CB0" w:rsidRPr="0059563B" w:rsidRDefault="006E4CB0" w:rsidP="002D28BB">
            <w:pPr>
              <w:spacing w:after="0" w:line="240" w:lineRule="auto"/>
              <w:jc w:val="center"/>
              <w:rPr>
                <w:rFonts w:ascii="Times New Roman" w:hAnsi="Times New Roman" w:cs="Times New Roman"/>
                <w:bCs/>
                <w:sz w:val="24"/>
                <w:szCs w:val="24"/>
              </w:rPr>
            </w:pPr>
            <w:r w:rsidRPr="0059563B">
              <w:rPr>
                <w:rFonts w:ascii="Times New Roman" w:hAnsi="Times New Roman" w:cs="Times New Roman"/>
                <w:bCs/>
                <w:sz w:val="24"/>
                <w:szCs w:val="24"/>
              </w:rPr>
              <w:t>Плановое значение</w:t>
            </w:r>
          </w:p>
        </w:tc>
      </w:tr>
      <w:tr w:rsidR="00284BE0" w:rsidRPr="006E4CB0" w:rsidTr="00E321BA">
        <w:trPr>
          <w:cantSplit/>
          <w:trHeight w:val="285"/>
        </w:trPr>
        <w:tc>
          <w:tcPr>
            <w:tcW w:w="392" w:type="dxa"/>
            <w:vMerge/>
            <w:vAlign w:val="center"/>
          </w:tcPr>
          <w:p w:rsidR="00284BE0" w:rsidRPr="002D28BB" w:rsidRDefault="00284BE0" w:rsidP="00284BE0">
            <w:pPr>
              <w:spacing w:after="0" w:line="240" w:lineRule="auto"/>
              <w:ind w:left="-142" w:right="-189"/>
              <w:jc w:val="center"/>
              <w:rPr>
                <w:rFonts w:ascii="Times New Roman" w:hAnsi="Times New Roman" w:cs="Times New Roman"/>
                <w:bCs/>
                <w:sz w:val="24"/>
                <w:szCs w:val="24"/>
              </w:rPr>
            </w:pPr>
          </w:p>
        </w:tc>
        <w:tc>
          <w:tcPr>
            <w:tcW w:w="3827" w:type="dxa"/>
            <w:vMerge/>
          </w:tcPr>
          <w:p w:rsidR="00284BE0" w:rsidRPr="002D28BB" w:rsidRDefault="00284BE0" w:rsidP="00284BE0">
            <w:pPr>
              <w:spacing w:after="0" w:line="240" w:lineRule="auto"/>
              <w:jc w:val="center"/>
              <w:rPr>
                <w:rFonts w:ascii="Times New Roman" w:hAnsi="Times New Roman" w:cs="Times New Roman"/>
                <w:bCs/>
                <w:sz w:val="24"/>
                <w:szCs w:val="24"/>
              </w:rPr>
            </w:pPr>
          </w:p>
        </w:tc>
        <w:tc>
          <w:tcPr>
            <w:tcW w:w="425" w:type="dxa"/>
            <w:vMerge/>
            <w:vAlign w:val="center"/>
          </w:tcPr>
          <w:p w:rsidR="00284BE0" w:rsidRPr="002D28BB" w:rsidRDefault="00284BE0" w:rsidP="00284BE0">
            <w:pPr>
              <w:spacing w:after="0" w:line="240" w:lineRule="auto"/>
              <w:ind w:left="-108" w:right="-108"/>
              <w:jc w:val="center"/>
              <w:rPr>
                <w:rFonts w:ascii="Times New Roman" w:hAnsi="Times New Roman" w:cs="Times New Roman"/>
                <w:bCs/>
                <w:sz w:val="24"/>
                <w:szCs w:val="24"/>
              </w:rPr>
            </w:pPr>
          </w:p>
        </w:tc>
        <w:tc>
          <w:tcPr>
            <w:tcW w:w="709" w:type="dxa"/>
            <w:vAlign w:val="center"/>
          </w:tcPr>
          <w:p w:rsidR="00284BE0" w:rsidRPr="00B92D45" w:rsidRDefault="00284BE0" w:rsidP="00284BE0">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284BE0" w:rsidRPr="00B92D45" w:rsidRDefault="00284BE0" w:rsidP="00284BE0">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284BE0" w:rsidRPr="00B92D45" w:rsidRDefault="00284BE0" w:rsidP="00284BE0">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8" w:type="dxa"/>
            <w:vAlign w:val="center"/>
          </w:tcPr>
          <w:p w:rsidR="00284BE0" w:rsidRPr="00B92D45" w:rsidRDefault="00284BE0" w:rsidP="00284BE0">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vAlign w:val="center"/>
          </w:tcPr>
          <w:p w:rsidR="00284BE0" w:rsidRPr="00B92D45" w:rsidRDefault="00284BE0" w:rsidP="00284BE0">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vAlign w:val="center"/>
          </w:tcPr>
          <w:p w:rsidR="00284BE0" w:rsidRPr="00B92D45" w:rsidRDefault="00284BE0" w:rsidP="00284BE0">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vAlign w:val="center"/>
          </w:tcPr>
          <w:p w:rsidR="00284BE0" w:rsidRPr="00B92D45" w:rsidRDefault="00284BE0" w:rsidP="00284BE0">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9563B">
        <w:trPr>
          <w:cantSplit/>
          <w:trHeight w:val="337"/>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20.</w:t>
            </w:r>
          </w:p>
        </w:tc>
        <w:tc>
          <w:tcPr>
            <w:tcW w:w="3827" w:type="dxa"/>
          </w:tcPr>
          <w:p w:rsidR="006E4CB0" w:rsidRPr="006E4CB0" w:rsidRDefault="006E4CB0" w:rsidP="002D28BB">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Уровень фактической обеспеченности учреждениями культуры от нормативной потребности:</w:t>
            </w:r>
          </w:p>
        </w:tc>
        <w:tc>
          <w:tcPr>
            <w:tcW w:w="425"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9"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9"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9"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8"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9" w:type="dxa"/>
          </w:tcPr>
          <w:p w:rsidR="006E4CB0" w:rsidRPr="006E4CB0" w:rsidRDefault="006E4CB0" w:rsidP="002D28BB">
            <w:pPr>
              <w:spacing w:after="0" w:line="240" w:lineRule="auto"/>
              <w:jc w:val="center"/>
              <w:rPr>
                <w:rFonts w:ascii="Times New Roman" w:hAnsi="Times New Roman" w:cs="Times New Roman"/>
                <w:sz w:val="28"/>
                <w:szCs w:val="28"/>
              </w:rPr>
            </w:pPr>
          </w:p>
        </w:tc>
        <w:tc>
          <w:tcPr>
            <w:tcW w:w="709" w:type="dxa"/>
          </w:tcPr>
          <w:p w:rsidR="006E4CB0" w:rsidRPr="006E4CB0" w:rsidRDefault="006E4CB0" w:rsidP="002D28BB">
            <w:pPr>
              <w:spacing w:after="0" w:line="240" w:lineRule="auto"/>
              <w:jc w:val="center"/>
              <w:rPr>
                <w:rFonts w:ascii="Times New Roman" w:hAnsi="Times New Roman" w:cs="Times New Roman"/>
                <w:sz w:val="28"/>
                <w:szCs w:val="28"/>
              </w:rPr>
            </w:pPr>
          </w:p>
        </w:tc>
        <w:tc>
          <w:tcPr>
            <w:tcW w:w="709" w:type="dxa"/>
          </w:tcPr>
          <w:p w:rsidR="006E4CB0" w:rsidRPr="006E4CB0" w:rsidRDefault="006E4CB0" w:rsidP="002D28BB">
            <w:pPr>
              <w:spacing w:after="0" w:line="240" w:lineRule="auto"/>
              <w:jc w:val="center"/>
              <w:rPr>
                <w:rFonts w:ascii="Times New Roman" w:hAnsi="Times New Roman" w:cs="Times New Roman"/>
                <w:sz w:val="28"/>
                <w:szCs w:val="28"/>
              </w:rPr>
            </w:pPr>
          </w:p>
        </w:tc>
      </w:tr>
      <w:tr w:rsidR="006E4CB0" w:rsidRPr="006E4CB0" w:rsidTr="0059563B">
        <w:trPr>
          <w:cantSplit/>
          <w:trHeight w:val="265"/>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p>
        </w:tc>
        <w:tc>
          <w:tcPr>
            <w:tcW w:w="3827" w:type="dxa"/>
          </w:tcPr>
          <w:p w:rsidR="006E4CB0" w:rsidRPr="006E4CB0" w:rsidRDefault="006E4CB0" w:rsidP="002D28BB">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клубами и учреждениями клубного типа</w:t>
            </w:r>
          </w:p>
        </w:tc>
        <w:tc>
          <w:tcPr>
            <w:tcW w:w="425"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r>
      <w:tr w:rsidR="006E4CB0" w:rsidRPr="006E4CB0" w:rsidTr="0059563B">
        <w:trPr>
          <w:cantSplit/>
          <w:trHeight w:val="274"/>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p>
        </w:tc>
        <w:tc>
          <w:tcPr>
            <w:tcW w:w="3827" w:type="dxa"/>
          </w:tcPr>
          <w:p w:rsidR="006E4CB0" w:rsidRPr="006E4CB0" w:rsidRDefault="006E4CB0" w:rsidP="002D28BB">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библиотеками</w:t>
            </w:r>
          </w:p>
        </w:tc>
        <w:tc>
          <w:tcPr>
            <w:tcW w:w="425"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6E4CB0" w:rsidRPr="006E4CB0" w:rsidTr="0059563B">
        <w:trPr>
          <w:cantSplit/>
          <w:trHeight w:val="324"/>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p>
          <w:p w:rsidR="006E4CB0" w:rsidRPr="006E4CB0" w:rsidRDefault="006E4CB0" w:rsidP="002D28BB">
            <w:pPr>
              <w:spacing w:after="0" w:line="240" w:lineRule="auto"/>
              <w:ind w:left="-142" w:right="-189"/>
              <w:jc w:val="center"/>
              <w:rPr>
                <w:rFonts w:ascii="Times New Roman" w:hAnsi="Times New Roman" w:cs="Times New Roman"/>
                <w:sz w:val="28"/>
                <w:szCs w:val="28"/>
              </w:rPr>
            </w:pPr>
          </w:p>
        </w:tc>
        <w:tc>
          <w:tcPr>
            <w:tcW w:w="3827" w:type="dxa"/>
          </w:tcPr>
          <w:p w:rsidR="006E4CB0" w:rsidRPr="006E4CB0" w:rsidRDefault="006E4CB0" w:rsidP="002D28BB">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парками культуры и отдыха</w:t>
            </w:r>
          </w:p>
        </w:tc>
        <w:tc>
          <w:tcPr>
            <w:tcW w:w="425"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vAlign w:val="center"/>
          </w:tcPr>
          <w:p w:rsidR="006E4CB0" w:rsidRPr="006E4CB0" w:rsidRDefault="00284BE0" w:rsidP="00284B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709" w:type="dxa"/>
            <w:vAlign w:val="center"/>
          </w:tcPr>
          <w:p w:rsidR="006E4CB0" w:rsidRPr="006E4CB0" w:rsidRDefault="00284BE0" w:rsidP="00284B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709" w:type="dxa"/>
            <w:vAlign w:val="center"/>
          </w:tcPr>
          <w:p w:rsidR="006E4CB0" w:rsidRPr="006E4CB0" w:rsidRDefault="00284BE0" w:rsidP="00284B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r>
    </w:tbl>
    <w:p w:rsidR="006E4CB0" w:rsidRPr="006E4CB0" w:rsidRDefault="006E4CB0" w:rsidP="009D5181">
      <w:pPr>
        <w:pStyle w:val="a3"/>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Сеть учреждений культуры и искусства  </w:t>
      </w:r>
      <w:r w:rsidR="00EE1CEA">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составляет: учреждения клубного типа (</w:t>
      </w:r>
      <w:r w:rsidR="00E72B94">
        <w:rPr>
          <w:rFonts w:ascii="Times New Roman" w:hAnsi="Times New Roman" w:cs="Times New Roman"/>
          <w:sz w:val="28"/>
          <w:szCs w:val="28"/>
        </w:rPr>
        <w:t>2</w:t>
      </w:r>
      <w:r w:rsidRPr="006E4CB0">
        <w:rPr>
          <w:rFonts w:ascii="Times New Roman" w:hAnsi="Times New Roman" w:cs="Times New Roman"/>
          <w:sz w:val="28"/>
          <w:szCs w:val="28"/>
        </w:rPr>
        <w:t>), центральная библиотечная система (</w:t>
      </w:r>
      <w:r w:rsidR="00FB66CD">
        <w:rPr>
          <w:rFonts w:ascii="Times New Roman" w:hAnsi="Times New Roman" w:cs="Times New Roman"/>
          <w:sz w:val="28"/>
          <w:szCs w:val="28"/>
        </w:rPr>
        <w:t>3</w:t>
      </w:r>
      <w:r w:rsidRPr="006E4CB0">
        <w:rPr>
          <w:rFonts w:ascii="Times New Roman" w:hAnsi="Times New Roman" w:cs="Times New Roman"/>
          <w:sz w:val="28"/>
          <w:szCs w:val="28"/>
        </w:rPr>
        <w:t>),  музей (1).</w:t>
      </w:r>
    </w:p>
    <w:p w:rsidR="006E4CB0" w:rsidRPr="006E4CB0" w:rsidRDefault="006E4CB0" w:rsidP="009D5181">
      <w:pPr>
        <w:pStyle w:val="a3"/>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w:t>
      </w:r>
      <w:r w:rsidR="0049523A">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созданы и работают 2 учреждения клубного типа: </w:t>
      </w:r>
      <w:r w:rsidR="0049523A">
        <w:rPr>
          <w:rFonts w:ascii="Times New Roman" w:hAnsi="Times New Roman" w:cs="Times New Roman"/>
          <w:sz w:val="28"/>
          <w:szCs w:val="28"/>
        </w:rPr>
        <w:t xml:space="preserve">Досуговый центр </w:t>
      </w:r>
      <w:r w:rsidR="00D65CC3">
        <w:rPr>
          <w:rFonts w:ascii="Times New Roman" w:hAnsi="Times New Roman" w:cs="Times New Roman"/>
          <w:sz w:val="28"/>
          <w:szCs w:val="28"/>
        </w:rPr>
        <w:t xml:space="preserve">и клуб поселка Вьюжный </w:t>
      </w:r>
      <w:r w:rsidR="0049523A">
        <w:rPr>
          <w:rFonts w:ascii="Times New Roman" w:hAnsi="Times New Roman" w:cs="Times New Roman"/>
          <w:sz w:val="28"/>
          <w:szCs w:val="28"/>
        </w:rPr>
        <w:t>муниципально</w:t>
      </w:r>
      <w:r w:rsidR="00D65CC3">
        <w:rPr>
          <w:rFonts w:ascii="Times New Roman" w:hAnsi="Times New Roman" w:cs="Times New Roman"/>
          <w:sz w:val="28"/>
          <w:szCs w:val="28"/>
        </w:rPr>
        <w:t>го</w:t>
      </w:r>
      <w:r w:rsidR="0049523A">
        <w:rPr>
          <w:rFonts w:ascii="Times New Roman" w:hAnsi="Times New Roman" w:cs="Times New Roman"/>
          <w:sz w:val="28"/>
          <w:szCs w:val="28"/>
        </w:rPr>
        <w:t xml:space="preserve"> казенно</w:t>
      </w:r>
      <w:r w:rsidR="00D65CC3">
        <w:rPr>
          <w:rFonts w:ascii="Times New Roman" w:hAnsi="Times New Roman" w:cs="Times New Roman"/>
          <w:sz w:val="28"/>
          <w:szCs w:val="28"/>
        </w:rPr>
        <w:t>го</w:t>
      </w:r>
      <w:r w:rsidR="0049523A">
        <w:rPr>
          <w:rFonts w:ascii="Times New Roman" w:hAnsi="Times New Roman" w:cs="Times New Roman"/>
          <w:sz w:val="28"/>
          <w:szCs w:val="28"/>
        </w:rPr>
        <w:t xml:space="preserve"> учреждени</w:t>
      </w:r>
      <w:r w:rsidR="00D65CC3">
        <w:rPr>
          <w:rFonts w:ascii="Times New Roman" w:hAnsi="Times New Roman" w:cs="Times New Roman"/>
          <w:sz w:val="28"/>
          <w:szCs w:val="28"/>
        </w:rPr>
        <w:t>я</w:t>
      </w:r>
      <w:r w:rsidR="0049523A">
        <w:rPr>
          <w:rFonts w:ascii="Times New Roman" w:hAnsi="Times New Roman" w:cs="Times New Roman"/>
          <w:sz w:val="28"/>
          <w:szCs w:val="28"/>
        </w:rPr>
        <w:t xml:space="preserve"> культуры «Культурно-досуговый центр»</w:t>
      </w:r>
      <w:r w:rsidRPr="006E4CB0">
        <w:rPr>
          <w:rFonts w:ascii="Times New Roman" w:hAnsi="Times New Roman" w:cs="Times New Roman"/>
          <w:sz w:val="28"/>
          <w:szCs w:val="28"/>
        </w:rPr>
        <w:t xml:space="preserve"> на базе </w:t>
      </w:r>
      <w:r w:rsidRPr="0031053E">
        <w:rPr>
          <w:rFonts w:ascii="Times New Roman" w:hAnsi="Times New Roman" w:cs="Times New Roman"/>
          <w:sz w:val="28"/>
          <w:szCs w:val="28"/>
        </w:rPr>
        <w:t xml:space="preserve">которых работают </w:t>
      </w:r>
      <w:r w:rsidR="002C04AF">
        <w:rPr>
          <w:rFonts w:ascii="Times New Roman" w:hAnsi="Times New Roman" w:cs="Times New Roman"/>
          <w:sz w:val="28"/>
          <w:szCs w:val="28"/>
        </w:rPr>
        <w:t>25</w:t>
      </w:r>
      <w:r w:rsidRPr="0031053E">
        <w:rPr>
          <w:rFonts w:ascii="Times New Roman" w:hAnsi="Times New Roman" w:cs="Times New Roman"/>
          <w:sz w:val="28"/>
          <w:szCs w:val="28"/>
        </w:rPr>
        <w:t xml:space="preserve"> клубных формирования</w:t>
      </w:r>
      <w:r w:rsidR="002C04AF">
        <w:rPr>
          <w:rFonts w:ascii="Times New Roman" w:hAnsi="Times New Roman" w:cs="Times New Roman"/>
          <w:sz w:val="28"/>
          <w:szCs w:val="28"/>
        </w:rPr>
        <w:t>, 12 кружков</w:t>
      </w:r>
      <w:r w:rsidRPr="0031053E">
        <w:rPr>
          <w:rFonts w:ascii="Times New Roman" w:hAnsi="Times New Roman" w:cs="Times New Roman"/>
          <w:sz w:val="28"/>
          <w:szCs w:val="28"/>
        </w:rPr>
        <w:t xml:space="preserve">, в которых занимается </w:t>
      </w:r>
      <w:r w:rsidR="002C04AF">
        <w:rPr>
          <w:rFonts w:ascii="Times New Roman" w:hAnsi="Times New Roman" w:cs="Times New Roman"/>
          <w:sz w:val="28"/>
          <w:szCs w:val="28"/>
        </w:rPr>
        <w:t>535</w:t>
      </w:r>
      <w:r w:rsidRPr="0031053E">
        <w:rPr>
          <w:rFonts w:ascii="Times New Roman" w:hAnsi="Times New Roman" w:cs="Times New Roman"/>
          <w:sz w:val="28"/>
          <w:szCs w:val="28"/>
        </w:rPr>
        <w:t xml:space="preserve"> человек.</w:t>
      </w:r>
      <w:r w:rsidRPr="006E4CB0">
        <w:rPr>
          <w:rFonts w:ascii="Times New Roman" w:hAnsi="Times New Roman" w:cs="Times New Roman"/>
          <w:sz w:val="28"/>
          <w:szCs w:val="28"/>
        </w:rPr>
        <w:t xml:space="preserve"> </w:t>
      </w:r>
      <w:r w:rsidR="0004708B">
        <w:rPr>
          <w:rFonts w:ascii="Times New Roman" w:hAnsi="Times New Roman" w:cs="Times New Roman"/>
          <w:sz w:val="28"/>
          <w:szCs w:val="28"/>
        </w:rPr>
        <w:t xml:space="preserve"> </w:t>
      </w:r>
    </w:p>
    <w:p w:rsidR="006E4CB0" w:rsidRPr="006E4CB0" w:rsidRDefault="005E0E3C" w:rsidP="009D5181">
      <w:pPr>
        <w:pStyle w:val="a3"/>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работает три муниципальные библиотеки: библиотека «имени А.С. Пушкина», филиал взрослой библиотеки, филиал – детская библиотека имени А.Л. Барто.</w:t>
      </w:r>
      <w:r w:rsidR="00353AA0">
        <w:rPr>
          <w:rFonts w:ascii="Times New Roman" w:hAnsi="Times New Roman" w:cs="Times New Roman"/>
          <w:sz w:val="28"/>
          <w:szCs w:val="28"/>
        </w:rPr>
        <w:t xml:space="preserve"> Данное количество соответствует нормативам обеспеченности Волчанского городского округа библиотеками.</w:t>
      </w:r>
      <w:r w:rsidR="006E4CB0" w:rsidRPr="006E4CB0">
        <w:rPr>
          <w:rFonts w:ascii="Times New Roman" w:hAnsi="Times New Roman" w:cs="Times New Roman"/>
          <w:sz w:val="28"/>
          <w:szCs w:val="28"/>
        </w:rPr>
        <w:t xml:space="preserve"> </w:t>
      </w:r>
    </w:p>
    <w:p w:rsidR="006E4CB0" w:rsidRPr="006E4CB0" w:rsidRDefault="006E4CB0" w:rsidP="009D5181">
      <w:pPr>
        <w:pStyle w:val="a3"/>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w:t>
      </w:r>
      <w:r w:rsidR="00353AA0">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отсутствует  парк культуры и отдыха, находящийся в ведомстве  </w:t>
      </w:r>
      <w:r w:rsidR="00495A0A">
        <w:rPr>
          <w:rFonts w:ascii="Times New Roman" w:hAnsi="Times New Roman" w:cs="Times New Roman"/>
          <w:sz w:val="28"/>
          <w:szCs w:val="28"/>
        </w:rPr>
        <w:t>муниципального образования</w:t>
      </w:r>
      <w:r w:rsidRPr="006E4CB0">
        <w:rPr>
          <w:rFonts w:ascii="Times New Roman" w:hAnsi="Times New Roman" w:cs="Times New Roman"/>
          <w:sz w:val="28"/>
          <w:szCs w:val="28"/>
        </w:rPr>
        <w:t xml:space="preserve">. </w:t>
      </w:r>
      <w:r w:rsidR="00495A0A">
        <w:rPr>
          <w:rFonts w:ascii="Times New Roman" w:hAnsi="Times New Roman" w:cs="Times New Roman"/>
          <w:sz w:val="28"/>
          <w:szCs w:val="28"/>
        </w:rPr>
        <w:t xml:space="preserve">В 2014 году планируется окончание строительства </w:t>
      </w:r>
      <w:r w:rsidR="00E321BA">
        <w:rPr>
          <w:rFonts w:ascii="Times New Roman" w:hAnsi="Times New Roman" w:cs="Times New Roman"/>
          <w:sz w:val="28"/>
          <w:szCs w:val="28"/>
        </w:rPr>
        <w:t>Клуба на 150 мест в Южной части города Волчанска, тогда обеспеченность парками культуры и отдыха</w:t>
      </w:r>
      <w:r w:rsidR="00F45B69">
        <w:rPr>
          <w:rFonts w:ascii="Times New Roman" w:hAnsi="Times New Roman" w:cs="Times New Roman"/>
          <w:sz w:val="28"/>
          <w:szCs w:val="28"/>
        </w:rPr>
        <w:t xml:space="preserve"> в соответствии с утвержденными нормативами достигнет 120 процентов.</w:t>
      </w:r>
    </w:p>
    <w:p w:rsidR="006E4CB0" w:rsidRPr="006E4CB0" w:rsidRDefault="006E4CB0" w:rsidP="006E4CB0">
      <w:pPr>
        <w:pStyle w:val="a3"/>
        <w:ind w:firstLine="540"/>
        <w:jc w:val="both"/>
        <w:rPr>
          <w:rFonts w:ascii="Times New Roman" w:hAnsi="Times New Roman" w:cs="Times New Roman"/>
          <w:sz w:val="28"/>
          <w:szCs w:val="28"/>
        </w:rPr>
      </w:pPr>
    </w:p>
    <w:p w:rsidR="006E4CB0" w:rsidRPr="0031053E" w:rsidRDefault="006E4CB0" w:rsidP="009D5181">
      <w:pPr>
        <w:autoSpaceDE w:val="0"/>
        <w:autoSpaceDN w:val="0"/>
        <w:adjustRightInd w:val="0"/>
        <w:spacing w:after="0" w:line="240" w:lineRule="auto"/>
        <w:ind w:firstLine="709"/>
        <w:jc w:val="both"/>
        <w:rPr>
          <w:rFonts w:ascii="Times New Roman" w:hAnsi="Times New Roman" w:cs="Times New Roman"/>
          <w:b/>
          <w:bCs/>
          <w:i/>
          <w:sz w:val="28"/>
          <w:szCs w:val="28"/>
        </w:rPr>
      </w:pPr>
      <w:r w:rsidRPr="0031053E">
        <w:rPr>
          <w:rFonts w:ascii="Times New Roman" w:hAnsi="Times New Roman" w:cs="Times New Roman"/>
          <w:b/>
          <w:bCs/>
          <w:i/>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Единица измерения</w:t>
      </w:r>
      <w:r w:rsidRPr="006E4CB0">
        <w:rPr>
          <w:rFonts w:ascii="Times New Roman" w:hAnsi="Times New Roman" w:cs="Times New Roman"/>
          <w:sz w:val="28"/>
          <w:szCs w:val="28"/>
        </w:rPr>
        <w:t xml:space="preserve"> – процентов.</w:t>
      </w:r>
    </w:p>
    <w:p w:rsidR="006E4CB0" w:rsidRDefault="006E4CB0" w:rsidP="006E4CB0">
      <w:pPr>
        <w:autoSpaceDE w:val="0"/>
        <w:autoSpaceDN w:val="0"/>
        <w:adjustRightInd w:val="0"/>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культуры субъекта Российской Федерации.</w:t>
      </w:r>
    </w:p>
    <w:p w:rsidR="00F45B69" w:rsidRDefault="00F45B69" w:rsidP="006E4CB0">
      <w:pPr>
        <w:autoSpaceDE w:val="0"/>
        <w:autoSpaceDN w:val="0"/>
        <w:adjustRightInd w:val="0"/>
        <w:spacing w:after="0" w:line="240" w:lineRule="auto"/>
        <w:ind w:firstLine="720"/>
        <w:jc w:val="both"/>
        <w:rPr>
          <w:rFonts w:ascii="Times New Roman" w:hAnsi="Times New Roman" w:cs="Times New Roman"/>
          <w:sz w:val="28"/>
          <w:szCs w:val="28"/>
        </w:rPr>
      </w:pPr>
    </w:p>
    <w:p w:rsidR="00F45B69" w:rsidRPr="006E4CB0" w:rsidRDefault="00F45B69" w:rsidP="006E4CB0">
      <w:pPr>
        <w:autoSpaceDE w:val="0"/>
        <w:autoSpaceDN w:val="0"/>
        <w:adjustRightInd w:val="0"/>
        <w:spacing w:after="0" w:line="240" w:lineRule="auto"/>
        <w:ind w:firstLine="720"/>
        <w:jc w:val="both"/>
        <w:rPr>
          <w:rFonts w:ascii="Times New Roman" w:hAnsi="Times New Roman" w:cs="Times New Roman"/>
          <w:sz w:val="28"/>
          <w:szCs w:val="28"/>
        </w:rPr>
      </w:pP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67"/>
        <w:gridCol w:w="567"/>
        <w:gridCol w:w="567"/>
        <w:gridCol w:w="567"/>
        <w:gridCol w:w="567"/>
        <w:gridCol w:w="567"/>
      </w:tblGrid>
      <w:tr w:rsidR="006E4CB0" w:rsidRPr="006E4CB0" w:rsidTr="00E32EA0">
        <w:trPr>
          <w:cantSplit/>
          <w:trHeight w:val="416"/>
        </w:trPr>
        <w:tc>
          <w:tcPr>
            <w:tcW w:w="392" w:type="dxa"/>
            <w:vMerge w:val="restart"/>
            <w:vAlign w:val="center"/>
          </w:tcPr>
          <w:p w:rsidR="006E4CB0" w:rsidRPr="008E0628" w:rsidRDefault="006E4CB0" w:rsidP="00E32EA0">
            <w:pPr>
              <w:spacing w:after="0" w:line="240" w:lineRule="auto"/>
              <w:ind w:left="-142" w:right="-189"/>
              <w:jc w:val="center"/>
              <w:rPr>
                <w:rFonts w:ascii="Times New Roman" w:hAnsi="Times New Roman" w:cs="Times New Roman"/>
                <w:bCs/>
                <w:sz w:val="24"/>
                <w:szCs w:val="24"/>
              </w:rPr>
            </w:pPr>
            <w:r w:rsidRPr="008E0628">
              <w:rPr>
                <w:rFonts w:ascii="Times New Roman" w:hAnsi="Times New Roman" w:cs="Times New Roman"/>
                <w:bCs/>
                <w:sz w:val="24"/>
                <w:szCs w:val="24"/>
              </w:rPr>
              <w:lastRenderedPageBreak/>
              <w:t>№ п/п</w:t>
            </w:r>
          </w:p>
        </w:tc>
        <w:tc>
          <w:tcPr>
            <w:tcW w:w="4819" w:type="dxa"/>
            <w:vMerge w:val="restart"/>
            <w:vAlign w:val="center"/>
          </w:tcPr>
          <w:p w:rsidR="006E4CB0" w:rsidRPr="008E0628" w:rsidRDefault="006E4CB0" w:rsidP="00E32EA0">
            <w:pPr>
              <w:spacing w:after="0" w:line="240" w:lineRule="auto"/>
              <w:jc w:val="center"/>
              <w:rPr>
                <w:rFonts w:ascii="Times New Roman" w:hAnsi="Times New Roman" w:cs="Times New Roman"/>
                <w:bCs/>
                <w:sz w:val="24"/>
                <w:szCs w:val="24"/>
              </w:rPr>
            </w:pPr>
            <w:r w:rsidRPr="008E0628">
              <w:rPr>
                <w:rFonts w:ascii="Times New Roman" w:hAnsi="Times New Roman" w:cs="Times New Roman"/>
                <w:bCs/>
                <w:sz w:val="24"/>
                <w:szCs w:val="24"/>
              </w:rPr>
              <w:t>Наименование показателя</w:t>
            </w:r>
          </w:p>
        </w:tc>
        <w:tc>
          <w:tcPr>
            <w:tcW w:w="425" w:type="dxa"/>
            <w:vMerge w:val="restart"/>
            <w:vAlign w:val="center"/>
          </w:tcPr>
          <w:p w:rsidR="006E4CB0" w:rsidRPr="008E0628" w:rsidRDefault="006E4CB0" w:rsidP="00E32EA0">
            <w:pPr>
              <w:spacing w:after="0" w:line="240" w:lineRule="auto"/>
              <w:ind w:left="-108" w:right="-108"/>
              <w:jc w:val="center"/>
              <w:rPr>
                <w:rFonts w:ascii="Times New Roman" w:hAnsi="Times New Roman" w:cs="Times New Roman"/>
                <w:bCs/>
                <w:sz w:val="24"/>
                <w:szCs w:val="24"/>
              </w:rPr>
            </w:pPr>
            <w:r w:rsidRPr="008E0628">
              <w:rPr>
                <w:rFonts w:ascii="Times New Roman" w:hAnsi="Times New Roman" w:cs="Times New Roman"/>
                <w:bCs/>
                <w:sz w:val="24"/>
                <w:szCs w:val="24"/>
              </w:rPr>
              <w:t>Ед. изм</w:t>
            </w:r>
          </w:p>
        </w:tc>
        <w:tc>
          <w:tcPr>
            <w:tcW w:w="2268" w:type="dxa"/>
            <w:gridSpan w:val="4"/>
            <w:vAlign w:val="center"/>
          </w:tcPr>
          <w:p w:rsidR="006E4CB0" w:rsidRPr="008E0628" w:rsidRDefault="006E4CB0" w:rsidP="00E32EA0">
            <w:pPr>
              <w:spacing w:after="0" w:line="240" w:lineRule="auto"/>
              <w:ind w:left="-108" w:right="-108"/>
              <w:jc w:val="center"/>
              <w:rPr>
                <w:rFonts w:ascii="Times New Roman" w:hAnsi="Times New Roman" w:cs="Times New Roman"/>
                <w:bCs/>
                <w:sz w:val="24"/>
                <w:szCs w:val="24"/>
              </w:rPr>
            </w:pPr>
            <w:r w:rsidRPr="008E0628">
              <w:rPr>
                <w:rFonts w:ascii="Times New Roman" w:hAnsi="Times New Roman" w:cs="Times New Roman"/>
                <w:bCs/>
                <w:sz w:val="24"/>
                <w:szCs w:val="24"/>
              </w:rPr>
              <w:t>Отчетная информация</w:t>
            </w:r>
          </w:p>
        </w:tc>
        <w:tc>
          <w:tcPr>
            <w:tcW w:w="1701" w:type="dxa"/>
            <w:gridSpan w:val="3"/>
          </w:tcPr>
          <w:p w:rsidR="006E4CB0" w:rsidRPr="00252A3B" w:rsidRDefault="006E4CB0" w:rsidP="00E32EA0">
            <w:pPr>
              <w:spacing w:after="0" w:line="240" w:lineRule="auto"/>
              <w:jc w:val="center"/>
              <w:rPr>
                <w:rFonts w:ascii="Times New Roman" w:hAnsi="Times New Roman" w:cs="Times New Roman"/>
                <w:bCs/>
                <w:sz w:val="24"/>
                <w:szCs w:val="24"/>
              </w:rPr>
            </w:pPr>
            <w:r w:rsidRPr="00252A3B">
              <w:rPr>
                <w:rFonts w:ascii="Times New Roman" w:hAnsi="Times New Roman" w:cs="Times New Roman"/>
                <w:bCs/>
                <w:sz w:val="24"/>
                <w:szCs w:val="24"/>
              </w:rPr>
              <w:t>Плановое значение</w:t>
            </w:r>
          </w:p>
        </w:tc>
      </w:tr>
      <w:tr w:rsidR="00984F83" w:rsidRPr="006E4CB0" w:rsidTr="00E32EA0">
        <w:trPr>
          <w:cantSplit/>
          <w:trHeight w:val="285"/>
        </w:trPr>
        <w:tc>
          <w:tcPr>
            <w:tcW w:w="392" w:type="dxa"/>
            <w:vMerge/>
            <w:vAlign w:val="center"/>
          </w:tcPr>
          <w:p w:rsidR="00984F83" w:rsidRPr="008E0628" w:rsidRDefault="00984F83" w:rsidP="00984F83">
            <w:pPr>
              <w:spacing w:after="0" w:line="240" w:lineRule="auto"/>
              <w:jc w:val="center"/>
              <w:rPr>
                <w:rFonts w:ascii="Times New Roman" w:hAnsi="Times New Roman" w:cs="Times New Roman"/>
                <w:bCs/>
                <w:sz w:val="24"/>
                <w:szCs w:val="24"/>
              </w:rPr>
            </w:pPr>
          </w:p>
        </w:tc>
        <w:tc>
          <w:tcPr>
            <w:tcW w:w="4819" w:type="dxa"/>
            <w:vMerge/>
            <w:vAlign w:val="center"/>
          </w:tcPr>
          <w:p w:rsidR="00984F83" w:rsidRPr="008E0628" w:rsidRDefault="00984F83" w:rsidP="00984F83">
            <w:pPr>
              <w:spacing w:after="0" w:line="240" w:lineRule="auto"/>
              <w:jc w:val="center"/>
              <w:rPr>
                <w:rFonts w:ascii="Times New Roman" w:hAnsi="Times New Roman" w:cs="Times New Roman"/>
                <w:bCs/>
                <w:sz w:val="24"/>
                <w:szCs w:val="24"/>
              </w:rPr>
            </w:pPr>
          </w:p>
        </w:tc>
        <w:tc>
          <w:tcPr>
            <w:tcW w:w="425" w:type="dxa"/>
            <w:vMerge/>
            <w:vAlign w:val="center"/>
          </w:tcPr>
          <w:p w:rsidR="00984F83" w:rsidRPr="008E0628" w:rsidRDefault="00984F83" w:rsidP="00984F83">
            <w:pPr>
              <w:spacing w:after="0" w:line="240" w:lineRule="auto"/>
              <w:ind w:left="-108" w:right="-108"/>
              <w:jc w:val="center"/>
              <w:rPr>
                <w:rFonts w:ascii="Times New Roman" w:hAnsi="Times New Roman" w:cs="Times New Roman"/>
                <w:bCs/>
                <w:sz w:val="24"/>
                <w:szCs w:val="24"/>
              </w:rPr>
            </w:pPr>
          </w:p>
        </w:tc>
        <w:tc>
          <w:tcPr>
            <w:tcW w:w="567" w:type="dxa"/>
            <w:vAlign w:val="center"/>
          </w:tcPr>
          <w:p w:rsidR="00984F83" w:rsidRPr="00B92D45" w:rsidRDefault="00984F83" w:rsidP="00984F83">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984F83" w:rsidRPr="00B92D45" w:rsidRDefault="00984F83" w:rsidP="00984F83">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984F83" w:rsidRPr="00B92D45" w:rsidRDefault="00984F83" w:rsidP="00984F83">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984F83" w:rsidRPr="00B92D45" w:rsidRDefault="00984F83" w:rsidP="00984F83">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984F83" w:rsidRPr="00B92D45" w:rsidRDefault="00984F83" w:rsidP="00984F83">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984F83" w:rsidRPr="00B92D45" w:rsidRDefault="00984F83" w:rsidP="00984F83">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984F83" w:rsidRPr="00B92D45" w:rsidRDefault="00984F83" w:rsidP="00984F83">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31053E">
        <w:trPr>
          <w:cantSplit/>
          <w:trHeight w:val="337"/>
        </w:trPr>
        <w:tc>
          <w:tcPr>
            <w:tcW w:w="392" w:type="dxa"/>
            <w:vAlign w:val="center"/>
          </w:tcPr>
          <w:p w:rsidR="006E4CB0" w:rsidRPr="006E4CB0" w:rsidRDefault="006E4CB0" w:rsidP="0031053E">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21.</w:t>
            </w:r>
          </w:p>
        </w:tc>
        <w:tc>
          <w:tcPr>
            <w:tcW w:w="4819" w:type="dxa"/>
          </w:tcPr>
          <w:p w:rsidR="006E4CB0" w:rsidRPr="006E4CB0" w:rsidRDefault="006E4CB0" w:rsidP="0031053E">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25" w:type="dxa"/>
            <w:vAlign w:val="center"/>
          </w:tcPr>
          <w:p w:rsidR="006E4CB0" w:rsidRPr="006E4CB0" w:rsidRDefault="006E4CB0" w:rsidP="0031053E">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bl>
    <w:p w:rsidR="006E4CB0" w:rsidRPr="006E4CB0" w:rsidRDefault="006E4CB0" w:rsidP="009D5181">
      <w:pPr>
        <w:pStyle w:val="a3"/>
        <w:tabs>
          <w:tab w:val="right" w:pos="709"/>
        </w:tabs>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По итогам  201</w:t>
      </w:r>
      <w:r w:rsidR="00984F83">
        <w:rPr>
          <w:rFonts w:ascii="Times New Roman" w:hAnsi="Times New Roman" w:cs="Times New Roman"/>
          <w:sz w:val="28"/>
          <w:szCs w:val="28"/>
        </w:rPr>
        <w:t>3</w:t>
      </w:r>
      <w:r w:rsidRPr="006E4CB0">
        <w:rPr>
          <w:rFonts w:ascii="Times New Roman" w:hAnsi="Times New Roman" w:cs="Times New Roman"/>
          <w:sz w:val="28"/>
          <w:szCs w:val="28"/>
        </w:rPr>
        <w:t xml:space="preserve"> года  доля  муниципальных учреждений культуры, здания которых находятся в аварийном состоянии или требуют капитального ремонта, составляет  </w:t>
      </w:r>
      <w:r w:rsidR="00984F83">
        <w:rPr>
          <w:rFonts w:ascii="Times New Roman" w:hAnsi="Times New Roman" w:cs="Times New Roman"/>
          <w:sz w:val="28"/>
          <w:szCs w:val="28"/>
        </w:rPr>
        <w:t xml:space="preserve">50 </w:t>
      </w:r>
      <w:r w:rsidRPr="006E4CB0">
        <w:rPr>
          <w:rFonts w:ascii="Times New Roman" w:hAnsi="Times New Roman" w:cs="Times New Roman"/>
          <w:sz w:val="28"/>
          <w:szCs w:val="28"/>
        </w:rPr>
        <w:t xml:space="preserve">% от общего числа учреждений культуры. </w:t>
      </w:r>
      <w:r w:rsidR="00AD6C8F">
        <w:rPr>
          <w:rFonts w:ascii="Times New Roman" w:hAnsi="Times New Roman" w:cs="Times New Roman"/>
          <w:sz w:val="28"/>
          <w:szCs w:val="28"/>
        </w:rPr>
        <w:t xml:space="preserve">В </w:t>
      </w:r>
      <w:r w:rsidR="009E4EC1">
        <w:rPr>
          <w:rFonts w:ascii="Times New Roman" w:hAnsi="Times New Roman" w:cs="Times New Roman"/>
          <w:sz w:val="28"/>
          <w:szCs w:val="28"/>
        </w:rPr>
        <w:t>аварийном состоянии находятся</w:t>
      </w:r>
      <w:r w:rsidR="00AD6C8F">
        <w:rPr>
          <w:rFonts w:ascii="Times New Roman" w:hAnsi="Times New Roman" w:cs="Times New Roman"/>
          <w:sz w:val="28"/>
          <w:szCs w:val="28"/>
        </w:rPr>
        <w:t xml:space="preserve">: библиотечно-музейный центр по улице Пионерская, 10 и клуб поселка Вьюжный. </w:t>
      </w:r>
      <w:r w:rsidR="009E4EC1">
        <w:rPr>
          <w:rFonts w:ascii="Times New Roman" w:hAnsi="Times New Roman" w:cs="Times New Roman"/>
          <w:sz w:val="28"/>
          <w:szCs w:val="28"/>
        </w:rPr>
        <w:t xml:space="preserve"> </w:t>
      </w:r>
      <w:r w:rsidR="00140E50">
        <w:rPr>
          <w:rFonts w:ascii="Times New Roman" w:hAnsi="Times New Roman" w:cs="Times New Roman"/>
          <w:sz w:val="28"/>
          <w:szCs w:val="28"/>
        </w:rPr>
        <w:t xml:space="preserve">В 2014-2016 годах показатель </w:t>
      </w:r>
      <w:r w:rsidR="00603D18">
        <w:rPr>
          <w:rFonts w:ascii="Times New Roman" w:hAnsi="Times New Roman" w:cs="Times New Roman"/>
          <w:sz w:val="28"/>
          <w:szCs w:val="28"/>
        </w:rPr>
        <w:t xml:space="preserve">планируется к снижению, так как в </w:t>
      </w:r>
      <w:r w:rsidR="009E4EC1">
        <w:rPr>
          <w:rFonts w:ascii="Times New Roman" w:hAnsi="Times New Roman" w:cs="Times New Roman"/>
          <w:sz w:val="28"/>
          <w:szCs w:val="28"/>
        </w:rPr>
        <w:t xml:space="preserve">текущем году </w:t>
      </w:r>
      <w:r w:rsidR="00140E50">
        <w:rPr>
          <w:rFonts w:ascii="Times New Roman" w:hAnsi="Times New Roman" w:cs="Times New Roman"/>
          <w:sz w:val="28"/>
          <w:szCs w:val="28"/>
        </w:rPr>
        <w:t>строится Клуб на 150 мест и организуется</w:t>
      </w:r>
      <w:r w:rsidR="009E4EC1">
        <w:rPr>
          <w:rFonts w:ascii="Times New Roman" w:hAnsi="Times New Roman" w:cs="Times New Roman"/>
          <w:sz w:val="28"/>
          <w:szCs w:val="28"/>
        </w:rPr>
        <w:t xml:space="preserve"> разработка ПСД</w:t>
      </w:r>
      <w:r w:rsidR="00603D18">
        <w:rPr>
          <w:rFonts w:ascii="Times New Roman" w:hAnsi="Times New Roman" w:cs="Times New Roman"/>
          <w:sz w:val="28"/>
          <w:szCs w:val="28"/>
        </w:rPr>
        <w:t xml:space="preserve"> на строительство</w:t>
      </w:r>
      <w:r w:rsidR="009E4EC1">
        <w:rPr>
          <w:rFonts w:ascii="Times New Roman" w:hAnsi="Times New Roman" w:cs="Times New Roman"/>
          <w:sz w:val="28"/>
          <w:szCs w:val="28"/>
        </w:rPr>
        <w:t xml:space="preserve"> </w:t>
      </w:r>
      <w:r w:rsidR="00140E50">
        <w:rPr>
          <w:rFonts w:ascii="Times New Roman" w:hAnsi="Times New Roman" w:cs="Times New Roman"/>
          <w:sz w:val="28"/>
          <w:szCs w:val="28"/>
        </w:rPr>
        <w:t>нового здания для размещения</w:t>
      </w:r>
      <w:r w:rsidR="00CB552E">
        <w:rPr>
          <w:rFonts w:ascii="Times New Roman" w:hAnsi="Times New Roman" w:cs="Times New Roman"/>
          <w:sz w:val="28"/>
          <w:szCs w:val="28"/>
        </w:rPr>
        <w:t xml:space="preserve"> библиотечно-музейного центра и детской музыкальной школы по адресу Пионерская, 10.</w:t>
      </w:r>
    </w:p>
    <w:p w:rsidR="006E4CB0" w:rsidRPr="006E4CB0" w:rsidRDefault="006E4CB0" w:rsidP="006E4CB0">
      <w:pPr>
        <w:spacing w:after="0" w:line="240" w:lineRule="auto"/>
        <w:jc w:val="center"/>
        <w:rPr>
          <w:rFonts w:ascii="Times New Roman" w:hAnsi="Times New Roman" w:cs="Times New Roman"/>
          <w:b/>
          <w:bCs/>
          <w:sz w:val="28"/>
          <w:szCs w:val="28"/>
        </w:rPr>
      </w:pPr>
    </w:p>
    <w:p w:rsidR="006E4CB0" w:rsidRPr="00CB552E" w:rsidRDefault="006E4CB0" w:rsidP="006E4CB0">
      <w:pPr>
        <w:autoSpaceDE w:val="0"/>
        <w:autoSpaceDN w:val="0"/>
        <w:adjustRightInd w:val="0"/>
        <w:spacing w:after="0" w:line="240" w:lineRule="auto"/>
        <w:ind w:firstLine="540"/>
        <w:jc w:val="both"/>
        <w:rPr>
          <w:rFonts w:ascii="Times New Roman" w:hAnsi="Times New Roman" w:cs="Times New Roman"/>
          <w:b/>
          <w:bCs/>
          <w:i/>
          <w:sz w:val="28"/>
          <w:szCs w:val="28"/>
        </w:rPr>
      </w:pPr>
      <w:r w:rsidRPr="00CB552E">
        <w:rPr>
          <w:rFonts w:ascii="Times New Roman" w:hAnsi="Times New Roman" w:cs="Times New Roman"/>
          <w:b/>
          <w:bCs/>
          <w:i/>
          <w:sz w:val="28"/>
          <w:szCs w:val="28"/>
        </w:rPr>
        <w:t>22. Доля объектов культурного наследия,  находятся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567"/>
        <w:gridCol w:w="567"/>
        <w:gridCol w:w="567"/>
        <w:gridCol w:w="567"/>
        <w:gridCol w:w="567"/>
        <w:gridCol w:w="567"/>
        <w:gridCol w:w="567"/>
        <w:gridCol w:w="567"/>
      </w:tblGrid>
      <w:tr w:rsidR="006E4CB0" w:rsidRPr="00D87116" w:rsidTr="00911359">
        <w:trPr>
          <w:cantSplit/>
          <w:trHeight w:val="416"/>
        </w:trPr>
        <w:tc>
          <w:tcPr>
            <w:tcW w:w="534" w:type="dxa"/>
            <w:vMerge w:val="restart"/>
            <w:vAlign w:val="center"/>
          </w:tcPr>
          <w:p w:rsidR="006E4CB0" w:rsidRPr="00D87116" w:rsidRDefault="006E4CB0" w:rsidP="00D87116">
            <w:pPr>
              <w:spacing w:after="0" w:line="240" w:lineRule="auto"/>
              <w:ind w:left="-142" w:right="-47"/>
              <w:jc w:val="center"/>
              <w:rPr>
                <w:rFonts w:ascii="Times New Roman" w:hAnsi="Times New Roman" w:cs="Times New Roman"/>
                <w:bCs/>
                <w:sz w:val="24"/>
                <w:szCs w:val="24"/>
              </w:rPr>
            </w:pPr>
            <w:r w:rsidRPr="00D87116">
              <w:rPr>
                <w:rFonts w:ascii="Times New Roman" w:hAnsi="Times New Roman" w:cs="Times New Roman"/>
                <w:bCs/>
                <w:sz w:val="24"/>
                <w:szCs w:val="24"/>
              </w:rPr>
              <w:t>№ п/п</w:t>
            </w:r>
          </w:p>
        </w:tc>
        <w:tc>
          <w:tcPr>
            <w:tcW w:w="4536" w:type="dxa"/>
            <w:vMerge w:val="restart"/>
            <w:vAlign w:val="center"/>
          </w:tcPr>
          <w:p w:rsidR="006E4CB0" w:rsidRPr="00D87116" w:rsidRDefault="006E4CB0" w:rsidP="00D87116">
            <w:pPr>
              <w:spacing w:after="0" w:line="240" w:lineRule="auto"/>
              <w:ind w:left="-142" w:right="-47"/>
              <w:jc w:val="center"/>
              <w:rPr>
                <w:rFonts w:ascii="Times New Roman" w:hAnsi="Times New Roman" w:cs="Times New Roman"/>
                <w:bCs/>
                <w:sz w:val="24"/>
                <w:szCs w:val="24"/>
              </w:rPr>
            </w:pPr>
            <w:r w:rsidRPr="00D87116">
              <w:rPr>
                <w:rFonts w:ascii="Times New Roman" w:hAnsi="Times New Roman" w:cs="Times New Roman"/>
                <w:bCs/>
                <w:sz w:val="24"/>
                <w:szCs w:val="24"/>
              </w:rPr>
              <w:t>Наименование показателя</w:t>
            </w:r>
          </w:p>
        </w:tc>
        <w:tc>
          <w:tcPr>
            <w:tcW w:w="567" w:type="dxa"/>
            <w:vMerge w:val="restart"/>
            <w:vAlign w:val="center"/>
          </w:tcPr>
          <w:p w:rsidR="006E4CB0" w:rsidRPr="00D87116" w:rsidRDefault="006E4CB0" w:rsidP="00D87116">
            <w:pPr>
              <w:spacing w:after="0" w:line="240" w:lineRule="auto"/>
              <w:ind w:left="-142" w:right="-108"/>
              <w:jc w:val="center"/>
              <w:rPr>
                <w:rFonts w:ascii="Times New Roman" w:hAnsi="Times New Roman" w:cs="Times New Roman"/>
                <w:bCs/>
                <w:sz w:val="24"/>
                <w:szCs w:val="24"/>
              </w:rPr>
            </w:pPr>
            <w:r w:rsidRPr="00D87116">
              <w:rPr>
                <w:rFonts w:ascii="Times New Roman" w:hAnsi="Times New Roman" w:cs="Times New Roman"/>
                <w:bCs/>
                <w:sz w:val="24"/>
                <w:szCs w:val="24"/>
              </w:rPr>
              <w:t>Ед. изм.</w:t>
            </w:r>
          </w:p>
        </w:tc>
        <w:tc>
          <w:tcPr>
            <w:tcW w:w="2268" w:type="dxa"/>
            <w:gridSpan w:val="4"/>
            <w:vAlign w:val="center"/>
          </w:tcPr>
          <w:p w:rsidR="006E4CB0" w:rsidRPr="00D87116" w:rsidRDefault="006E4CB0" w:rsidP="00D87116">
            <w:pPr>
              <w:spacing w:after="0" w:line="240" w:lineRule="auto"/>
              <w:ind w:left="-142" w:right="-128"/>
              <w:jc w:val="center"/>
              <w:rPr>
                <w:rFonts w:ascii="Times New Roman" w:hAnsi="Times New Roman" w:cs="Times New Roman"/>
                <w:bCs/>
                <w:sz w:val="24"/>
                <w:szCs w:val="24"/>
              </w:rPr>
            </w:pPr>
            <w:r w:rsidRPr="00D87116">
              <w:rPr>
                <w:rFonts w:ascii="Times New Roman" w:hAnsi="Times New Roman" w:cs="Times New Roman"/>
                <w:bCs/>
                <w:sz w:val="24"/>
                <w:szCs w:val="24"/>
              </w:rPr>
              <w:t>Отчетная информация</w:t>
            </w:r>
          </w:p>
        </w:tc>
        <w:tc>
          <w:tcPr>
            <w:tcW w:w="1701" w:type="dxa"/>
            <w:gridSpan w:val="3"/>
          </w:tcPr>
          <w:p w:rsidR="006E4CB0" w:rsidRPr="00D87116" w:rsidRDefault="006E4CB0" w:rsidP="00D87116">
            <w:pPr>
              <w:spacing w:after="0" w:line="240" w:lineRule="auto"/>
              <w:ind w:left="-142" w:right="-128"/>
              <w:jc w:val="center"/>
              <w:rPr>
                <w:rFonts w:ascii="Times New Roman" w:hAnsi="Times New Roman" w:cs="Times New Roman"/>
                <w:bCs/>
                <w:sz w:val="24"/>
                <w:szCs w:val="24"/>
              </w:rPr>
            </w:pPr>
            <w:r w:rsidRPr="00D87116">
              <w:rPr>
                <w:rFonts w:ascii="Times New Roman" w:hAnsi="Times New Roman" w:cs="Times New Roman"/>
                <w:bCs/>
                <w:sz w:val="24"/>
                <w:szCs w:val="24"/>
              </w:rPr>
              <w:t>Плановое значение</w:t>
            </w:r>
          </w:p>
        </w:tc>
      </w:tr>
      <w:tr w:rsidR="006D096A" w:rsidRPr="00D87116" w:rsidTr="00363403">
        <w:trPr>
          <w:cantSplit/>
          <w:trHeight w:val="285"/>
        </w:trPr>
        <w:tc>
          <w:tcPr>
            <w:tcW w:w="534" w:type="dxa"/>
            <w:vMerge/>
            <w:vAlign w:val="center"/>
          </w:tcPr>
          <w:p w:rsidR="006D096A" w:rsidRPr="00D87116" w:rsidRDefault="006D096A" w:rsidP="006D096A">
            <w:pPr>
              <w:spacing w:after="0" w:line="240" w:lineRule="auto"/>
              <w:ind w:left="-142" w:right="-47"/>
              <w:jc w:val="center"/>
              <w:rPr>
                <w:rFonts w:ascii="Times New Roman" w:hAnsi="Times New Roman" w:cs="Times New Roman"/>
                <w:bCs/>
                <w:sz w:val="24"/>
                <w:szCs w:val="24"/>
              </w:rPr>
            </w:pPr>
          </w:p>
        </w:tc>
        <w:tc>
          <w:tcPr>
            <w:tcW w:w="4536" w:type="dxa"/>
            <w:vMerge/>
            <w:vAlign w:val="center"/>
          </w:tcPr>
          <w:p w:rsidR="006D096A" w:rsidRPr="00D87116" w:rsidRDefault="006D096A" w:rsidP="006D096A">
            <w:pPr>
              <w:spacing w:after="0" w:line="240" w:lineRule="auto"/>
              <w:ind w:left="-142" w:right="-47"/>
              <w:jc w:val="center"/>
              <w:rPr>
                <w:rFonts w:ascii="Times New Roman" w:hAnsi="Times New Roman" w:cs="Times New Roman"/>
                <w:bCs/>
                <w:sz w:val="24"/>
                <w:szCs w:val="24"/>
              </w:rPr>
            </w:pPr>
          </w:p>
        </w:tc>
        <w:tc>
          <w:tcPr>
            <w:tcW w:w="567" w:type="dxa"/>
            <w:vMerge/>
            <w:vAlign w:val="center"/>
          </w:tcPr>
          <w:p w:rsidR="006D096A" w:rsidRPr="00D87116" w:rsidRDefault="006D096A" w:rsidP="006D096A">
            <w:pPr>
              <w:spacing w:after="0" w:line="240" w:lineRule="auto"/>
              <w:ind w:left="-142" w:right="-47"/>
              <w:jc w:val="center"/>
              <w:rPr>
                <w:rFonts w:ascii="Times New Roman" w:hAnsi="Times New Roman" w:cs="Times New Roman"/>
                <w:bCs/>
                <w:sz w:val="24"/>
                <w:szCs w:val="24"/>
              </w:rPr>
            </w:pPr>
          </w:p>
        </w:tc>
        <w:tc>
          <w:tcPr>
            <w:tcW w:w="567"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9D4DB7">
        <w:trPr>
          <w:cantSplit/>
          <w:trHeight w:val="337"/>
        </w:trPr>
        <w:tc>
          <w:tcPr>
            <w:tcW w:w="534" w:type="dxa"/>
            <w:vAlign w:val="center"/>
          </w:tcPr>
          <w:p w:rsidR="006E4CB0" w:rsidRPr="006E4CB0" w:rsidRDefault="00D87116" w:rsidP="009D4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536" w:type="dxa"/>
          </w:tcPr>
          <w:p w:rsidR="006E4CB0" w:rsidRPr="006E4CB0" w:rsidRDefault="006E4CB0" w:rsidP="00D8711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объектов культурного наследия,  находятся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567" w:type="dxa"/>
            <w:vAlign w:val="center"/>
          </w:tcPr>
          <w:p w:rsidR="006E4CB0" w:rsidRPr="006E4CB0" w:rsidRDefault="006E4CB0" w:rsidP="00D87116">
            <w:pPr>
              <w:spacing w:after="0" w:line="240" w:lineRule="auto"/>
              <w:jc w:val="center"/>
              <w:rPr>
                <w:rFonts w:ascii="Times New Roman" w:hAnsi="Times New Roman" w:cs="Times New Roman"/>
                <w:sz w:val="28"/>
                <w:szCs w:val="28"/>
              </w:rPr>
            </w:pPr>
          </w:p>
          <w:p w:rsidR="006E4CB0" w:rsidRPr="006E4CB0" w:rsidRDefault="006E4CB0" w:rsidP="00D87116">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r>
    </w:tbl>
    <w:p w:rsidR="006E4CB0" w:rsidRPr="006E4CB0" w:rsidRDefault="006E4CB0" w:rsidP="006E4CB0">
      <w:pPr>
        <w:pStyle w:val="a3"/>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90110D">
        <w:rPr>
          <w:rFonts w:ascii="Times New Roman" w:hAnsi="Times New Roman" w:cs="Times New Roman"/>
          <w:sz w:val="28"/>
          <w:szCs w:val="28"/>
        </w:rPr>
        <w:t>В реестр</w:t>
      </w:r>
      <w:r w:rsidR="001910E8">
        <w:rPr>
          <w:rFonts w:ascii="Times New Roman" w:hAnsi="Times New Roman" w:cs="Times New Roman"/>
          <w:sz w:val="28"/>
          <w:szCs w:val="28"/>
        </w:rPr>
        <w:t>е</w:t>
      </w:r>
      <w:r w:rsidR="0090110D">
        <w:rPr>
          <w:rFonts w:ascii="Times New Roman" w:hAnsi="Times New Roman" w:cs="Times New Roman"/>
          <w:sz w:val="28"/>
          <w:szCs w:val="28"/>
        </w:rPr>
        <w:t xml:space="preserve"> муниципальной собственности находится </w:t>
      </w:r>
      <w:r w:rsidR="001910E8">
        <w:rPr>
          <w:rFonts w:ascii="Times New Roman" w:hAnsi="Times New Roman" w:cs="Times New Roman"/>
          <w:sz w:val="28"/>
          <w:szCs w:val="28"/>
        </w:rPr>
        <w:t xml:space="preserve">4 объекта культурного наследия Волчанского городского округа: </w:t>
      </w:r>
      <w:r w:rsidR="00BE1704">
        <w:rPr>
          <w:rFonts w:ascii="Times New Roman" w:hAnsi="Times New Roman" w:cs="Times New Roman"/>
          <w:sz w:val="28"/>
          <w:szCs w:val="28"/>
        </w:rPr>
        <w:t>обелиск памяти о волчанцах, погибших в Великую отечественную войну; памятник А.С. Пушкину; памятник А.С. Попову</w:t>
      </w:r>
      <w:r w:rsidR="00B943CC">
        <w:rPr>
          <w:rFonts w:ascii="Times New Roman" w:hAnsi="Times New Roman" w:cs="Times New Roman"/>
          <w:sz w:val="28"/>
          <w:szCs w:val="28"/>
        </w:rPr>
        <w:t>; памятник «Ковш».</w:t>
      </w:r>
      <w:r w:rsidR="00257F27">
        <w:rPr>
          <w:rFonts w:ascii="Times New Roman" w:hAnsi="Times New Roman" w:cs="Times New Roman"/>
          <w:sz w:val="28"/>
          <w:szCs w:val="28"/>
        </w:rPr>
        <w:t xml:space="preserve"> </w:t>
      </w:r>
      <w:r w:rsidR="00A70071">
        <w:rPr>
          <w:rFonts w:ascii="Times New Roman" w:hAnsi="Times New Roman" w:cs="Times New Roman"/>
          <w:sz w:val="28"/>
          <w:szCs w:val="28"/>
        </w:rPr>
        <w:t xml:space="preserve">Объекты не требуют консервации или реставрации. </w:t>
      </w:r>
      <w:r w:rsidR="00257F27">
        <w:rPr>
          <w:rFonts w:ascii="Times New Roman" w:hAnsi="Times New Roman" w:cs="Times New Roman"/>
          <w:sz w:val="28"/>
          <w:szCs w:val="28"/>
        </w:rPr>
        <w:t>Ежегодно проводится косметический ремонт памятников силами МКУК «КДЦ»</w:t>
      </w:r>
      <w:r w:rsidR="00A70071">
        <w:rPr>
          <w:rFonts w:ascii="Times New Roman" w:hAnsi="Times New Roman" w:cs="Times New Roman"/>
          <w:sz w:val="28"/>
          <w:szCs w:val="28"/>
        </w:rPr>
        <w:t>.</w:t>
      </w:r>
    </w:p>
    <w:p w:rsidR="006E4CB0" w:rsidRPr="006E4CB0" w:rsidRDefault="006E4CB0" w:rsidP="006E4CB0">
      <w:pPr>
        <w:pStyle w:val="a3"/>
        <w:jc w:val="both"/>
        <w:rPr>
          <w:rFonts w:ascii="Times New Roman" w:hAnsi="Times New Roman" w:cs="Times New Roman"/>
          <w:sz w:val="28"/>
          <w:szCs w:val="28"/>
        </w:rPr>
      </w:pPr>
    </w:p>
    <w:p w:rsidR="006E4CB0" w:rsidRPr="006E4CB0" w:rsidRDefault="006E4CB0" w:rsidP="006E4CB0">
      <w:pPr>
        <w:spacing w:after="0" w:line="240" w:lineRule="auto"/>
        <w:jc w:val="center"/>
        <w:rPr>
          <w:rFonts w:ascii="Times New Roman" w:hAnsi="Times New Roman" w:cs="Times New Roman"/>
          <w:b/>
          <w:bCs/>
          <w:sz w:val="28"/>
          <w:szCs w:val="28"/>
        </w:rPr>
      </w:pPr>
      <w:r w:rsidRPr="006E4CB0">
        <w:rPr>
          <w:rFonts w:ascii="Times New Roman" w:hAnsi="Times New Roman" w:cs="Times New Roman"/>
          <w:sz w:val="28"/>
          <w:szCs w:val="28"/>
        </w:rPr>
        <w:tab/>
      </w:r>
      <w:r w:rsidRPr="006E4CB0">
        <w:rPr>
          <w:rFonts w:ascii="Times New Roman" w:hAnsi="Times New Roman" w:cs="Times New Roman"/>
          <w:b/>
          <w:bCs/>
          <w:sz w:val="28"/>
          <w:szCs w:val="28"/>
          <w:lang w:val="en-US"/>
        </w:rPr>
        <w:t>V</w:t>
      </w:r>
      <w:r w:rsidRPr="006E4CB0">
        <w:rPr>
          <w:rFonts w:ascii="Times New Roman" w:hAnsi="Times New Roman" w:cs="Times New Roman"/>
          <w:b/>
          <w:bCs/>
          <w:sz w:val="28"/>
          <w:szCs w:val="28"/>
        </w:rPr>
        <w:t>. Физическая культура и спорт</w:t>
      </w:r>
    </w:p>
    <w:p w:rsidR="006E4CB0" w:rsidRPr="00A70071" w:rsidRDefault="006E4CB0" w:rsidP="0090110D">
      <w:pPr>
        <w:pStyle w:val="21"/>
        <w:spacing w:after="0" w:line="240" w:lineRule="auto"/>
        <w:ind w:left="0" w:firstLine="709"/>
        <w:jc w:val="both"/>
        <w:rPr>
          <w:rFonts w:ascii="Times New Roman" w:hAnsi="Times New Roman" w:cs="Times New Roman"/>
          <w:b/>
          <w:bCs/>
          <w:i/>
          <w:sz w:val="28"/>
          <w:szCs w:val="28"/>
        </w:rPr>
      </w:pPr>
      <w:r w:rsidRPr="00A70071">
        <w:rPr>
          <w:rFonts w:ascii="Times New Roman" w:hAnsi="Times New Roman" w:cs="Times New Roman"/>
          <w:b/>
          <w:bCs/>
          <w:i/>
          <w:sz w:val="28"/>
          <w:szCs w:val="28"/>
        </w:rPr>
        <w:t>23. Доля населения, систематически занимающегося физической культурой и спортом.</w:t>
      </w:r>
    </w:p>
    <w:p w:rsidR="006E4CB0" w:rsidRPr="006E4CB0" w:rsidRDefault="006E4CB0" w:rsidP="0090110D">
      <w:pPr>
        <w:spacing w:after="0" w:line="240" w:lineRule="auto"/>
        <w:ind w:firstLine="709"/>
        <w:jc w:val="both"/>
        <w:rPr>
          <w:rFonts w:ascii="Times New Roman" w:hAnsi="Times New Roman" w:cs="Times New Roman"/>
          <w:b/>
          <w:bCs/>
          <w:sz w:val="28"/>
          <w:szCs w:val="28"/>
        </w:rPr>
      </w:pPr>
      <w:r w:rsidRPr="006E4CB0">
        <w:rPr>
          <w:rFonts w:ascii="Times New Roman" w:hAnsi="Times New Roman" w:cs="Times New Roman"/>
          <w:sz w:val="28"/>
          <w:szCs w:val="28"/>
          <w:u w:val="single"/>
        </w:rPr>
        <w:lastRenderedPageBreak/>
        <w:t>Источник информации:</w:t>
      </w:r>
      <w:r w:rsidRPr="006E4CB0">
        <w:rPr>
          <w:rFonts w:ascii="Times New Roman" w:hAnsi="Times New Roman" w:cs="Times New Roman"/>
          <w:sz w:val="28"/>
          <w:szCs w:val="28"/>
        </w:rPr>
        <w:t xml:space="preserve"> форма федерального статистического наблюдения № 1-ФК раздел II «Физкультурно-оздоровитель</w:t>
      </w:r>
      <w:r w:rsidR="00A70071">
        <w:rPr>
          <w:rFonts w:ascii="Times New Roman" w:hAnsi="Times New Roman" w:cs="Times New Roman"/>
          <w:sz w:val="28"/>
          <w:szCs w:val="28"/>
        </w:rPr>
        <w:t>ная работа» строка 19 столбец 4</w:t>
      </w:r>
      <w:r w:rsidRPr="006E4CB0">
        <w:rPr>
          <w:rFonts w:ascii="Times New Roman" w:hAnsi="Times New Roman" w:cs="Times New Roman"/>
          <w:sz w:val="28"/>
          <w:szCs w:val="28"/>
        </w:rPr>
        <w:t>.</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5"/>
        <w:gridCol w:w="709"/>
        <w:gridCol w:w="709"/>
        <w:gridCol w:w="708"/>
        <w:gridCol w:w="709"/>
        <w:gridCol w:w="709"/>
        <w:gridCol w:w="708"/>
        <w:gridCol w:w="709"/>
      </w:tblGrid>
      <w:tr w:rsidR="006E4CB0" w:rsidRPr="006E4CB0" w:rsidTr="006D096A">
        <w:trPr>
          <w:cantSplit/>
          <w:trHeight w:val="416"/>
        </w:trPr>
        <w:tc>
          <w:tcPr>
            <w:tcW w:w="392" w:type="dxa"/>
            <w:vMerge w:val="restart"/>
            <w:vAlign w:val="center"/>
          </w:tcPr>
          <w:p w:rsidR="006E4CB0" w:rsidRPr="00A70071" w:rsidRDefault="006E4CB0" w:rsidP="006D096A">
            <w:pPr>
              <w:spacing w:after="0" w:line="240" w:lineRule="auto"/>
              <w:ind w:left="-142" w:right="-189"/>
              <w:jc w:val="center"/>
              <w:rPr>
                <w:rFonts w:ascii="Times New Roman" w:hAnsi="Times New Roman" w:cs="Times New Roman"/>
                <w:bCs/>
                <w:sz w:val="24"/>
                <w:szCs w:val="24"/>
              </w:rPr>
            </w:pPr>
            <w:r w:rsidRPr="00A70071">
              <w:rPr>
                <w:rFonts w:ascii="Times New Roman" w:hAnsi="Times New Roman" w:cs="Times New Roman"/>
                <w:bCs/>
                <w:sz w:val="24"/>
                <w:szCs w:val="24"/>
              </w:rPr>
              <w:t>№ п/п</w:t>
            </w:r>
          </w:p>
        </w:tc>
        <w:tc>
          <w:tcPr>
            <w:tcW w:w="3827" w:type="dxa"/>
            <w:vMerge w:val="restart"/>
            <w:vAlign w:val="center"/>
          </w:tcPr>
          <w:p w:rsidR="006E4CB0" w:rsidRPr="00A70071" w:rsidRDefault="006E4CB0" w:rsidP="006D096A">
            <w:pPr>
              <w:spacing w:after="0" w:line="240" w:lineRule="auto"/>
              <w:ind w:left="-142" w:right="-189"/>
              <w:jc w:val="center"/>
              <w:rPr>
                <w:rFonts w:ascii="Times New Roman" w:hAnsi="Times New Roman" w:cs="Times New Roman"/>
                <w:bCs/>
                <w:sz w:val="24"/>
                <w:szCs w:val="24"/>
              </w:rPr>
            </w:pPr>
            <w:r w:rsidRPr="00A70071">
              <w:rPr>
                <w:rFonts w:ascii="Times New Roman" w:hAnsi="Times New Roman" w:cs="Times New Roman"/>
                <w:bCs/>
                <w:sz w:val="24"/>
                <w:szCs w:val="24"/>
              </w:rPr>
              <w:t>Наименование показателя</w:t>
            </w:r>
          </w:p>
        </w:tc>
        <w:tc>
          <w:tcPr>
            <w:tcW w:w="425" w:type="dxa"/>
            <w:vMerge w:val="restart"/>
            <w:vAlign w:val="center"/>
          </w:tcPr>
          <w:p w:rsidR="006E4CB0" w:rsidRPr="00A70071" w:rsidRDefault="006E4CB0" w:rsidP="006D096A">
            <w:pPr>
              <w:spacing w:after="0" w:line="240" w:lineRule="auto"/>
              <w:ind w:left="-142" w:right="-189"/>
              <w:jc w:val="center"/>
              <w:rPr>
                <w:rFonts w:ascii="Times New Roman" w:hAnsi="Times New Roman" w:cs="Times New Roman"/>
                <w:bCs/>
                <w:sz w:val="24"/>
                <w:szCs w:val="24"/>
              </w:rPr>
            </w:pPr>
            <w:r w:rsidRPr="00A70071">
              <w:rPr>
                <w:rFonts w:ascii="Times New Roman" w:hAnsi="Times New Roman" w:cs="Times New Roman"/>
                <w:bCs/>
                <w:sz w:val="24"/>
                <w:szCs w:val="24"/>
              </w:rPr>
              <w:t>Ед. изм.</w:t>
            </w:r>
          </w:p>
        </w:tc>
        <w:tc>
          <w:tcPr>
            <w:tcW w:w="2835" w:type="dxa"/>
            <w:gridSpan w:val="4"/>
            <w:vAlign w:val="center"/>
          </w:tcPr>
          <w:p w:rsidR="006E4CB0" w:rsidRPr="00A70071" w:rsidRDefault="006E4CB0" w:rsidP="006D096A">
            <w:pPr>
              <w:spacing w:after="0" w:line="240" w:lineRule="auto"/>
              <w:ind w:left="-142" w:right="-189"/>
              <w:jc w:val="center"/>
              <w:rPr>
                <w:rFonts w:ascii="Times New Roman" w:hAnsi="Times New Roman" w:cs="Times New Roman"/>
                <w:bCs/>
                <w:sz w:val="24"/>
                <w:szCs w:val="24"/>
              </w:rPr>
            </w:pPr>
            <w:r w:rsidRPr="00A70071">
              <w:rPr>
                <w:rFonts w:ascii="Times New Roman" w:hAnsi="Times New Roman" w:cs="Times New Roman"/>
                <w:bCs/>
                <w:sz w:val="24"/>
                <w:szCs w:val="24"/>
              </w:rPr>
              <w:t>Отчетная информация</w:t>
            </w:r>
          </w:p>
        </w:tc>
        <w:tc>
          <w:tcPr>
            <w:tcW w:w="2126" w:type="dxa"/>
            <w:gridSpan w:val="3"/>
          </w:tcPr>
          <w:p w:rsidR="006E4CB0" w:rsidRPr="006D096A" w:rsidRDefault="006E4CB0" w:rsidP="006D096A">
            <w:pPr>
              <w:spacing w:after="0" w:line="240" w:lineRule="auto"/>
              <w:jc w:val="center"/>
              <w:rPr>
                <w:rFonts w:ascii="Times New Roman" w:hAnsi="Times New Roman" w:cs="Times New Roman"/>
                <w:bCs/>
                <w:sz w:val="24"/>
                <w:szCs w:val="24"/>
              </w:rPr>
            </w:pPr>
            <w:r w:rsidRPr="006D096A">
              <w:rPr>
                <w:rFonts w:ascii="Times New Roman" w:hAnsi="Times New Roman" w:cs="Times New Roman"/>
                <w:bCs/>
                <w:sz w:val="24"/>
                <w:szCs w:val="24"/>
              </w:rPr>
              <w:t>Плановое значение</w:t>
            </w:r>
          </w:p>
        </w:tc>
      </w:tr>
      <w:tr w:rsidR="006D096A" w:rsidRPr="006E4CB0" w:rsidTr="006D096A">
        <w:trPr>
          <w:cantSplit/>
          <w:trHeight w:val="285"/>
        </w:trPr>
        <w:tc>
          <w:tcPr>
            <w:tcW w:w="392" w:type="dxa"/>
            <w:vMerge/>
            <w:vAlign w:val="center"/>
          </w:tcPr>
          <w:p w:rsidR="006D096A" w:rsidRPr="00A70071" w:rsidRDefault="006D096A" w:rsidP="006D096A">
            <w:pPr>
              <w:spacing w:after="0" w:line="240" w:lineRule="auto"/>
              <w:ind w:left="-142" w:right="-189"/>
              <w:jc w:val="center"/>
              <w:rPr>
                <w:rFonts w:ascii="Times New Roman" w:hAnsi="Times New Roman" w:cs="Times New Roman"/>
                <w:bCs/>
                <w:sz w:val="24"/>
                <w:szCs w:val="24"/>
              </w:rPr>
            </w:pPr>
          </w:p>
        </w:tc>
        <w:tc>
          <w:tcPr>
            <w:tcW w:w="3827" w:type="dxa"/>
            <w:vMerge/>
            <w:vAlign w:val="center"/>
          </w:tcPr>
          <w:p w:rsidR="006D096A" w:rsidRPr="00A70071" w:rsidRDefault="006D096A" w:rsidP="006D096A">
            <w:pPr>
              <w:spacing w:after="0" w:line="240" w:lineRule="auto"/>
              <w:ind w:left="-142" w:right="-189"/>
              <w:jc w:val="center"/>
              <w:rPr>
                <w:rFonts w:ascii="Times New Roman" w:hAnsi="Times New Roman" w:cs="Times New Roman"/>
                <w:bCs/>
                <w:sz w:val="24"/>
                <w:szCs w:val="24"/>
              </w:rPr>
            </w:pPr>
          </w:p>
        </w:tc>
        <w:tc>
          <w:tcPr>
            <w:tcW w:w="425" w:type="dxa"/>
            <w:vMerge/>
            <w:vAlign w:val="center"/>
          </w:tcPr>
          <w:p w:rsidR="006D096A" w:rsidRPr="00A70071" w:rsidRDefault="006D096A" w:rsidP="006D096A">
            <w:pPr>
              <w:spacing w:after="0" w:line="240" w:lineRule="auto"/>
              <w:ind w:left="-142" w:right="-189"/>
              <w:jc w:val="center"/>
              <w:rPr>
                <w:rFonts w:ascii="Times New Roman" w:hAnsi="Times New Roman" w:cs="Times New Roman"/>
                <w:bCs/>
                <w:sz w:val="24"/>
                <w:szCs w:val="24"/>
              </w:rPr>
            </w:pPr>
          </w:p>
        </w:tc>
        <w:tc>
          <w:tcPr>
            <w:tcW w:w="709"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8"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8"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D096A">
        <w:trPr>
          <w:cantSplit/>
          <w:trHeight w:val="337"/>
        </w:trPr>
        <w:tc>
          <w:tcPr>
            <w:tcW w:w="392" w:type="dxa"/>
            <w:vAlign w:val="center"/>
          </w:tcPr>
          <w:p w:rsidR="006E4CB0" w:rsidRPr="006E4CB0" w:rsidRDefault="006E4CB0" w:rsidP="006D096A">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23.</w:t>
            </w:r>
          </w:p>
        </w:tc>
        <w:tc>
          <w:tcPr>
            <w:tcW w:w="3827" w:type="dxa"/>
          </w:tcPr>
          <w:p w:rsidR="006E4CB0" w:rsidRPr="006E4CB0" w:rsidRDefault="006E4CB0" w:rsidP="006D096A">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населения, систематически занимающегося физической культурой и спортом</w:t>
            </w:r>
          </w:p>
        </w:tc>
        <w:tc>
          <w:tcPr>
            <w:tcW w:w="425" w:type="dxa"/>
            <w:vAlign w:val="center"/>
          </w:tcPr>
          <w:p w:rsidR="006E4CB0" w:rsidRPr="006E4CB0" w:rsidRDefault="006E4CB0" w:rsidP="006D096A">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8,2</w:t>
            </w:r>
          </w:p>
        </w:tc>
        <w:tc>
          <w:tcPr>
            <w:tcW w:w="708"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10,58</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31,43</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39</w:t>
            </w:r>
          </w:p>
        </w:tc>
        <w:tc>
          <w:tcPr>
            <w:tcW w:w="708"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39,5</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40</w:t>
            </w:r>
          </w:p>
        </w:tc>
      </w:tr>
    </w:tbl>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Доля населения, систематически занимающ</w:t>
      </w:r>
      <w:r w:rsidR="000F1F9F">
        <w:rPr>
          <w:rFonts w:ascii="Times New Roman" w:hAnsi="Times New Roman" w:cs="Times New Roman"/>
          <w:sz w:val="28"/>
          <w:szCs w:val="28"/>
        </w:rPr>
        <w:t>егося</w:t>
      </w:r>
      <w:r w:rsidRPr="006E4CB0">
        <w:rPr>
          <w:rFonts w:ascii="Times New Roman" w:hAnsi="Times New Roman" w:cs="Times New Roman"/>
          <w:sz w:val="28"/>
          <w:szCs w:val="28"/>
        </w:rPr>
        <w:t xml:space="preserve"> физической культурой и спортом в спортивных секциях, группах физкультурно-оздоровительной направленности составляет в 201</w:t>
      </w:r>
      <w:r w:rsidR="00DE3E2E">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DE3E2E">
        <w:rPr>
          <w:rFonts w:ascii="Times New Roman" w:hAnsi="Times New Roman" w:cs="Times New Roman"/>
          <w:sz w:val="28"/>
          <w:szCs w:val="28"/>
        </w:rPr>
        <w:t xml:space="preserve">31,43 </w:t>
      </w:r>
      <w:r w:rsidRPr="006E4CB0">
        <w:rPr>
          <w:rFonts w:ascii="Times New Roman" w:hAnsi="Times New Roman" w:cs="Times New Roman"/>
          <w:sz w:val="28"/>
          <w:szCs w:val="28"/>
        </w:rPr>
        <w:t xml:space="preserve">%, что </w:t>
      </w:r>
      <w:r w:rsidR="00DE3E2E">
        <w:rPr>
          <w:rFonts w:ascii="Times New Roman" w:hAnsi="Times New Roman" w:cs="Times New Roman"/>
          <w:sz w:val="28"/>
          <w:szCs w:val="28"/>
        </w:rPr>
        <w:t>выше</w:t>
      </w:r>
      <w:r w:rsidRPr="006E4CB0">
        <w:rPr>
          <w:rFonts w:ascii="Times New Roman" w:hAnsi="Times New Roman" w:cs="Times New Roman"/>
          <w:sz w:val="28"/>
          <w:szCs w:val="28"/>
        </w:rPr>
        <w:t xml:space="preserve"> уровня предыдущего года </w:t>
      </w:r>
      <w:r w:rsidR="00DE3E2E">
        <w:rPr>
          <w:rFonts w:ascii="Times New Roman" w:hAnsi="Times New Roman" w:cs="Times New Roman"/>
          <w:sz w:val="28"/>
          <w:szCs w:val="28"/>
        </w:rPr>
        <w:t>в три раза</w:t>
      </w:r>
      <w:r w:rsidRPr="006E4CB0">
        <w:rPr>
          <w:rFonts w:ascii="Times New Roman" w:hAnsi="Times New Roman" w:cs="Times New Roman"/>
          <w:sz w:val="28"/>
          <w:szCs w:val="28"/>
        </w:rPr>
        <w:t xml:space="preserve">. </w:t>
      </w:r>
      <w:r w:rsidR="00363403">
        <w:rPr>
          <w:rFonts w:ascii="Times New Roman" w:hAnsi="Times New Roman" w:cs="Times New Roman"/>
          <w:sz w:val="28"/>
          <w:szCs w:val="28"/>
        </w:rPr>
        <w:t>В Волчанском городском округе уделяется особое внимание спорту: проводятся акции по пропаганде здорового образа жизни, физкультурно</w:t>
      </w:r>
      <w:r w:rsidR="00BA6E56">
        <w:rPr>
          <w:rFonts w:ascii="Times New Roman" w:hAnsi="Times New Roman" w:cs="Times New Roman"/>
          <w:sz w:val="28"/>
          <w:szCs w:val="28"/>
        </w:rPr>
        <w:t>-массовы</w:t>
      </w:r>
      <w:r w:rsidR="000F1F9F">
        <w:rPr>
          <w:rFonts w:ascii="Times New Roman" w:hAnsi="Times New Roman" w:cs="Times New Roman"/>
          <w:sz w:val="28"/>
          <w:szCs w:val="28"/>
        </w:rPr>
        <w:t>е</w:t>
      </w:r>
      <w:r w:rsidR="00BA6E56">
        <w:rPr>
          <w:rFonts w:ascii="Times New Roman" w:hAnsi="Times New Roman" w:cs="Times New Roman"/>
          <w:sz w:val="28"/>
          <w:szCs w:val="28"/>
        </w:rPr>
        <w:t xml:space="preserve"> мероприятия</w:t>
      </w:r>
      <w:r w:rsidR="00F510F6">
        <w:rPr>
          <w:rFonts w:ascii="Times New Roman" w:hAnsi="Times New Roman" w:cs="Times New Roman"/>
          <w:sz w:val="28"/>
          <w:szCs w:val="28"/>
        </w:rPr>
        <w:t>.</w:t>
      </w:r>
      <w:r w:rsidR="00BA6E56">
        <w:rPr>
          <w:rFonts w:ascii="Times New Roman" w:hAnsi="Times New Roman" w:cs="Times New Roman"/>
          <w:sz w:val="28"/>
          <w:szCs w:val="28"/>
        </w:rPr>
        <w:t xml:space="preserve">  </w:t>
      </w: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плановом периоде </w:t>
      </w:r>
      <w:r w:rsidR="00F510F6">
        <w:rPr>
          <w:rFonts w:ascii="Times New Roman" w:hAnsi="Times New Roman" w:cs="Times New Roman"/>
          <w:sz w:val="28"/>
          <w:szCs w:val="28"/>
        </w:rPr>
        <w:t>ожидается</w:t>
      </w:r>
      <w:r w:rsidRPr="006E4CB0">
        <w:rPr>
          <w:rFonts w:ascii="Times New Roman" w:hAnsi="Times New Roman" w:cs="Times New Roman"/>
          <w:sz w:val="28"/>
          <w:szCs w:val="28"/>
        </w:rPr>
        <w:t xml:space="preserve"> ежегодное увеличение показателя </w:t>
      </w:r>
      <w:r w:rsidR="00F510F6">
        <w:rPr>
          <w:rFonts w:ascii="Times New Roman" w:hAnsi="Times New Roman" w:cs="Times New Roman"/>
          <w:sz w:val="28"/>
          <w:szCs w:val="28"/>
        </w:rPr>
        <w:t>за счет реализации муниципальной программы «Развитие физическо</w:t>
      </w:r>
      <w:r w:rsidR="0064483D">
        <w:rPr>
          <w:rFonts w:ascii="Times New Roman" w:hAnsi="Times New Roman" w:cs="Times New Roman"/>
          <w:sz w:val="28"/>
          <w:szCs w:val="28"/>
        </w:rPr>
        <w:t>й</w:t>
      </w:r>
      <w:r w:rsidR="00F510F6">
        <w:rPr>
          <w:rFonts w:ascii="Times New Roman" w:hAnsi="Times New Roman" w:cs="Times New Roman"/>
          <w:sz w:val="28"/>
          <w:szCs w:val="28"/>
        </w:rPr>
        <w:t xml:space="preserve"> </w:t>
      </w:r>
      <w:r w:rsidR="0064483D">
        <w:rPr>
          <w:rFonts w:ascii="Times New Roman" w:hAnsi="Times New Roman" w:cs="Times New Roman"/>
          <w:sz w:val="28"/>
          <w:szCs w:val="28"/>
        </w:rPr>
        <w:t>культуры и спорта в Волчанском городском округе» по которой  планируется реконструкция здания детской юношеской спортивной школы</w:t>
      </w:r>
      <w:r w:rsidR="00F32D6A">
        <w:rPr>
          <w:rFonts w:ascii="Times New Roman" w:hAnsi="Times New Roman" w:cs="Times New Roman"/>
          <w:sz w:val="28"/>
          <w:szCs w:val="28"/>
        </w:rPr>
        <w:t xml:space="preserve"> – пристрой зала бокса</w:t>
      </w:r>
      <w:r w:rsidRPr="006E4CB0">
        <w:rPr>
          <w:rFonts w:ascii="Times New Roman" w:hAnsi="Times New Roman" w:cs="Times New Roman"/>
          <w:sz w:val="28"/>
          <w:szCs w:val="28"/>
        </w:rPr>
        <w:t xml:space="preserve">.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ab/>
      </w:r>
    </w:p>
    <w:p w:rsidR="006E4CB0" w:rsidRPr="006E4CB0" w:rsidRDefault="006E4CB0" w:rsidP="006E4CB0">
      <w:pPr>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VI</w:t>
      </w:r>
      <w:r w:rsidRPr="006E4CB0">
        <w:rPr>
          <w:rFonts w:ascii="Times New Roman" w:hAnsi="Times New Roman" w:cs="Times New Roman"/>
          <w:b/>
          <w:bCs/>
          <w:sz w:val="28"/>
          <w:szCs w:val="28"/>
        </w:rPr>
        <w:t>. Жилищное строительство и обеспечение граждан жильем</w:t>
      </w:r>
    </w:p>
    <w:p w:rsidR="006E4CB0" w:rsidRPr="000F1F9F" w:rsidRDefault="006E4CB0" w:rsidP="006E4CB0">
      <w:pPr>
        <w:spacing w:after="0" w:line="240" w:lineRule="auto"/>
        <w:ind w:firstLine="720"/>
        <w:jc w:val="both"/>
        <w:rPr>
          <w:rFonts w:ascii="Times New Roman" w:hAnsi="Times New Roman" w:cs="Times New Roman"/>
          <w:b/>
          <w:bCs/>
          <w:i/>
          <w:sz w:val="28"/>
          <w:szCs w:val="28"/>
        </w:rPr>
      </w:pPr>
      <w:r w:rsidRPr="000F1F9F">
        <w:rPr>
          <w:rFonts w:ascii="Times New Roman" w:hAnsi="Times New Roman" w:cs="Times New Roman"/>
          <w:b/>
          <w:bCs/>
          <w:i/>
          <w:sz w:val="28"/>
          <w:szCs w:val="28"/>
        </w:rPr>
        <w:t>24. Общая площадь жилых помещений, приходящаяся в среднем на 1 жителя, всего:</w:t>
      </w:r>
    </w:p>
    <w:p w:rsidR="006E4CB0" w:rsidRPr="000F1F9F" w:rsidRDefault="006E4CB0" w:rsidP="006E4CB0">
      <w:pPr>
        <w:spacing w:after="0" w:line="240" w:lineRule="auto"/>
        <w:jc w:val="both"/>
        <w:rPr>
          <w:rFonts w:ascii="Times New Roman" w:hAnsi="Times New Roman" w:cs="Times New Roman"/>
          <w:b/>
          <w:bCs/>
          <w:i/>
          <w:sz w:val="28"/>
          <w:szCs w:val="28"/>
        </w:rPr>
      </w:pPr>
      <w:r w:rsidRPr="000F1F9F">
        <w:rPr>
          <w:rFonts w:ascii="Times New Roman" w:hAnsi="Times New Roman" w:cs="Times New Roman"/>
          <w:b/>
          <w:bCs/>
          <w:i/>
          <w:sz w:val="28"/>
          <w:szCs w:val="28"/>
        </w:rPr>
        <w:t xml:space="preserve">          в том числе введенная в действие за один год</w:t>
      </w:r>
    </w:p>
    <w:p w:rsidR="006E4CB0" w:rsidRPr="006E4CB0" w:rsidRDefault="006E4CB0" w:rsidP="006E4CB0">
      <w:pPr>
        <w:tabs>
          <w:tab w:val="left" w:pos="1620"/>
        </w:tabs>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Росстат (форма федерального статистического наблюдения № 1-жилфонд, № С-1, № 1-ИЖС).</w:t>
      </w:r>
    </w:p>
    <w:tbl>
      <w:tblPr>
        <w:tblpPr w:leftFromText="180" w:rightFromText="180" w:vertAnchor="text" w:horzAnchor="margin" w:tblpX="108" w:tblpY="98"/>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567"/>
        <w:gridCol w:w="709"/>
        <w:gridCol w:w="708"/>
        <w:gridCol w:w="709"/>
        <w:gridCol w:w="709"/>
        <w:gridCol w:w="648"/>
        <w:gridCol w:w="709"/>
        <w:gridCol w:w="708"/>
      </w:tblGrid>
      <w:tr w:rsidR="006E4CB0" w:rsidRPr="006E4CB0" w:rsidTr="007A553F">
        <w:trPr>
          <w:cantSplit/>
          <w:trHeight w:val="416"/>
        </w:trPr>
        <w:tc>
          <w:tcPr>
            <w:tcW w:w="534" w:type="dxa"/>
            <w:vMerge w:val="restart"/>
          </w:tcPr>
          <w:p w:rsidR="006E4CB0" w:rsidRPr="007A553F" w:rsidRDefault="006E4CB0" w:rsidP="007A553F">
            <w:pPr>
              <w:spacing w:after="0" w:line="240" w:lineRule="auto"/>
              <w:ind w:left="-8" w:right="-47" w:firstLine="8"/>
              <w:jc w:val="center"/>
              <w:rPr>
                <w:rFonts w:ascii="Times New Roman" w:hAnsi="Times New Roman" w:cs="Times New Roman"/>
                <w:bCs/>
                <w:sz w:val="24"/>
                <w:szCs w:val="24"/>
              </w:rPr>
            </w:pPr>
            <w:r w:rsidRPr="007A553F">
              <w:rPr>
                <w:rFonts w:ascii="Times New Roman" w:hAnsi="Times New Roman" w:cs="Times New Roman"/>
                <w:bCs/>
                <w:sz w:val="24"/>
                <w:szCs w:val="24"/>
              </w:rPr>
              <w:t>№ п/п</w:t>
            </w:r>
          </w:p>
        </w:tc>
        <w:tc>
          <w:tcPr>
            <w:tcW w:w="3543" w:type="dxa"/>
            <w:vMerge w:val="restart"/>
          </w:tcPr>
          <w:p w:rsidR="006E4CB0" w:rsidRPr="007A553F" w:rsidRDefault="006E4CB0" w:rsidP="007A553F">
            <w:pPr>
              <w:spacing w:after="0" w:line="240" w:lineRule="auto"/>
              <w:jc w:val="center"/>
              <w:rPr>
                <w:rFonts w:ascii="Times New Roman" w:hAnsi="Times New Roman" w:cs="Times New Roman"/>
                <w:bCs/>
                <w:sz w:val="24"/>
                <w:szCs w:val="24"/>
              </w:rPr>
            </w:pPr>
            <w:r w:rsidRPr="007A553F">
              <w:rPr>
                <w:rFonts w:ascii="Times New Roman" w:hAnsi="Times New Roman" w:cs="Times New Roman"/>
                <w:bCs/>
                <w:sz w:val="24"/>
                <w:szCs w:val="24"/>
              </w:rPr>
              <w:t>Наименование показателя</w:t>
            </w:r>
          </w:p>
        </w:tc>
        <w:tc>
          <w:tcPr>
            <w:tcW w:w="567" w:type="dxa"/>
            <w:vMerge w:val="restart"/>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rPr>
              <w:t>Ед. изм</w:t>
            </w:r>
          </w:p>
        </w:tc>
        <w:tc>
          <w:tcPr>
            <w:tcW w:w="2835" w:type="dxa"/>
            <w:gridSpan w:val="4"/>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rPr>
              <w:t>Отчетная информация</w:t>
            </w:r>
          </w:p>
        </w:tc>
        <w:tc>
          <w:tcPr>
            <w:tcW w:w="2065" w:type="dxa"/>
            <w:gridSpan w:val="3"/>
          </w:tcPr>
          <w:p w:rsidR="006E4CB0" w:rsidRPr="007A553F" w:rsidRDefault="006E4CB0" w:rsidP="007A553F">
            <w:pPr>
              <w:spacing w:after="0" w:line="240" w:lineRule="auto"/>
              <w:jc w:val="center"/>
              <w:rPr>
                <w:rFonts w:ascii="Times New Roman" w:hAnsi="Times New Roman" w:cs="Times New Roman"/>
                <w:bCs/>
                <w:sz w:val="24"/>
                <w:szCs w:val="24"/>
              </w:rPr>
            </w:pPr>
            <w:r w:rsidRPr="007A553F">
              <w:rPr>
                <w:rFonts w:ascii="Times New Roman" w:hAnsi="Times New Roman" w:cs="Times New Roman"/>
                <w:bCs/>
                <w:sz w:val="24"/>
                <w:szCs w:val="24"/>
              </w:rPr>
              <w:t>Плановое значение</w:t>
            </w:r>
          </w:p>
        </w:tc>
      </w:tr>
      <w:tr w:rsidR="006E4CB0" w:rsidRPr="006E4CB0" w:rsidTr="007A553F">
        <w:trPr>
          <w:cantSplit/>
          <w:trHeight w:val="285"/>
        </w:trPr>
        <w:tc>
          <w:tcPr>
            <w:tcW w:w="534" w:type="dxa"/>
            <w:vMerge/>
          </w:tcPr>
          <w:p w:rsidR="006E4CB0" w:rsidRPr="007A553F" w:rsidRDefault="006E4CB0" w:rsidP="007A553F">
            <w:pPr>
              <w:spacing w:after="0" w:line="240" w:lineRule="auto"/>
              <w:jc w:val="center"/>
              <w:rPr>
                <w:rFonts w:ascii="Times New Roman" w:hAnsi="Times New Roman" w:cs="Times New Roman"/>
                <w:bCs/>
                <w:sz w:val="24"/>
                <w:szCs w:val="24"/>
              </w:rPr>
            </w:pPr>
          </w:p>
        </w:tc>
        <w:tc>
          <w:tcPr>
            <w:tcW w:w="3543" w:type="dxa"/>
            <w:vMerge/>
          </w:tcPr>
          <w:p w:rsidR="006E4CB0" w:rsidRPr="007A553F" w:rsidRDefault="006E4CB0" w:rsidP="007A553F">
            <w:pPr>
              <w:spacing w:after="0" w:line="240" w:lineRule="auto"/>
              <w:jc w:val="center"/>
              <w:rPr>
                <w:rFonts w:ascii="Times New Roman" w:hAnsi="Times New Roman" w:cs="Times New Roman"/>
                <w:bCs/>
                <w:sz w:val="24"/>
                <w:szCs w:val="24"/>
              </w:rPr>
            </w:pPr>
          </w:p>
        </w:tc>
        <w:tc>
          <w:tcPr>
            <w:tcW w:w="567" w:type="dxa"/>
            <w:vMerge/>
          </w:tcPr>
          <w:p w:rsidR="006E4CB0" w:rsidRPr="007A553F" w:rsidRDefault="006E4CB0" w:rsidP="007A553F">
            <w:pPr>
              <w:spacing w:after="0" w:line="240" w:lineRule="auto"/>
              <w:ind w:left="-47" w:right="-108"/>
              <w:jc w:val="center"/>
              <w:rPr>
                <w:rFonts w:ascii="Times New Roman" w:hAnsi="Times New Roman" w:cs="Times New Roman"/>
                <w:bCs/>
                <w:sz w:val="24"/>
                <w:szCs w:val="24"/>
              </w:rPr>
            </w:pPr>
          </w:p>
        </w:tc>
        <w:tc>
          <w:tcPr>
            <w:tcW w:w="709" w:type="dxa"/>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rPr>
              <w:t>20</w:t>
            </w:r>
            <w:r w:rsidR="007A553F">
              <w:rPr>
                <w:rFonts w:ascii="Times New Roman" w:hAnsi="Times New Roman" w:cs="Times New Roman"/>
                <w:bCs/>
                <w:sz w:val="24"/>
                <w:szCs w:val="24"/>
              </w:rPr>
              <w:t>10</w:t>
            </w:r>
          </w:p>
        </w:tc>
        <w:tc>
          <w:tcPr>
            <w:tcW w:w="708" w:type="dxa"/>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lang w:val="en-US"/>
              </w:rPr>
              <w:t>201</w:t>
            </w:r>
            <w:r w:rsidR="007A553F">
              <w:rPr>
                <w:rFonts w:ascii="Times New Roman" w:hAnsi="Times New Roman" w:cs="Times New Roman"/>
                <w:bCs/>
                <w:sz w:val="24"/>
                <w:szCs w:val="24"/>
              </w:rPr>
              <w:t>1</w:t>
            </w:r>
          </w:p>
        </w:tc>
        <w:tc>
          <w:tcPr>
            <w:tcW w:w="709" w:type="dxa"/>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lang w:val="en-US"/>
              </w:rPr>
              <w:t>201</w:t>
            </w:r>
            <w:r w:rsidR="007A553F">
              <w:rPr>
                <w:rFonts w:ascii="Times New Roman" w:hAnsi="Times New Roman" w:cs="Times New Roman"/>
                <w:bCs/>
                <w:sz w:val="24"/>
                <w:szCs w:val="24"/>
              </w:rPr>
              <w:t>2</w:t>
            </w:r>
          </w:p>
        </w:tc>
        <w:tc>
          <w:tcPr>
            <w:tcW w:w="709" w:type="dxa"/>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rPr>
              <w:t>201</w:t>
            </w:r>
            <w:r w:rsidR="007A553F">
              <w:rPr>
                <w:rFonts w:ascii="Times New Roman" w:hAnsi="Times New Roman" w:cs="Times New Roman"/>
                <w:bCs/>
                <w:sz w:val="24"/>
                <w:szCs w:val="24"/>
              </w:rPr>
              <w:t>3</w:t>
            </w:r>
          </w:p>
        </w:tc>
        <w:tc>
          <w:tcPr>
            <w:tcW w:w="648" w:type="dxa"/>
          </w:tcPr>
          <w:p w:rsidR="006E4CB0" w:rsidRPr="007A553F" w:rsidRDefault="006E4CB0" w:rsidP="007A553F">
            <w:pPr>
              <w:spacing w:after="0" w:line="240" w:lineRule="auto"/>
              <w:ind w:left="-169" w:right="-84"/>
              <w:jc w:val="center"/>
              <w:rPr>
                <w:rFonts w:ascii="Times New Roman" w:hAnsi="Times New Roman" w:cs="Times New Roman"/>
                <w:bCs/>
                <w:sz w:val="24"/>
                <w:szCs w:val="24"/>
              </w:rPr>
            </w:pPr>
            <w:r w:rsidRPr="007A553F">
              <w:rPr>
                <w:rFonts w:ascii="Times New Roman" w:hAnsi="Times New Roman" w:cs="Times New Roman"/>
                <w:bCs/>
                <w:sz w:val="24"/>
                <w:szCs w:val="24"/>
              </w:rPr>
              <w:t>201</w:t>
            </w:r>
            <w:r w:rsidR="007A553F">
              <w:rPr>
                <w:rFonts w:ascii="Times New Roman" w:hAnsi="Times New Roman" w:cs="Times New Roman"/>
                <w:bCs/>
                <w:sz w:val="24"/>
                <w:szCs w:val="24"/>
              </w:rPr>
              <w:t>4</w:t>
            </w:r>
          </w:p>
        </w:tc>
        <w:tc>
          <w:tcPr>
            <w:tcW w:w="709" w:type="dxa"/>
          </w:tcPr>
          <w:p w:rsidR="006E4CB0" w:rsidRPr="007A553F" w:rsidRDefault="006E4CB0" w:rsidP="007A553F">
            <w:pPr>
              <w:spacing w:after="0" w:line="240" w:lineRule="auto"/>
              <w:ind w:left="-169" w:right="-84"/>
              <w:jc w:val="center"/>
              <w:rPr>
                <w:rFonts w:ascii="Times New Roman" w:hAnsi="Times New Roman" w:cs="Times New Roman"/>
                <w:bCs/>
                <w:sz w:val="24"/>
                <w:szCs w:val="24"/>
              </w:rPr>
            </w:pPr>
            <w:r w:rsidRPr="007A553F">
              <w:rPr>
                <w:rFonts w:ascii="Times New Roman" w:hAnsi="Times New Roman" w:cs="Times New Roman"/>
                <w:bCs/>
                <w:sz w:val="24"/>
                <w:szCs w:val="24"/>
              </w:rPr>
              <w:t>201</w:t>
            </w:r>
            <w:r w:rsidR="007A553F">
              <w:rPr>
                <w:rFonts w:ascii="Times New Roman" w:hAnsi="Times New Roman" w:cs="Times New Roman"/>
                <w:bCs/>
                <w:sz w:val="24"/>
                <w:szCs w:val="24"/>
              </w:rPr>
              <w:t>5</w:t>
            </w:r>
          </w:p>
        </w:tc>
        <w:tc>
          <w:tcPr>
            <w:tcW w:w="708" w:type="dxa"/>
          </w:tcPr>
          <w:p w:rsidR="006E4CB0" w:rsidRPr="007A553F" w:rsidRDefault="006E4CB0" w:rsidP="007A553F">
            <w:pPr>
              <w:spacing w:after="0" w:line="240" w:lineRule="auto"/>
              <w:ind w:left="-169" w:right="-84"/>
              <w:jc w:val="center"/>
              <w:rPr>
                <w:rFonts w:ascii="Times New Roman" w:hAnsi="Times New Roman" w:cs="Times New Roman"/>
                <w:bCs/>
                <w:sz w:val="24"/>
                <w:szCs w:val="24"/>
              </w:rPr>
            </w:pPr>
            <w:r w:rsidRPr="007A553F">
              <w:rPr>
                <w:rFonts w:ascii="Times New Roman" w:hAnsi="Times New Roman" w:cs="Times New Roman"/>
                <w:bCs/>
                <w:sz w:val="24"/>
                <w:szCs w:val="24"/>
              </w:rPr>
              <w:t>201</w:t>
            </w:r>
            <w:r w:rsidR="007A553F">
              <w:rPr>
                <w:rFonts w:ascii="Times New Roman" w:hAnsi="Times New Roman" w:cs="Times New Roman"/>
                <w:bCs/>
                <w:sz w:val="24"/>
                <w:szCs w:val="24"/>
              </w:rPr>
              <w:t>6</w:t>
            </w:r>
          </w:p>
        </w:tc>
      </w:tr>
      <w:tr w:rsidR="006E4CB0" w:rsidRPr="006E4CB0" w:rsidTr="007A553F">
        <w:trPr>
          <w:cantSplit/>
          <w:trHeight w:val="337"/>
        </w:trPr>
        <w:tc>
          <w:tcPr>
            <w:tcW w:w="534" w:type="dxa"/>
          </w:tcPr>
          <w:p w:rsidR="006E4CB0" w:rsidRPr="006E4CB0" w:rsidRDefault="006E4CB0" w:rsidP="007A553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24</w:t>
            </w:r>
          </w:p>
        </w:tc>
        <w:tc>
          <w:tcPr>
            <w:tcW w:w="3543" w:type="dxa"/>
          </w:tcPr>
          <w:p w:rsidR="006E4CB0" w:rsidRPr="006E4CB0" w:rsidRDefault="006E4CB0" w:rsidP="007A553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Общая площадь жилых помещений, приходящаяся в среднем на 1 жителя,  всего:</w:t>
            </w:r>
          </w:p>
        </w:tc>
        <w:tc>
          <w:tcPr>
            <w:tcW w:w="567" w:type="dxa"/>
            <w:vAlign w:val="center"/>
          </w:tcPr>
          <w:p w:rsidR="006E4CB0" w:rsidRPr="006E4CB0" w:rsidRDefault="006E4CB0" w:rsidP="007A553F">
            <w:pPr>
              <w:spacing w:after="0" w:line="240" w:lineRule="auto"/>
              <w:ind w:left="-47" w:right="-108"/>
              <w:jc w:val="center"/>
              <w:rPr>
                <w:rFonts w:ascii="Times New Roman" w:hAnsi="Times New Roman" w:cs="Times New Roman"/>
                <w:sz w:val="28"/>
                <w:szCs w:val="28"/>
              </w:rPr>
            </w:pPr>
            <w:r w:rsidRPr="006E4CB0">
              <w:rPr>
                <w:rFonts w:ascii="Times New Roman" w:hAnsi="Times New Roman" w:cs="Times New Roman"/>
                <w:sz w:val="28"/>
                <w:szCs w:val="28"/>
              </w:rPr>
              <w:t>кв.м</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19,8</w:t>
            </w:r>
          </w:p>
        </w:tc>
        <w:tc>
          <w:tcPr>
            <w:tcW w:w="708"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19,78</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29,3</w:t>
            </w:r>
          </w:p>
        </w:tc>
        <w:tc>
          <w:tcPr>
            <w:tcW w:w="648"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29,3</w:t>
            </w:r>
          </w:p>
        </w:tc>
        <w:tc>
          <w:tcPr>
            <w:tcW w:w="709"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29,5</w:t>
            </w:r>
          </w:p>
        </w:tc>
        <w:tc>
          <w:tcPr>
            <w:tcW w:w="708"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30,1</w:t>
            </w:r>
          </w:p>
        </w:tc>
      </w:tr>
      <w:tr w:rsidR="006E4CB0" w:rsidRPr="006E4CB0" w:rsidTr="007A553F">
        <w:trPr>
          <w:cantSplit/>
          <w:trHeight w:val="337"/>
        </w:trPr>
        <w:tc>
          <w:tcPr>
            <w:tcW w:w="534" w:type="dxa"/>
          </w:tcPr>
          <w:p w:rsidR="006E4CB0" w:rsidRPr="006E4CB0" w:rsidRDefault="006E4CB0" w:rsidP="007A553F">
            <w:pPr>
              <w:spacing w:after="0" w:line="240" w:lineRule="auto"/>
              <w:jc w:val="center"/>
              <w:rPr>
                <w:rFonts w:ascii="Times New Roman" w:hAnsi="Times New Roman" w:cs="Times New Roman"/>
                <w:sz w:val="28"/>
                <w:szCs w:val="28"/>
              </w:rPr>
            </w:pPr>
          </w:p>
        </w:tc>
        <w:tc>
          <w:tcPr>
            <w:tcW w:w="3543" w:type="dxa"/>
          </w:tcPr>
          <w:p w:rsidR="006E4CB0" w:rsidRPr="006E4CB0" w:rsidRDefault="006E4CB0" w:rsidP="007A553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том числе введенных в действие за один год </w:t>
            </w:r>
          </w:p>
        </w:tc>
        <w:tc>
          <w:tcPr>
            <w:tcW w:w="567" w:type="dxa"/>
            <w:vAlign w:val="center"/>
          </w:tcPr>
          <w:p w:rsidR="006E4CB0" w:rsidRPr="006E4CB0" w:rsidRDefault="006E4CB0" w:rsidP="007A553F">
            <w:pPr>
              <w:spacing w:after="0" w:line="240" w:lineRule="auto"/>
              <w:ind w:left="-47" w:right="-108"/>
              <w:jc w:val="center"/>
              <w:rPr>
                <w:rFonts w:ascii="Times New Roman" w:hAnsi="Times New Roman" w:cs="Times New Roman"/>
                <w:sz w:val="28"/>
                <w:szCs w:val="28"/>
              </w:rPr>
            </w:pPr>
            <w:r w:rsidRPr="006E4CB0">
              <w:rPr>
                <w:rFonts w:ascii="Times New Roman" w:hAnsi="Times New Roman" w:cs="Times New Roman"/>
                <w:sz w:val="28"/>
                <w:szCs w:val="28"/>
              </w:rPr>
              <w:t>кв.м</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0,01</w:t>
            </w:r>
          </w:p>
        </w:tc>
        <w:tc>
          <w:tcPr>
            <w:tcW w:w="708"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0,02</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0,27</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0,02</w:t>
            </w:r>
          </w:p>
        </w:tc>
        <w:tc>
          <w:tcPr>
            <w:tcW w:w="648"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0,23</w:t>
            </w:r>
          </w:p>
        </w:tc>
        <w:tc>
          <w:tcPr>
            <w:tcW w:w="709"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0,19</w:t>
            </w:r>
          </w:p>
        </w:tc>
        <w:tc>
          <w:tcPr>
            <w:tcW w:w="708"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0,2</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rPr>
        <w:t>В 201</w:t>
      </w:r>
      <w:r w:rsidR="007A553F">
        <w:rPr>
          <w:rFonts w:ascii="Times New Roman" w:hAnsi="Times New Roman" w:cs="Times New Roman"/>
          <w:sz w:val="28"/>
          <w:szCs w:val="28"/>
        </w:rPr>
        <w:t>3</w:t>
      </w:r>
      <w:r w:rsidRPr="006E4CB0">
        <w:rPr>
          <w:rFonts w:ascii="Times New Roman" w:hAnsi="Times New Roman" w:cs="Times New Roman"/>
          <w:sz w:val="28"/>
          <w:szCs w:val="28"/>
        </w:rPr>
        <w:t xml:space="preserve"> году общая площадь жилых помещений, приходящаяся в среднем на одного жителя, составила </w:t>
      </w:r>
      <w:r w:rsidR="007A553F">
        <w:rPr>
          <w:rFonts w:ascii="Times New Roman" w:hAnsi="Times New Roman" w:cs="Times New Roman"/>
          <w:sz w:val="28"/>
          <w:szCs w:val="28"/>
        </w:rPr>
        <w:t>29,3</w:t>
      </w:r>
      <w:r w:rsidRPr="006E4CB0">
        <w:rPr>
          <w:rFonts w:ascii="Times New Roman" w:hAnsi="Times New Roman" w:cs="Times New Roman"/>
          <w:sz w:val="28"/>
          <w:szCs w:val="28"/>
        </w:rPr>
        <w:t xml:space="preserve"> м2 при общей площади жилищного фонда на конец  года - </w:t>
      </w:r>
      <w:r w:rsidR="007A553F">
        <w:rPr>
          <w:rFonts w:ascii="Times New Roman" w:hAnsi="Times New Roman" w:cs="Times New Roman"/>
          <w:b/>
          <w:bCs/>
          <w:i/>
          <w:iCs/>
          <w:sz w:val="28"/>
          <w:szCs w:val="28"/>
        </w:rPr>
        <w:t>288300</w:t>
      </w:r>
      <w:r w:rsidRPr="006E4CB0">
        <w:rPr>
          <w:rFonts w:ascii="Times New Roman" w:hAnsi="Times New Roman" w:cs="Times New Roman"/>
          <w:b/>
          <w:bCs/>
          <w:i/>
          <w:iCs/>
          <w:sz w:val="28"/>
          <w:szCs w:val="28"/>
        </w:rPr>
        <w:t xml:space="preserve"> м2 </w:t>
      </w:r>
      <w:r w:rsidRPr="006E4CB0">
        <w:rPr>
          <w:rFonts w:ascii="Times New Roman" w:hAnsi="Times New Roman" w:cs="Times New Roman"/>
          <w:sz w:val="28"/>
          <w:szCs w:val="28"/>
        </w:rPr>
        <w:t xml:space="preserve">и общей численности постоянного населения на конец отчетного периода  – </w:t>
      </w:r>
      <w:r w:rsidR="007A553F">
        <w:rPr>
          <w:rFonts w:ascii="Times New Roman" w:hAnsi="Times New Roman" w:cs="Times New Roman"/>
          <w:sz w:val="28"/>
          <w:szCs w:val="28"/>
        </w:rPr>
        <w:t>9790</w:t>
      </w:r>
      <w:r w:rsidRPr="006E4CB0">
        <w:rPr>
          <w:rFonts w:ascii="Times New Roman" w:hAnsi="Times New Roman" w:cs="Times New Roman"/>
          <w:sz w:val="28"/>
          <w:szCs w:val="28"/>
        </w:rPr>
        <w:t xml:space="preserve"> человек. Общая площадь введенная в действие за  год составила 0,</w:t>
      </w:r>
      <w:r w:rsidR="007A553F">
        <w:rPr>
          <w:rFonts w:ascii="Times New Roman" w:hAnsi="Times New Roman" w:cs="Times New Roman"/>
          <w:sz w:val="28"/>
          <w:szCs w:val="28"/>
        </w:rPr>
        <w:t>02</w:t>
      </w:r>
      <w:r w:rsidRPr="006E4CB0">
        <w:rPr>
          <w:rFonts w:ascii="Times New Roman" w:hAnsi="Times New Roman" w:cs="Times New Roman"/>
          <w:sz w:val="28"/>
          <w:szCs w:val="28"/>
        </w:rPr>
        <w:t xml:space="preserve"> м2 (при о</w:t>
      </w:r>
      <w:r w:rsidR="007A553F">
        <w:rPr>
          <w:rFonts w:ascii="Times New Roman" w:hAnsi="Times New Roman" w:cs="Times New Roman"/>
          <w:sz w:val="28"/>
          <w:szCs w:val="28"/>
        </w:rPr>
        <w:t>бщей площади введенной  за год-181,3</w:t>
      </w:r>
      <w:r w:rsidRPr="006E4CB0">
        <w:rPr>
          <w:rFonts w:ascii="Times New Roman" w:hAnsi="Times New Roman" w:cs="Times New Roman"/>
          <w:sz w:val="28"/>
          <w:szCs w:val="28"/>
        </w:rPr>
        <w:t xml:space="preserve"> м2).</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lastRenderedPageBreak/>
        <w:t xml:space="preserve">По сравнении с уровнем </w:t>
      </w:r>
      <w:r w:rsidRPr="006E4CB0">
        <w:rPr>
          <w:rFonts w:ascii="Times New Roman" w:hAnsi="Times New Roman" w:cs="Times New Roman"/>
          <w:sz w:val="28"/>
          <w:szCs w:val="28"/>
          <w:u w:val="single"/>
        </w:rPr>
        <w:t>201</w:t>
      </w:r>
      <w:r w:rsidR="007A553F">
        <w:rPr>
          <w:rFonts w:ascii="Times New Roman" w:hAnsi="Times New Roman" w:cs="Times New Roman"/>
          <w:sz w:val="28"/>
          <w:szCs w:val="28"/>
          <w:u w:val="single"/>
        </w:rPr>
        <w:t>2</w:t>
      </w:r>
      <w:r w:rsidRPr="006E4CB0">
        <w:rPr>
          <w:rFonts w:ascii="Times New Roman" w:hAnsi="Times New Roman" w:cs="Times New Roman"/>
          <w:sz w:val="28"/>
          <w:szCs w:val="28"/>
          <w:u w:val="single"/>
        </w:rPr>
        <w:t xml:space="preserve"> года</w:t>
      </w:r>
      <w:r w:rsidRPr="006E4CB0">
        <w:rPr>
          <w:rFonts w:ascii="Times New Roman" w:hAnsi="Times New Roman" w:cs="Times New Roman"/>
          <w:sz w:val="28"/>
          <w:szCs w:val="28"/>
        </w:rPr>
        <w:t xml:space="preserve">  показатель в 201</w:t>
      </w:r>
      <w:r w:rsidR="007A553F">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увеличился  на </w:t>
      </w:r>
      <w:r w:rsidR="007A553F">
        <w:rPr>
          <w:rFonts w:ascii="Times New Roman" w:hAnsi="Times New Roman" w:cs="Times New Roman"/>
          <w:sz w:val="28"/>
          <w:szCs w:val="28"/>
        </w:rPr>
        <w:t>9,3</w:t>
      </w:r>
      <w:r w:rsidRPr="006E4CB0">
        <w:rPr>
          <w:rFonts w:ascii="Times New Roman" w:hAnsi="Times New Roman" w:cs="Times New Roman"/>
          <w:sz w:val="28"/>
          <w:szCs w:val="28"/>
        </w:rPr>
        <w:t xml:space="preserve"> м2, увеличение обусловлено </w:t>
      </w:r>
      <w:r w:rsidR="007A553F">
        <w:rPr>
          <w:rFonts w:ascii="Times New Roman" w:hAnsi="Times New Roman" w:cs="Times New Roman"/>
          <w:sz w:val="28"/>
          <w:szCs w:val="28"/>
        </w:rPr>
        <w:t>снижением</w:t>
      </w:r>
      <w:r w:rsidRPr="006E4CB0">
        <w:rPr>
          <w:rFonts w:ascii="Times New Roman" w:hAnsi="Times New Roman" w:cs="Times New Roman"/>
          <w:sz w:val="28"/>
          <w:szCs w:val="28"/>
        </w:rPr>
        <w:t xml:space="preserve"> численности постоянного населения  на 1,</w:t>
      </w:r>
      <w:r w:rsidR="008A6DDB">
        <w:rPr>
          <w:rFonts w:ascii="Times New Roman" w:hAnsi="Times New Roman" w:cs="Times New Roman"/>
          <w:sz w:val="28"/>
          <w:szCs w:val="28"/>
        </w:rPr>
        <w:t xml:space="preserve">1 </w:t>
      </w:r>
      <w:r w:rsidRPr="006E4CB0">
        <w:rPr>
          <w:rFonts w:ascii="Times New Roman" w:hAnsi="Times New Roman" w:cs="Times New Roman"/>
          <w:sz w:val="28"/>
          <w:szCs w:val="28"/>
        </w:rPr>
        <w:t xml:space="preserve">%  и </w:t>
      </w:r>
      <w:r w:rsidR="008A6DDB">
        <w:rPr>
          <w:rFonts w:ascii="Times New Roman" w:hAnsi="Times New Roman" w:cs="Times New Roman"/>
          <w:sz w:val="28"/>
          <w:szCs w:val="28"/>
        </w:rPr>
        <w:t>приведением в соответствие со статистическими данными общей площадью жилых помещений на территории Волчанского городского округа</w:t>
      </w:r>
      <w:r w:rsidRPr="006E4CB0">
        <w:rPr>
          <w:rFonts w:ascii="Times New Roman" w:hAnsi="Times New Roman" w:cs="Times New Roman"/>
          <w:sz w:val="28"/>
          <w:szCs w:val="28"/>
        </w:rPr>
        <w:t xml:space="preserve">. Общая площадь введенная в действие за один год  </w:t>
      </w:r>
      <w:r w:rsidR="008A6DDB">
        <w:rPr>
          <w:rFonts w:ascii="Times New Roman" w:hAnsi="Times New Roman" w:cs="Times New Roman"/>
          <w:sz w:val="28"/>
          <w:szCs w:val="28"/>
        </w:rPr>
        <w:t>уменьшилась</w:t>
      </w:r>
      <w:r w:rsidRPr="006E4CB0">
        <w:rPr>
          <w:rFonts w:ascii="Times New Roman" w:hAnsi="Times New Roman" w:cs="Times New Roman"/>
          <w:sz w:val="28"/>
          <w:szCs w:val="28"/>
        </w:rPr>
        <w:t xml:space="preserve"> на </w:t>
      </w:r>
      <w:r w:rsidR="008A6DDB">
        <w:rPr>
          <w:rFonts w:ascii="Times New Roman" w:hAnsi="Times New Roman" w:cs="Times New Roman"/>
          <w:sz w:val="28"/>
          <w:szCs w:val="28"/>
        </w:rPr>
        <w:t>0,25</w:t>
      </w:r>
      <w:r w:rsidRPr="006E4CB0">
        <w:rPr>
          <w:rFonts w:ascii="Times New Roman" w:hAnsi="Times New Roman" w:cs="Times New Roman"/>
          <w:sz w:val="28"/>
          <w:szCs w:val="28"/>
        </w:rPr>
        <w:t xml:space="preserve"> м2.</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В 201</w:t>
      </w:r>
      <w:r w:rsidR="008A6DDB">
        <w:rPr>
          <w:rFonts w:ascii="Times New Roman" w:hAnsi="Times New Roman" w:cs="Times New Roman"/>
          <w:sz w:val="28"/>
          <w:szCs w:val="28"/>
          <w:u w:val="single"/>
        </w:rPr>
        <w:t>4</w:t>
      </w:r>
      <w:r w:rsidRPr="006E4CB0">
        <w:rPr>
          <w:rFonts w:ascii="Times New Roman" w:hAnsi="Times New Roman" w:cs="Times New Roman"/>
          <w:sz w:val="28"/>
          <w:szCs w:val="28"/>
          <w:u w:val="single"/>
        </w:rPr>
        <w:t xml:space="preserve"> году </w:t>
      </w:r>
      <w:r w:rsidR="008A6DDB">
        <w:rPr>
          <w:rFonts w:ascii="Times New Roman" w:hAnsi="Times New Roman" w:cs="Times New Roman"/>
          <w:sz w:val="28"/>
          <w:szCs w:val="28"/>
        </w:rPr>
        <w:t>показатель останется на уровне 2013 года</w:t>
      </w:r>
      <w:r w:rsidRPr="006E4CB0">
        <w:rPr>
          <w:rFonts w:ascii="Times New Roman" w:hAnsi="Times New Roman" w:cs="Times New Roman"/>
          <w:sz w:val="28"/>
          <w:szCs w:val="28"/>
        </w:rPr>
        <w:t>.</w:t>
      </w:r>
      <w:r w:rsidR="008A6DDB">
        <w:rPr>
          <w:rFonts w:ascii="Times New Roman" w:hAnsi="Times New Roman" w:cs="Times New Roman"/>
          <w:sz w:val="28"/>
          <w:szCs w:val="28"/>
        </w:rPr>
        <w:t xml:space="preserve"> Планируется ввод 18-тиквартирного жилого дома и снос аварийных жилых домов, поэтому общая площадь жилого фонда останется такой же.</w:t>
      </w:r>
    </w:p>
    <w:p w:rsidR="006E4CB0" w:rsidRPr="008A6DDB" w:rsidRDefault="008A6DDB" w:rsidP="006E4C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В 2015-2016 годах </w:t>
      </w:r>
      <w:r w:rsidRPr="008A6DDB">
        <w:rPr>
          <w:rFonts w:ascii="Times New Roman" w:hAnsi="Times New Roman" w:cs="Times New Roman"/>
          <w:sz w:val="28"/>
          <w:szCs w:val="28"/>
        </w:rPr>
        <w:t>увеличение показателя планируется</w:t>
      </w:r>
      <w:r>
        <w:rPr>
          <w:rFonts w:ascii="Times New Roman" w:hAnsi="Times New Roman" w:cs="Times New Roman"/>
          <w:sz w:val="28"/>
          <w:szCs w:val="28"/>
        </w:rPr>
        <w:t xml:space="preserve"> из-за снижения численности постоянного населения и вводом новых жилых помещений.</w:t>
      </w:r>
    </w:p>
    <w:p w:rsidR="006E4CB0" w:rsidRPr="006E4CB0" w:rsidRDefault="006E4CB0" w:rsidP="006E4CB0">
      <w:pPr>
        <w:spacing w:after="0" w:line="240" w:lineRule="auto"/>
        <w:ind w:firstLine="708"/>
        <w:jc w:val="both"/>
        <w:rPr>
          <w:rFonts w:ascii="Times New Roman" w:hAnsi="Times New Roman" w:cs="Times New Roman"/>
          <w:sz w:val="28"/>
          <w:szCs w:val="28"/>
        </w:rPr>
      </w:pPr>
    </w:p>
    <w:p w:rsidR="006E4CB0" w:rsidRPr="008A6DDB" w:rsidRDefault="006E4CB0" w:rsidP="008A6DDB">
      <w:pPr>
        <w:pStyle w:val="21"/>
        <w:tabs>
          <w:tab w:val="num" w:pos="1440"/>
        </w:tabs>
        <w:spacing w:after="0" w:line="240" w:lineRule="auto"/>
        <w:ind w:left="0" w:firstLine="709"/>
        <w:jc w:val="both"/>
        <w:rPr>
          <w:rFonts w:ascii="Times New Roman" w:hAnsi="Times New Roman" w:cs="Times New Roman"/>
          <w:b/>
          <w:bCs/>
          <w:i/>
          <w:sz w:val="28"/>
          <w:szCs w:val="28"/>
        </w:rPr>
      </w:pPr>
      <w:r w:rsidRPr="008A6DDB">
        <w:rPr>
          <w:rFonts w:ascii="Times New Roman" w:hAnsi="Times New Roman" w:cs="Times New Roman"/>
          <w:b/>
          <w:bCs/>
          <w:i/>
          <w:sz w:val="28"/>
          <w:szCs w:val="28"/>
        </w:rPr>
        <w:t xml:space="preserve">25. Площадь земельных участков, предоставленных для строительства в расчете на 10 тыс. человек населения,   </w:t>
      </w:r>
    </w:p>
    <w:p w:rsidR="006E4CB0" w:rsidRPr="008A6DDB" w:rsidRDefault="006E4CB0" w:rsidP="006E4CB0">
      <w:pPr>
        <w:pStyle w:val="21"/>
        <w:tabs>
          <w:tab w:val="num" w:pos="1440"/>
        </w:tabs>
        <w:spacing w:after="0" w:line="240" w:lineRule="auto"/>
        <w:rPr>
          <w:rFonts w:ascii="Times New Roman" w:hAnsi="Times New Roman" w:cs="Times New Roman"/>
          <w:b/>
          <w:bCs/>
          <w:i/>
          <w:sz w:val="28"/>
          <w:szCs w:val="28"/>
        </w:rPr>
      </w:pPr>
      <w:r w:rsidRPr="008A6DDB">
        <w:rPr>
          <w:rFonts w:ascii="Times New Roman" w:hAnsi="Times New Roman" w:cs="Times New Roman"/>
          <w:b/>
          <w:bCs/>
          <w:i/>
          <w:sz w:val="28"/>
          <w:szCs w:val="28"/>
        </w:rPr>
        <w:t>всего:</w:t>
      </w:r>
    </w:p>
    <w:p w:rsidR="006E4CB0" w:rsidRPr="008A6DDB" w:rsidRDefault="006E4CB0" w:rsidP="006E4CB0">
      <w:pPr>
        <w:pStyle w:val="21"/>
        <w:tabs>
          <w:tab w:val="num" w:pos="1440"/>
        </w:tabs>
        <w:spacing w:after="0" w:line="240" w:lineRule="auto"/>
        <w:rPr>
          <w:rFonts w:ascii="Times New Roman" w:hAnsi="Times New Roman" w:cs="Times New Roman"/>
          <w:b/>
          <w:bCs/>
          <w:i/>
          <w:sz w:val="28"/>
          <w:szCs w:val="28"/>
        </w:rPr>
      </w:pPr>
      <w:r w:rsidRPr="008A6DDB">
        <w:rPr>
          <w:rFonts w:ascii="Times New Roman" w:hAnsi="Times New Roman" w:cs="Times New Roman"/>
          <w:b/>
          <w:bCs/>
          <w:i/>
          <w:sz w:val="28"/>
          <w:szCs w:val="28"/>
        </w:rPr>
        <w:t xml:space="preserve">в том числе земельных участков, предоставленных для жилищного строительства, индивидуального </w:t>
      </w:r>
    </w:p>
    <w:p w:rsidR="006E4CB0" w:rsidRPr="008A6DDB" w:rsidRDefault="006E4CB0" w:rsidP="006E4CB0">
      <w:pPr>
        <w:pStyle w:val="21"/>
        <w:tabs>
          <w:tab w:val="num" w:pos="1440"/>
        </w:tabs>
        <w:spacing w:after="0" w:line="240" w:lineRule="auto"/>
        <w:rPr>
          <w:rFonts w:ascii="Times New Roman" w:hAnsi="Times New Roman" w:cs="Times New Roman"/>
          <w:b/>
          <w:bCs/>
          <w:i/>
          <w:sz w:val="28"/>
          <w:szCs w:val="28"/>
        </w:rPr>
      </w:pPr>
      <w:r w:rsidRPr="008A6DDB">
        <w:rPr>
          <w:rFonts w:ascii="Times New Roman" w:hAnsi="Times New Roman" w:cs="Times New Roman"/>
          <w:b/>
          <w:bCs/>
          <w:i/>
          <w:sz w:val="28"/>
          <w:szCs w:val="28"/>
        </w:rPr>
        <w:t>строительства и комплексного освоения в целях жилищного строительства.</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Единица измерения</w:t>
      </w:r>
      <w:r w:rsidRPr="006E4CB0">
        <w:rPr>
          <w:rFonts w:ascii="Times New Roman" w:hAnsi="Times New Roman" w:cs="Times New Roman"/>
          <w:sz w:val="28"/>
          <w:szCs w:val="28"/>
        </w:rPr>
        <w:t xml:space="preserve"> – га.</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86"/>
        <w:gridCol w:w="709"/>
        <w:gridCol w:w="709"/>
        <w:gridCol w:w="708"/>
        <w:gridCol w:w="709"/>
        <w:gridCol w:w="648"/>
        <w:gridCol w:w="708"/>
        <w:gridCol w:w="709"/>
      </w:tblGrid>
      <w:tr w:rsidR="006E4CB0" w:rsidRPr="006E4CB0" w:rsidTr="008A6DDB">
        <w:trPr>
          <w:cantSplit/>
          <w:trHeight w:val="416"/>
        </w:trPr>
        <w:tc>
          <w:tcPr>
            <w:tcW w:w="392" w:type="dxa"/>
            <w:vMerge w:val="restart"/>
          </w:tcPr>
          <w:p w:rsidR="006E4CB0" w:rsidRPr="008A6DDB" w:rsidRDefault="006E4CB0" w:rsidP="008A6DDB">
            <w:pPr>
              <w:spacing w:after="0" w:line="240" w:lineRule="auto"/>
              <w:ind w:left="-142" w:right="-47"/>
              <w:jc w:val="center"/>
              <w:rPr>
                <w:rFonts w:ascii="Times New Roman" w:hAnsi="Times New Roman" w:cs="Times New Roman"/>
                <w:bCs/>
                <w:sz w:val="24"/>
                <w:szCs w:val="24"/>
              </w:rPr>
            </w:pPr>
            <w:r w:rsidRPr="008A6DDB">
              <w:rPr>
                <w:rFonts w:ascii="Times New Roman" w:hAnsi="Times New Roman" w:cs="Times New Roman"/>
                <w:bCs/>
                <w:sz w:val="24"/>
                <w:szCs w:val="24"/>
              </w:rPr>
              <w:t>№ п/п</w:t>
            </w:r>
          </w:p>
        </w:tc>
        <w:tc>
          <w:tcPr>
            <w:tcW w:w="3827" w:type="dxa"/>
            <w:vMerge w:val="restart"/>
          </w:tcPr>
          <w:p w:rsidR="006E4CB0" w:rsidRPr="008A6DDB" w:rsidRDefault="006E4CB0" w:rsidP="008A6DDB">
            <w:pPr>
              <w:spacing w:after="0" w:line="240" w:lineRule="auto"/>
              <w:jc w:val="center"/>
              <w:rPr>
                <w:rFonts w:ascii="Times New Roman" w:hAnsi="Times New Roman" w:cs="Times New Roman"/>
                <w:bCs/>
                <w:sz w:val="24"/>
                <w:szCs w:val="24"/>
              </w:rPr>
            </w:pPr>
            <w:r w:rsidRPr="008A6DDB">
              <w:rPr>
                <w:rFonts w:ascii="Times New Roman" w:hAnsi="Times New Roman" w:cs="Times New Roman"/>
                <w:bCs/>
                <w:sz w:val="24"/>
                <w:szCs w:val="24"/>
              </w:rPr>
              <w:t>Наименование показателя</w:t>
            </w:r>
          </w:p>
        </w:tc>
        <w:tc>
          <w:tcPr>
            <w:tcW w:w="486" w:type="dxa"/>
            <w:vMerge w:val="restart"/>
          </w:tcPr>
          <w:p w:rsidR="006E4CB0" w:rsidRPr="008A6DDB" w:rsidRDefault="006E4CB0" w:rsidP="008A6DDB">
            <w:pPr>
              <w:spacing w:after="0" w:line="240" w:lineRule="auto"/>
              <w:ind w:left="-47" w:right="-108"/>
              <w:jc w:val="center"/>
              <w:rPr>
                <w:rFonts w:ascii="Times New Roman" w:hAnsi="Times New Roman" w:cs="Times New Roman"/>
                <w:bCs/>
                <w:sz w:val="24"/>
                <w:szCs w:val="24"/>
              </w:rPr>
            </w:pPr>
            <w:r w:rsidRPr="008A6DDB">
              <w:rPr>
                <w:rFonts w:ascii="Times New Roman" w:hAnsi="Times New Roman" w:cs="Times New Roman"/>
                <w:bCs/>
                <w:sz w:val="24"/>
                <w:szCs w:val="24"/>
              </w:rPr>
              <w:t>Ед. изм</w:t>
            </w:r>
          </w:p>
        </w:tc>
        <w:tc>
          <w:tcPr>
            <w:tcW w:w="2835" w:type="dxa"/>
            <w:gridSpan w:val="4"/>
          </w:tcPr>
          <w:p w:rsidR="006E4CB0" w:rsidRPr="008A6DDB" w:rsidRDefault="006E4CB0" w:rsidP="008A6DDB">
            <w:pPr>
              <w:spacing w:after="0" w:line="240" w:lineRule="auto"/>
              <w:ind w:left="-169" w:right="-108"/>
              <w:jc w:val="center"/>
              <w:rPr>
                <w:rFonts w:ascii="Times New Roman" w:hAnsi="Times New Roman" w:cs="Times New Roman"/>
                <w:bCs/>
                <w:sz w:val="24"/>
                <w:szCs w:val="24"/>
              </w:rPr>
            </w:pPr>
            <w:r w:rsidRPr="008A6DDB">
              <w:rPr>
                <w:rFonts w:ascii="Times New Roman" w:hAnsi="Times New Roman" w:cs="Times New Roman"/>
                <w:bCs/>
                <w:sz w:val="24"/>
                <w:szCs w:val="24"/>
              </w:rPr>
              <w:t>Отчетная информация</w:t>
            </w:r>
          </w:p>
        </w:tc>
        <w:tc>
          <w:tcPr>
            <w:tcW w:w="2065" w:type="dxa"/>
            <w:gridSpan w:val="3"/>
          </w:tcPr>
          <w:p w:rsidR="006E4CB0" w:rsidRPr="008A6DDB" w:rsidRDefault="006E4CB0" w:rsidP="008A6DDB">
            <w:pPr>
              <w:spacing w:after="0" w:line="240" w:lineRule="auto"/>
              <w:ind w:left="-169"/>
              <w:jc w:val="center"/>
              <w:rPr>
                <w:rFonts w:ascii="Times New Roman" w:hAnsi="Times New Roman" w:cs="Times New Roman"/>
                <w:bCs/>
                <w:sz w:val="24"/>
                <w:szCs w:val="24"/>
              </w:rPr>
            </w:pPr>
            <w:r w:rsidRPr="008A6DDB">
              <w:rPr>
                <w:rFonts w:ascii="Times New Roman" w:hAnsi="Times New Roman" w:cs="Times New Roman"/>
                <w:bCs/>
                <w:sz w:val="24"/>
                <w:szCs w:val="24"/>
              </w:rPr>
              <w:t>Плановое значение</w:t>
            </w:r>
          </w:p>
        </w:tc>
      </w:tr>
      <w:tr w:rsidR="006E4CB0" w:rsidRPr="006E4CB0" w:rsidTr="008A6DDB">
        <w:trPr>
          <w:cantSplit/>
          <w:trHeight w:val="285"/>
        </w:trPr>
        <w:tc>
          <w:tcPr>
            <w:tcW w:w="392" w:type="dxa"/>
            <w:vMerge/>
          </w:tcPr>
          <w:p w:rsidR="006E4CB0" w:rsidRPr="008A6DDB" w:rsidRDefault="006E4CB0" w:rsidP="008A6DDB">
            <w:pPr>
              <w:spacing w:after="0" w:line="240" w:lineRule="auto"/>
              <w:ind w:left="-142" w:right="-47"/>
              <w:jc w:val="center"/>
              <w:rPr>
                <w:rFonts w:ascii="Times New Roman" w:hAnsi="Times New Roman" w:cs="Times New Roman"/>
                <w:bCs/>
                <w:sz w:val="24"/>
                <w:szCs w:val="24"/>
              </w:rPr>
            </w:pPr>
          </w:p>
        </w:tc>
        <w:tc>
          <w:tcPr>
            <w:tcW w:w="3827" w:type="dxa"/>
            <w:vMerge/>
          </w:tcPr>
          <w:p w:rsidR="006E4CB0" w:rsidRPr="008A6DDB" w:rsidRDefault="006E4CB0" w:rsidP="008A6DDB">
            <w:pPr>
              <w:spacing w:after="0" w:line="240" w:lineRule="auto"/>
              <w:jc w:val="center"/>
              <w:rPr>
                <w:rFonts w:ascii="Times New Roman" w:hAnsi="Times New Roman" w:cs="Times New Roman"/>
                <w:bCs/>
                <w:sz w:val="24"/>
                <w:szCs w:val="24"/>
              </w:rPr>
            </w:pPr>
          </w:p>
        </w:tc>
        <w:tc>
          <w:tcPr>
            <w:tcW w:w="486" w:type="dxa"/>
            <w:vMerge/>
          </w:tcPr>
          <w:p w:rsidR="006E4CB0" w:rsidRPr="008A6DDB" w:rsidRDefault="006E4CB0" w:rsidP="008A6DDB">
            <w:pPr>
              <w:spacing w:after="0" w:line="240" w:lineRule="auto"/>
              <w:ind w:left="-47" w:right="-108"/>
              <w:jc w:val="center"/>
              <w:rPr>
                <w:rFonts w:ascii="Times New Roman" w:hAnsi="Times New Roman" w:cs="Times New Roman"/>
                <w:bCs/>
                <w:sz w:val="24"/>
                <w:szCs w:val="24"/>
              </w:rPr>
            </w:pPr>
          </w:p>
        </w:tc>
        <w:tc>
          <w:tcPr>
            <w:tcW w:w="709" w:type="dxa"/>
          </w:tcPr>
          <w:p w:rsidR="006E4CB0" w:rsidRPr="008A6DDB" w:rsidRDefault="006E4CB0" w:rsidP="008A6DDB">
            <w:pPr>
              <w:spacing w:after="0" w:line="240" w:lineRule="auto"/>
              <w:ind w:left="-47" w:right="-108"/>
              <w:jc w:val="center"/>
              <w:rPr>
                <w:rFonts w:ascii="Times New Roman" w:hAnsi="Times New Roman" w:cs="Times New Roman"/>
                <w:bCs/>
                <w:sz w:val="24"/>
                <w:szCs w:val="24"/>
              </w:rPr>
            </w:pPr>
            <w:r w:rsidRPr="008A6DDB">
              <w:rPr>
                <w:rFonts w:ascii="Times New Roman" w:hAnsi="Times New Roman" w:cs="Times New Roman"/>
                <w:bCs/>
                <w:sz w:val="24"/>
                <w:szCs w:val="24"/>
              </w:rPr>
              <w:t>20</w:t>
            </w:r>
            <w:r w:rsidR="008A6DDB">
              <w:rPr>
                <w:rFonts w:ascii="Times New Roman" w:hAnsi="Times New Roman" w:cs="Times New Roman"/>
                <w:bCs/>
                <w:sz w:val="24"/>
                <w:szCs w:val="24"/>
              </w:rPr>
              <w:t>10</w:t>
            </w:r>
          </w:p>
        </w:tc>
        <w:tc>
          <w:tcPr>
            <w:tcW w:w="709" w:type="dxa"/>
          </w:tcPr>
          <w:p w:rsidR="006E4CB0" w:rsidRPr="008A6DDB" w:rsidRDefault="006E4CB0" w:rsidP="008A6DDB">
            <w:pPr>
              <w:spacing w:after="0" w:line="240" w:lineRule="auto"/>
              <w:ind w:left="-169" w:right="-108"/>
              <w:jc w:val="center"/>
              <w:rPr>
                <w:rFonts w:ascii="Times New Roman" w:hAnsi="Times New Roman" w:cs="Times New Roman"/>
                <w:bCs/>
                <w:sz w:val="24"/>
                <w:szCs w:val="24"/>
              </w:rPr>
            </w:pPr>
            <w:r w:rsidRPr="008A6DDB">
              <w:rPr>
                <w:rFonts w:ascii="Times New Roman" w:hAnsi="Times New Roman" w:cs="Times New Roman"/>
                <w:bCs/>
                <w:sz w:val="24"/>
                <w:szCs w:val="24"/>
                <w:lang w:val="en-US"/>
              </w:rPr>
              <w:t>201</w:t>
            </w:r>
            <w:r w:rsidR="008A6DDB">
              <w:rPr>
                <w:rFonts w:ascii="Times New Roman" w:hAnsi="Times New Roman" w:cs="Times New Roman"/>
                <w:bCs/>
                <w:sz w:val="24"/>
                <w:szCs w:val="24"/>
              </w:rPr>
              <w:t>1</w:t>
            </w:r>
          </w:p>
        </w:tc>
        <w:tc>
          <w:tcPr>
            <w:tcW w:w="708" w:type="dxa"/>
          </w:tcPr>
          <w:p w:rsidR="006E4CB0" w:rsidRPr="008A6DDB" w:rsidRDefault="006E4CB0" w:rsidP="008A6DDB">
            <w:pPr>
              <w:spacing w:after="0" w:line="240" w:lineRule="auto"/>
              <w:ind w:left="-169" w:right="-108"/>
              <w:jc w:val="center"/>
              <w:rPr>
                <w:rFonts w:ascii="Times New Roman" w:hAnsi="Times New Roman" w:cs="Times New Roman"/>
                <w:bCs/>
                <w:sz w:val="24"/>
                <w:szCs w:val="24"/>
              </w:rPr>
            </w:pPr>
            <w:r w:rsidRPr="008A6DDB">
              <w:rPr>
                <w:rFonts w:ascii="Times New Roman" w:hAnsi="Times New Roman" w:cs="Times New Roman"/>
                <w:bCs/>
                <w:sz w:val="24"/>
                <w:szCs w:val="24"/>
                <w:lang w:val="en-US"/>
              </w:rPr>
              <w:t>201</w:t>
            </w:r>
            <w:r w:rsidR="008A6DDB">
              <w:rPr>
                <w:rFonts w:ascii="Times New Roman" w:hAnsi="Times New Roman" w:cs="Times New Roman"/>
                <w:bCs/>
                <w:sz w:val="24"/>
                <w:szCs w:val="24"/>
              </w:rPr>
              <w:t>2</w:t>
            </w:r>
          </w:p>
        </w:tc>
        <w:tc>
          <w:tcPr>
            <w:tcW w:w="709" w:type="dxa"/>
          </w:tcPr>
          <w:p w:rsidR="006E4CB0" w:rsidRPr="008A6DDB" w:rsidRDefault="006E4CB0" w:rsidP="008A6DDB">
            <w:pPr>
              <w:spacing w:after="0" w:line="240" w:lineRule="auto"/>
              <w:ind w:left="-169" w:right="-108"/>
              <w:jc w:val="center"/>
              <w:rPr>
                <w:rFonts w:ascii="Times New Roman" w:hAnsi="Times New Roman" w:cs="Times New Roman"/>
                <w:bCs/>
                <w:sz w:val="24"/>
                <w:szCs w:val="24"/>
              </w:rPr>
            </w:pPr>
            <w:r w:rsidRPr="008A6DDB">
              <w:rPr>
                <w:rFonts w:ascii="Times New Roman" w:hAnsi="Times New Roman" w:cs="Times New Roman"/>
                <w:bCs/>
                <w:sz w:val="24"/>
                <w:szCs w:val="24"/>
              </w:rPr>
              <w:t>201</w:t>
            </w:r>
            <w:r w:rsidR="008A6DDB">
              <w:rPr>
                <w:rFonts w:ascii="Times New Roman" w:hAnsi="Times New Roman" w:cs="Times New Roman"/>
                <w:bCs/>
                <w:sz w:val="24"/>
                <w:szCs w:val="24"/>
              </w:rPr>
              <w:t>3</w:t>
            </w:r>
          </w:p>
        </w:tc>
        <w:tc>
          <w:tcPr>
            <w:tcW w:w="648" w:type="dxa"/>
          </w:tcPr>
          <w:p w:rsidR="006E4CB0" w:rsidRPr="008A6DDB" w:rsidRDefault="006E4CB0" w:rsidP="008A6DDB">
            <w:pPr>
              <w:spacing w:after="0" w:line="240" w:lineRule="auto"/>
              <w:ind w:left="-169" w:right="-226"/>
              <w:jc w:val="center"/>
              <w:rPr>
                <w:rFonts w:ascii="Times New Roman" w:hAnsi="Times New Roman" w:cs="Times New Roman"/>
                <w:bCs/>
                <w:sz w:val="24"/>
                <w:szCs w:val="24"/>
              </w:rPr>
            </w:pPr>
            <w:r w:rsidRPr="008A6DDB">
              <w:rPr>
                <w:rFonts w:ascii="Times New Roman" w:hAnsi="Times New Roman" w:cs="Times New Roman"/>
                <w:bCs/>
                <w:sz w:val="24"/>
                <w:szCs w:val="24"/>
              </w:rPr>
              <w:t>201</w:t>
            </w:r>
            <w:r w:rsidR="008A6DDB">
              <w:rPr>
                <w:rFonts w:ascii="Times New Roman" w:hAnsi="Times New Roman" w:cs="Times New Roman"/>
                <w:bCs/>
                <w:sz w:val="24"/>
                <w:szCs w:val="24"/>
              </w:rPr>
              <w:t>4</w:t>
            </w:r>
          </w:p>
        </w:tc>
        <w:tc>
          <w:tcPr>
            <w:tcW w:w="708" w:type="dxa"/>
          </w:tcPr>
          <w:p w:rsidR="006E4CB0" w:rsidRPr="008A6DDB" w:rsidRDefault="006E4CB0" w:rsidP="008A6DDB">
            <w:pPr>
              <w:spacing w:after="0" w:line="240" w:lineRule="auto"/>
              <w:ind w:left="-169" w:right="-226"/>
              <w:jc w:val="center"/>
              <w:rPr>
                <w:rFonts w:ascii="Times New Roman" w:hAnsi="Times New Roman" w:cs="Times New Roman"/>
                <w:bCs/>
                <w:sz w:val="24"/>
                <w:szCs w:val="24"/>
              </w:rPr>
            </w:pPr>
            <w:r w:rsidRPr="008A6DDB">
              <w:rPr>
                <w:rFonts w:ascii="Times New Roman" w:hAnsi="Times New Roman" w:cs="Times New Roman"/>
                <w:bCs/>
                <w:sz w:val="24"/>
                <w:szCs w:val="24"/>
              </w:rPr>
              <w:t>201</w:t>
            </w:r>
            <w:r w:rsidR="008A6DDB">
              <w:rPr>
                <w:rFonts w:ascii="Times New Roman" w:hAnsi="Times New Roman" w:cs="Times New Roman"/>
                <w:bCs/>
                <w:sz w:val="24"/>
                <w:szCs w:val="24"/>
              </w:rPr>
              <w:t>5</w:t>
            </w:r>
          </w:p>
        </w:tc>
        <w:tc>
          <w:tcPr>
            <w:tcW w:w="709" w:type="dxa"/>
          </w:tcPr>
          <w:p w:rsidR="006E4CB0" w:rsidRPr="008A6DDB" w:rsidRDefault="006E4CB0" w:rsidP="008A6DDB">
            <w:pPr>
              <w:spacing w:after="0" w:line="240" w:lineRule="auto"/>
              <w:ind w:left="-169" w:right="-226"/>
              <w:jc w:val="center"/>
              <w:rPr>
                <w:rFonts w:ascii="Times New Roman" w:hAnsi="Times New Roman" w:cs="Times New Roman"/>
                <w:bCs/>
                <w:sz w:val="24"/>
                <w:szCs w:val="24"/>
              </w:rPr>
            </w:pPr>
            <w:r w:rsidRPr="008A6DDB">
              <w:rPr>
                <w:rFonts w:ascii="Times New Roman" w:hAnsi="Times New Roman" w:cs="Times New Roman"/>
                <w:bCs/>
                <w:sz w:val="24"/>
                <w:szCs w:val="24"/>
              </w:rPr>
              <w:t>201</w:t>
            </w:r>
            <w:r w:rsidR="008A6DDB">
              <w:rPr>
                <w:rFonts w:ascii="Times New Roman" w:hAnsi="Times New Roman" w:cs="Times New Roman"/>
                <w:bCs/>
                <w:sz w:val="24"/>
                <w:szCs w:val="24"/>
              </w:rPr>
              <w:t>6</w:t>
            </w:r>
          </w:p>
        </w:tc>
      </w:tr>
      <w:tr w:rsidR="006E4CB0" w:rsidRPr="006E4CB0" w:rsidTr="008A6DDB">
        <w:trPr>
          <w:cantSplit/>
          <w:trHeight w:val="337"/>
        </w:trPr>
        <w:tc>
          <w:tcPr>
            <w:tcW w:w="392" w:type="dxa"/>
          </w:tcPr>
          <w:p w:rsidR="006E4CB0" w:rsidRPr="006E4CB0" w:rsidRDefault="006E4CB0" w:rsidP="008A6DDB">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25.</w:t>
            </w:r>
          </w:p>
        </w:tc>
        <w:tc>
          <w:tcPr>
            <w:tcW w:w="3827" w:type="dxa"/>
          </w:tcPr>
          <w:p w:rsidR="006E4CB0" w:rsidRPr="006E4CB0" w:rsidRDefault="006E4CB0" w:rsidP="008A6DD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Площадь земельных участков, предоставленных для строительства в расчете на 10 тыс. человек населения,  всего:</w:t>
            </w:r>
          </w:p>
        </w:tc>
        <w:tc>
          <w:tcPr>
            <w:tcW w:w="486" w:type="dxa"/>
            <w:vAlign w:val="center"/>
          </w:tcPr>
          <w:p w:rsidR="006E4CB0" w:rsidRPr="006E4CB0" w:rsidRDefault="006E4CB0" w:rsidP="008A6DDB">
            <w:pPr>
              <w:spacing w:after="0" w:line="240" w:lineRule="auto"/>
              <w:ind w:left="-47" w:right="-108"/>
              <w:jc w:val="center"/>
              <w:rPr>
                <w:rFonts w:ascii="Times New Roman" w:hAnsi="Times New Roman" w:cs="Times New Roman"/>
                <w:sz w:val="28"/>
                <w:szCs w:val="28"/>
              </w:rPr>
            </w:pPr>
            <w:r w:rsidRPr="006E4CB0">
              <w:rPr>
                <w:rFonts w:ascii="Times New Roman" w:hAnsi="Times New Roman" w:cs="Times New Roman"/>
                <w:sz w:val="28"/>
                <w:szCs w:val="28"/>
              </w:rPr>
              <w:t>га</w:t>
            </w:r>
          </w:p>
        </w:tc>
        <w:tc>
          <w:tcPr>
            <w:tcW w:w="709" w:type="dxa"/>
            <w:vAlign w:val="center"/>
          </w:tcPr>
          <w:p w:rsidR="006E4CB0" w:rsidRPr="006E4CB0" w:rsidRDefault="008A6DDB" w:rsidP="008A6DDB">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2,29</w:t>
            </w:r>
          </w:p>
        </w:tc>
        <w:tc>
          <w:tcPr>
            <w:tcW w:w="709"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1,33</w:t>
            </w:r>
          </w:p>
        </w:tc>
        <w:tc>
          <w:tcPr>
            <w:tcW w:w="708"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0,51</w:t>
            </w:r>
          </w:p>
        </w:tc>
        <w:tc>
          <w:tcPr>
            <w:tcW w:w="709"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2,73</w:t>
            </w:r>
          </w:p>
        </w:tc>
        <w:tc>
          <w:tcPr>
            <w:tcW w:w="648"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1,3</w:t>
            </w:r>
          </w:p>
        </w:tc>
      </w:tr>
      <w:tr w:rsidR="006E4CB0" w:rsidRPr="006E4CB0" w:rsidTr="008A6DDB">
        <w:trPr>
          <w:cantSplit/>
          <w:trHeight w:val="337"/>
        </w:trPr>
        <w:tc>
          <w:tcPr>
            <w:tcW w:w="392" w:type="dxa"/>
          </w:tcPr>
          <w:p w:rsidR="006E4CB0" w:rsidRPr="006E4CB0" w:rsidRDefault="006E4CB0" w:rsidP="008A6DDB">
            <w:pPr>
              <w:spacing w:after="0" w:line="240" w:lineRule="auto"/>
              <w:ind w:left="-142" w:right="-47"/>
              <w:jc w:val="center"/>
              <w:rPr>
                <w:rFonts w:ascii="Times New Roman" w:hAnsi="Times New Roman" w:cs="Times New Roman"/>
                <w:sz w:val="28"/>
                <w:szCs w:val="28"/>
              </w:rPr>
            </w:pPr>
          </w:p>
        </w:tc>
        <w:tc>
          <w:tcPr>
            <w:tcW w:w="3827" w:type="dxa"/>
          </w:tcPr>
          <w:p w:rsidR="006E4CB0" w:rsidRPr="006E4CB0" w:rsidRDefault="006E4CB0" w:rsidP="008A6DD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том числе земельных участков, предоставленных для жилищного строительства, индивидуального </w:t>
            </w:r>
          </w:p>
          <w:p w:rsidR="006E4CB0" w:rsidRPr="006E4CB0" w:rsidRDefault="006E4CB0" w:rsidP="008A6DD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строительства и комплексного освоения в целях жилищного строительства</w:t>
            </w:r>
          </w:p>
        </w:tc>
        <w:tc>
          <w:tcPr>
            <w:tcW w:w="486" w:type="dxa"/>
            <w:vAlign w:val="center"/>
          </w:tcPr>
          <w:p w:rsidR="006E4CB0" w:rsidRPr="006E4CB0" w:rsidRDefault="006E4CB0" w:rsidP="008A6DDB">
            <w:pPr>
              <w:spacing w:after="0" w:line="240" w:lineRule="auto"/>
              <w:ind w:left="-47" w:right="-108"/>
              <w:jc w:val="center"/>
              <w:rPr>
                <w:rFonts w:ascii="Times New Roman" w:hAnsi="Times New Roman" w:cs="Times New Roman"/>
                <w:sz w:val="28"/>
                <w:szCs w:val="28"/>
              </w:rPr>
            </w:pPr>
            <w:r w:rsidRPr="006E4CB0">
              <w:rPr>
                <w:rFonts w:ascii="Times New Roman" w:hAnsi="Times New Roman" w:cs="Times New Roman"/>
                <w:sz w:val="28"/>
                <w:szCs w:val="28"/>
              </w:rPr>
              <w:t>га</w:t>
            </w:r>
          </w:p>
        </w:tc>
        <w:tc>
          <w:tcPr>
            <w:tcW w:w="709" w:type="dxa"/>
            <w:vAlign w:val="center"/>
          </w:tcPr>
          <w:p w:rsidR="006E4CB0" w:rsidRPr="006E4CB0" w:rsidRDefault="008A6DDB" w:rsidP="008A6DDB">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0,13</w:t>
            </w:r>
          </w:p>
        </w:tc>
        <w:tc>
          <w:tcPr>
            <w:tcW w:w="708"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0,4</w:t>
            </w:r>
          </w:p>
        </w:tc>
        <w:tc>
          <w:tcPr>
            <w:tcW w:w="709"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1,76</w:t>
            </w:r>
          </w:p>
        </w:tc>
        <w:tc>
          <w:tcPr>
            <w:tcW w:w="648"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1,02</w:t>
            </w:r>
          </w:p>
        </w:tc>
        <w:tc>
          <w:tcPr>
            <w:tcW w:w="708"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1,02</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A80615">
        <w:rPr>
          <w:rFonts w:ascii="Times New Roman" w:hAnsi="Times New Roman" w:cs="Times New Roman"/>
          <w:sz w:val="28"/>
          <w:szCs w:val="28"/>
        </w:rPr>
        <w:t>В 2013 году под строительство предоставлено 7 земельных участков общей площадью 19391 м2, в том числе: 6 участков под жилищное строительство – общей площадью 10391 м2 (Пионерская,2 – 3338м2; Базарная, 1а – 2302 м2; Базарная, 3а – 2306 м2; Уральского Комсомола, 13 - 1110 м2; Парковая, 14 – 1200 м2), из них – 135 м2 – под индивидуальную застройку</w:t>
      </w:r>
      <w:r w:rsidRPr="006E4CB0">
        <w:rPr>
          <w:rFonts w:ascii="Times New Roman" w:hAnsi="Times New Roman" w:cs="Times New Roman"/>
          <w:sz w:val="28"/>
          <w:szCs w:val="28"/>
        </w:rPr>
        <w:t>. На плановый период 201</w:t>
      </w:r>
      <w:r w:rsidR="00033CB6">
        <w:rPr>
          <w:rFonts w:ascii="Times New Roman" w:hAnsi="Times New Roman" w:cs="Times New Roman"/>
          <w:sz w:val="28"/>
          <w:szCs w:val="28"/>
        </w:rPr>
        <w:t>4</w:t>
      </w:r>
      <w:r w:rsidRPr="006E4CB0">
        <w:rPr>
          <w:rFonts w:ascii="Times New Roman" w:hAnsi="Times New Roman" w:cs="Times New Roman"/>
          <w:sz w:val="28"/>
          <w:szCs w:val="28"/>
        </w:rPr>
        <w:t>-201</w:t>
      </w:r>
      <w:r w:rsidR="00033CB6">
        <w:rPr>
          <w:rFonts w:ascii="Times New Roman" w:hAnsi="Times New Roman" w:cs="Times New Roman"/>
          <w:sz w:val="28"/>
          <w:szCs w:val="28"/>
        </w:rPr>
        <w:t>6</w:t>
      </w:r>
      <w:r w:rsidRPr="006E4CB0">
        <w:rPr>
          <w:rFonts w:ascii="Times New Roman" w:hAnsi="Times New Roman" w:cs="Times New Roman"/>
          <w:sz w:val="28"/>
          <w:szCs w:val="28"/>
        </w:rPr>
        <w:t xml:space="preserve"> годы </w:t>
      </w:r>
      <w:r w:rsidR="00033CB6">
        <w:rPr>
          <w:rFonts w:ascii="Times New Roman" w:hAnsi="Times New Roman" w:cs="Times New Roman"/>
          <w:sz w:val="28"/>
          <w:szCs w:val="28"/>
        </w:rPr>
        <w:t>прогнозируется</w:t>
      </w:r>
      <w:r w:rsidRPr="006E4CB0">
        <w:rPr>
          <w:rFonts w:ascii="Times New Roman" w:hAnsi="Times New Roman" w:cs="Times New Roman"/>
          <w:sz w:val="28"/>
          <w:szCs w:val="28"/>
        </w:rPr>
        <w:t xml:space="preserve"> </w:t>
      </w:r>
      <w:r w:rsidR="00033CB6">
        <w:rPr>
          <w:rFonts w:ascii="Times New Roman" w:hAnsi="Times New Roman" w:cs="Times New Roman"/>
          <w:sz w:val="28"/>
          <w:szCs w:val="28"/>
        </w:rPr>
        <w:t xml:space="preserve">разработка </w:t>
      </w:r>
      <w:r w:rsidRPr="006E4CB0">
        <w:rPr>
          <w:rFonts w:ascii="Times New Roman" w:hAnsi="Times New Roman" w:cs="Times New Roman"/>
          <w:sz w:val="28"/>
          <w:szCs w:val="28"/>
        </w:rPr>
        <w:t>проектов планировки и  увеличени</w:t>
      </w:r>
      <w:r w:rsidR="00033CB6">
        <w:rPr>
          <w:rFonts w:ascii="Times New Roman" w:hAnsi="Times New Roman" w:cs="Times New Roman"/>
          <w:sz w:val="28"/>
          <w:szCs w:val="28"/>
        </w:rPr>
        <w:t>е</w:t>
      </w:r>
      <w:r w:rsidRPr="006E4CB0">
        <w:rPr>
          <w:rFonts w:ascii="Times New Roman" w:hAnsi="Times New Roman" w:cs="Times New Roman"/>
          <w:sz w:val="28"/>
          <w:szCs w:val="28"/>
        </w:rPr>
        <w:t xml:space="preserve"> площадей земельных участков, вовлеченных в оборот для жилищного строительства и  индивидуального </w:t>
      </w:r>
      <w:r w:rsidRPr="006E4CB0">
        <w:rPr>
          <w:rFonts w:ascii="Times New Roman" w:hAnsi="Times New Roman" w:cs="Times New Roman"/>
          <w:sz w:val="28"/>
          <w:szCs w:val="28"/>
        </w:rPr>
        <w:lastRenderedPageBreak/>
        <w:t>жилищного строительства</w:t>
      </w:r>
      <w:r w:rsidR="00033CB6">
        <w:rPr>
          <w:rFonts w:ascii="Times New Roman" w:hAnsi="Times New Roman" w:cs="Times New Roman"/>
          <w:sz w:val="28"/>
          <w:szCs w:val="28"/>
        </w:rPr>
        <w:t>,</w:t>
      </w:r>
      <w:r w:rsidRPr="006E4CB0">
        <w:rPr>
          <w:rFonts w:ascii="Times New Roman" w:hAnsi="Times New Roman" w:cs="Times New Roman"/>
          <w:sz w:val="28"/>
          <w:szCs w:val="28"/>
        </w:rPr>
        <w:t xml:space="preserve"> формировани</w:t>
      </w:r>
      <w:r w:rsidR="00033CB6">
        <w:rPr>
          <w:rFonts w:ascii="Times New Roman" w:hAnsi="Times New Roman" w:cs="Times New Roman"/>
          <w:sz w:val="28"/>
          <w:szCs w:val="28"/>
        </w:rPr>
        <w:t>е</w:t>
      </w:r>
      <w:r w:rsidRPr="006E4CB0">
        <w:rPr>
          <w:rFonts w:ascii="Times New Roman" w:hAnsi="Times New Roman" w:cs="Times New Roman"/>
          <w:sz w:val="28"/>
          <w:szCs w:val="28"/>
        </w:rPr>
        <w:t xml:space="preserve"> земельных участков на территориях промышленной зоны города для дальнейшего предоставления под производственное строительство на торгах, а также предоставление земельных участков, сформированных в течение 201</w:t>
      </w:r>
      <w:r w:rsidR="00033CB6">
        <w:rPr>
          <w:rFonts w:ascii="Times New Roman" w:hAnsi="Times New Roman" w:cs="Times New Roman"/>
          <w:sz w:val="28"/>
          <w:szCs w:val="28"/>
        </w:rPr>
        <w:t>3</w:t>
      </w:r>
      <w:r w:rsidRPr="006E4CB0">
        <w:rPr>
          <w:rFonts w:ascii="Times New Roman" w:hAnsi="Times New Roman" w:cs="Times New Roman"/>
          <w:sz w:val="28"/>
          <w:szCs w:val="28"/>
        </w:rPr>
        <w:t xml:space="preserve"> года.</w:t>
      </w:r>
    </w:p>
    <w:p w:rsidR="006E4CB0" w:rsidRPr="006E4CB0" w:rsidRDefault="006E4CB0" w:rsidP="006E4CB0">
      <w:pPr>
        <w:pStyle w:val="21"/>
        <w:spacing w:after="0" w:line="240" w:lineRule="auto"/>
        <w:rPr>
          <w:rFonts w:ascii="Times New Roman" w:hAnsi="Times New Roman" w:cs="Times New Roman"/>
          <w:b/>
          <w:bCs/>
          <w:sz w:val="28"/>
          <w:szCs w:val="28"/>
        </w:rPr>
      </w:pPr>
    </w:p>
    <w:p w:rsidR="006E4CB0" w:rsidRPr="00033CB6" w:rsidRDefault="006E4CB0" w:rsidP="00033CB6">
      <w:pPr>
        <w:pStyle w:val="21"/>
        <w:spacing w:after="0" w:line="240" w:lineRule="auto"/>
        <w:ind w:left="0" w:firstLine="709"/>
        <w:jc w:val="both"/>
        <w:rPr>
          <w:rFonts w:ascii="Times New Roman" w:hAnsi="Times New Roman" w:cs="Times New Roman"/>
          <w:b/>
          <w:bCs/>
          <w:i/>
          <w:sz w:val="28"/>
          <w:szCs w:val="28"/>
        </w:rPr>
      </w:pPr>
      <w:r w:rsidRPr="00033CB6">
        <w:rPr>
          <w:rFonts w:ascii="Times New Roman" w:hAnsi="Times New Roman" w:cs="Times New Roman"/>
          <w:b/>
          <w:bCs/>
          <w:i/>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6E4CB0" w:rsidRPr="00033CB6" w:rsidRDefault="006E4CB0" w:rsidP="00033CB6">
      <w:pPr>
        <w:pStyle w:val="21"/>
        <w:spacing w:after="0" w:line="240" w:lineRule="auto"/>
        <w:ind w:left="0" w:firstLine="709"/>
        <w:jc w:val="both"/>
        <w:rPr>
          <w:rFonts w:ascii="Times New Roman" w:hAnsi="Times New Roman" w:cs="Times New Roman"/>
          <w:b/>
          <w:bCs/>
          <w:i/>
          <w:sz w:val="28"/>
          <w:szCs w:val="28"/>
        </w:rPr>
      </w:pPr>
      <w:r w:rsidRPr="00033CB6">
        <w:rPr>
          <w:rFonts w:ascii="Times New Roman" w:hAnsi="Times New Roman" w:cs="Times New Roman"/>
          <w:b/>
          <w:bCs/>
          <w:i/>
          <w:sz w:val="28"/>
          <w:szCs w:val="28"/>
        </w:rPr>
        <w:t>объектов жилищного строительства - в течение 3 лет</w:t>
      </w:r>
    </w:p>
    <w:p w:rsidR="006E4CB0" w:rsidRPr="00033CB6" w:rsidRDefault="006E4CB0" w:rsidP="00033CB6">
      <w:pPr>
        <w:pStyle w:val="21"/>
        <w:spacing w:after="0" w:line="240" w:lineRule="auto"/>
        <w:ind w:left="0" w:firstLine="709"/>
        <w:jc w:val="both"/>
        <w:rPr>
          <w:rFonts w:ascii="Times New Roman" w:hAnsi="Times New Roman" w:cs="Times New Roman"/>
          <w:b/>
          <w:bCs/>
          <w:i/>
          <w:sz w:val="28"/>
          <w:szCs w:val="28"/>
          <w:u w:val="single"/>
        </w:rPr>
      </w:pPr>
      <w:r w:rsidRPr="00033CB6">
        <w:rPr>
          <w:rFonts w:ascii="Times New Roman" w:hAnsi="Times New Roman" w:cs="Times New Roman"/>
          <w:b/>
          <w:bCs/>
          <w:i/>
          <w:sz w:val="28"/>
          <w:szCs w:val="28"/>
        </w:rPr>
        <w:t>иных объектов капитального строительства - в течение 5 лет</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76"/>
        <w:gridCol w:w="567"/>
        <w:gridCol w:w="567"/>
        <w:gridCol w:w="558"/>
        <w:gridCol w:w="567"/>
        <w:gridCol w:w="567"/>
      </w:tblGrid>
      <w:tr w:rsidR="006E4CB0" w:rsidRPr="006E4CB0" w:rsidTr="00033CB6">
        <w:trPr>
          <w:cantSplit/>
          <w:trHeight w:val="426"/>
        </w:trPr>
        <w:tc>
          <w:tcPr>
            <w:tcW w:w="392" w:type="dxa"/>
            <w:vMerge w:val="restart"/>
          </w:tcPr>
          <w:p w:rsidR="006E4CB0" w:rsidRPr="00033CB6" w:rsidRDefault="006E4CB0" w:rsidP="00033CB6">
            <w:pPr>
              <w:spacing w:after="0" w:line="240" w:lineRule="auto"/>
              <w:ind w:left="-142" w:right="-182"/>
              <w:jc w:val="center"/>
              <w:rPr>
                <w:rFonts w:ascii="Times New Roman" w:hAnsi="Times New Roman" w:cs="Times New Roman"/>
                <w:bCs/>
                <w:sz w:val="24"/>
                <w:szCs w:val="24"/>
              </w:rPr>
            </w:pPr>
            <w:r w:rsidRPr="00033CB6">
              <w:rPr>
                <w:rFonts w:ascii="Times New Roman" w:hAnsi="Times New Roman" w:cs="Times New Roman"/>
                <w:bCs/>
                <w:sz w:val="24"/>
                <w:szCs w:val="24"/>
              </w:rPr>
              <w:t>№ п/п</w:t>
            </w:r>
          </w:p>
        </w:tc>
        <w:tc>
          <w:tcPr>
            <w:tcW w:w="4819" w:type="dxa"/>
            <w:vMerge w:val="restart"/>
          </w:tcPr>
          <w:p w:rsidR="006E4CB0" w:rsidRPr="00033CB6" w:rsidRDefault="006E4CB0" w:rsidP="00033CB6">
            <w:pPr>
              <w:spacing w:after="0" w:line="240" w:lineRule="auto"/>
              <w:jc w:val="center"/>
              <w:rPr>
                <w:rFonts w:ascii="Times New Roman" w:hAnsi="Times New Roman" w:cs="Times New Roman"/>
                <w:bCs/>
                <w:sz w:val="24"/>
                <w:szCs w:val="24"/>
              </w:rPr>
            </w:pPr>
            <w:r w:rsidRPr="00033CB6">
              <w:rPr>
                <w:rFonts w:ascii="Times New Roman" w:hAnsi="Times New Roman" w:cs="Times New Roman"/>
                <w:bCs/>
                <w:sz w:val="24"/>
                <w:szCs w:val="24"/>
              </w:rPr>
              <w:t>Наименование показателя</w:t>
            </w:r>
          </w:p>
        </w:tc>
        <w:tc>
          <w:tcPr>
            <w:tcW w:w="425" w:type="dxa"/>
            <w:vMerge w:val="restart"/>
          </w:tcPr>
          <w:p w:rsidR="006E4CB0" w:rsidRPr="00033CB6" w:rsidRDefault="006E4CB0" w:rsidP="00033CB6">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Ед. изм</w:t>
            </w:r>
          </w:p>
        </w:tc>
        <w:tc>
          <w:tcPr>
            <w:tcW w:w="2277" w:type="dxa"/>
            <w:gridSpan w:val="4"/>
          </w:tcPr>
          <w:p w:rsidR="006E4CB0" w:rsidRPr="00033CB6" w:rsidRDefault="006E4CB0" w:rsidP="00033CB6">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Отчетная информация</w:t>
            </w:r>
          </w:p>
        </w:tc>
        <w:tc>
          <w:tcPr>
            <w:tcW w:w="1692" w:type="dxa"/>
            <w:gridSpan w:val="3"/>
          </w:tcPr>
          <w:p w:rsidR="006E4CB0" w:rsidRPr="00033CB6" w:rsidRDefault="006E4CB0" w:rsidP="00033CB6">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Плановое значение</w:t>
            </w:r>
          </w:p>
        </w:tc>
      </w:tr>
      <w:tr w:rsidR="006E4CB0" w:rsidRPr="006E4CB0" w:rsidTr="00033CB6">
        <w:trPr>
          <w:cantSplit/>
          <w:trHeight w:val="292"/>
        </w:trPr>
        <w:tc>
          <w:tcPr>
            <w:tcW w:w="392" w:type="dxa"/>
            <w:vMerge/>
          </w:tcPr>
          <w:p w:rsidR="006E4CB0" w:rsidRPr="00033CB6" w:rsidRDefault="006E4CB0" w:rsidP="00033CB6">
            <w:pPr>
              <w:spacing w:after="0" w:line="240" w:lineRule="auto"/>
              <w:ind w:left="-142" w:right="-182"/>
              <w:jc w:val="center"/>
              <w:rPr>
                <w:rFonts w:ascii="Times New Roman" w:hAnsi="Times New Roman" w:cs="Times New Roman"/>
                <w:bCs/>
                <w:sz w:val="24"/>
                <w:szCs w:val="24"/>
              </w:rPr>
            </w:pPr>
          </w:p>
        </w:tc>
        <w:tc>
          <w:tcPr>
            <w:tcW w:w="4819" w:type="dxa"/>
            <w:vMerge/>
          </w:tcPr>
          <w:p w:rsidR="006E4CB0" w:rsidRPr="00033CB6" w:rsidRDefault="006E4CB0" w:rsidP="00033CB6">
            <w:pPr>
              <w:spacing w:after="0" w:line="240" w:lineRule="auto"/>
              <w:jc w:val="center"/>
              <w:rPr>
                <w:rFonts w:ascii="Times New Roman" w:hAnsi="Times New Roman" w:cs="Times New Roman"/>
                <w:bCs/>
                <w:sz w:val="24"/>
                <w:szCs w:val="24"/>
              </w:rPr>
            </w:pPr>
          </w:p>
        </w:tc>
        <w:tc>
          <w:tcPr>
            <w:tcW w:w="425" w:type="dxa"/>
            <w:vMerge/>
          </w:tcPr>
          <w:p w:rsidR="006E4CB0" w:rsidRPr="00033CB6" w:rsidRDefault="006E4CB0" w:rsidP="00033CB6">
            <w:pPr>
              <w:spacing w:after="0" w:line="240" w:lineRule="auto"/>
              <w:ind w:left="-108" w:right="-99"/>
              <w:jc w:val="center"/>
              <w:rPr>
                <w:rFonts w:ascii="Times New Roman" w:hAnsi="Times New Roman" w:cs="Times New Roman"/>
                <w:bCs/>
                <w:sz w:val="24"/>
                <w:szCs w:val="24"/>
              </w:rPr>
            </w:pP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w:t>
            </w:r>
            <w:r w:rsidR="005A603E">
              <w:rPr>
                <w:rFonts w:ascii="Times New Roman" w:hAnsi="Times New Roman" w:cs="Times New Roman"/>
                <w:bCs/>
                <w:sz w:val="24"/>
                <w:szCs w:val="24"/>
              </w:rPr>
              <w:t>10</w:t>
            </w:r>
          </w:p>
        </w:tc>
        <w:tc>
          <w:tcPr>
            <w:tcW w:w="576"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lang w:val="en-US"/>
              </w:rPr>
              <w:t>201</w:t>
            </w:r>
            <w:r w:rsidR="005A603E">
              <w:rPr>
                <w:rFonts w:ascii="Times New Roman" w:hAnsi="Times New Roman" w:cs="Times New Roman"/>
                <w:bCs/>
                <w:sz w:val="24"/>
                <w:szCs w:val="24"/>
              </w:rPr>
              <w:t>1</w:t>
            </w: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lang w:val="en-US"/>
              </w:rPr>
              <w:t>201</w:t>
            </w:r>
            <w:r w:rsidR="005A603E">
              <w:rPr>
                <w:rFonts w:ascii="Times New Roman" w:hAnsi="Times New Roman" w:cs="Times New Roman"/>
                <w:bCs/>
                <w:sz w:val="24"/>
                <w:szCs w:val="24"/>
              </w:rPr>
              <w:t>2</w:t>
            </w: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201</w:t>
            </w:r>
            <w:r w:rsidR="005A603E">
              <w:rPr>
                <w:rFonts w:ascii="Times New Roman" w:hAnsi="Times New Roman" w:cs="Times New Roman"/>
                <w:bCs/>
                <w:sz w:val="24"/>
                <w:szCs w:val="24"/>
              </w:rPr>
              <w:t>3</w:t>
            </w:r>
          </w:p>
        </w:tc>
        <w:tc>
          <w:tcPr>
            <w:tcW w:w="558"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201</w:t>
            </w:r>
            <w:r w:rsidR="005A603E">
              <w:rPr>
                <w:rFonts w:ascii="Times New Roman" w:hAnsi="Times New Roman" w:cs="Times New Roman"/>
                <w:bCs/>
                <w:sz w:val="24"/>
                <w:szCs w:val="24"/>
              </w:rPr>
              <w:t>4</w:t>
            </w: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201</w:t>
            </w:r>
            <w:r w:rsidR="005A603E">
              <w:rPr>
                <w:rFonts w:ascii="Times New Roman" w:hAnsi="Times New Roman" w:cs="Times New Roman"/>
                <w:bCs/>
                <w:sz w:val="24"/>
                <w:szCs w:val="24"/>
              </w:rPr>
              <w:t>5</w:t>
            </w: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201</w:t>
            </w:r>
            <w:r w:rsidR="005A603E">
              <w:rPr>
                <w:rFonts w:ascii="Times New Roman" w:hAnsi="Times New Roman" w:cs="Times New Roman"/>
                <w:bCs/>
                <w:sz w:val="24"/>
                <w:szCs w:val="24"/>
              </w:rPr>
              <w:t>6</w:t>
            </w:r>
          </w:p>
        </w:tc>
      </w:tr>
      <w:tr w:rsidR="006E4CB0" w:rsidRPr="006E4CB0" w:rsidTr="00033CB6">
        <w:trPr>
          <w:cantSplit/>
          <w:trHeight w:val="345"/>
        </w:trPr>
        <w:tc>
          <w:tcPr>
            <w:tcW w:w="392" w:type="dxa"/>
          </w:tcPr>
          <w:p w:rsidR="006E4CB0" w:rsidRPr="006E4CB0" w:rsidRDefault="006E4CB0" w:rsidP="00033CB6">
            <w:pPr>
              <w:spacing w:after="0" w:line="240" w:lineRule="auto"/>
              <w:ind w:left="-142" w:right="-182"/>
              <w:jc w:val="center"/>
              <w:rPr>
                <w:rFonts w:ascii="Times New Roman" w:hAnsi="Times New Roman" w:cs="Times New Roman"/>
                <w:sz w:val="28"/>
                <w:szCs w:val="28"/>
              </w:rPr>
            </w:pPr>
            <w:r w:rsidRPr="006E4CB0">
              <w:rPr>
                <w:rFonts w:ascii="Times New Roman" w:hAnsi="Times New Roman" w:cs="Times New Roman"/>
                <w:sz w:val="28"/>
                <w:szCs w:val="28"/>
              </w:rPr>
              <w:t>26.</w:t>
            </w:r>
          </w:p>
        </w:tc>
        <w:tc>
          <w:tcPr>
            <w:tcW w:w="4819" w:type="dxa"/>
          </w:tcPr>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425"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76"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58"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r>
      <w:tr w:rsidR="006E4CB0" w:rsidRPr="006E4CB0" w:rsidTr="00033CB6">
        <w:trPr>
          <w:cantSplit/>
          <w:trHeight w:val="497"/>
        </w:trPr>
        <w:tc>
          <w:tcPr>
            <w:tcW w:w="392" w:type="dxa"/>
          </w:tcPr>
          <w:p w:rsidR="006E4CB0" w:rsidRPr="006E4CB0" w:rsidRDefault="006E4CB0" w:rsidP="00033CB6">
            <w:pPr>
              <w:spacing w:after="0" w:line="240" w:lineRule="auto"/>
              <w:ind w:left="-142" w:right="-182"/>
              <w:jc w:val="center"/>
              <w:rPr>
                <w:rFonts w:ascii="Times New Roman" w:hAnsi="Times New Roman" w:cs="Times New Roman"/>
                <w:sz w:val="28"/>
                <w:szCs w:val="28"/>
              </w:rPr>
            </w:pPr>
          </w:p>
        </w:tc>
        <w:tc>
          <w:tcPr>
            <w:tcW w:w="4819" w:type="dxa"/>
          </w:tcPr>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объектов жилищного строительства - в течение </w:t>
            </w:r>
          </w:p>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3 лет</w:t>
            </w:r>
          </w:p>
        </w:tc>
        <w:tc>
          <w:tcPr>
            <w:tcW w:w="425"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r w:rsidRPr="006E4CB0">
              <w:rPr>
                <w:rFonts w:ascii="Times New Roman" w:hAnsi="Times New Roman" w:cs="Times New Roman"/>
                <w:sz w:val="28"/>
                <w:szCs w:val="28"/>
              </w:rPr>
              <w:t>кв.м</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76"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58"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r>
      <w:tr w:rsidR="006E4CB0" w:rsidRPr="006E4CB0" w:rsidTr="00033CB6">
        <w:trPr>
          <w:cantSplit/>
          <w:trHeight w:val="345"/>
        </w:trPr>
        <w:tc>
          <w:tcPr>
            <w:tcW w:w="392" w:type="dxa"/>
          </w:tcPr>
          <w:p w:rsidR="006E4CB0" w:rsidRPr="006E4CB0" w:rsidRDefault="006E4CB0" w:rsidP="00033CB6">
            <w:pPr>
              <w:spacing w:after="0" w:line="240" w:lineRule="auto"/>
              <w:ind w:left="-142" w:right="-182"/>
              <w:jc w:val="center"/>
              <w:rPr>
                <w:rFonts w:ascii="Times New Roman" w:hAnsi="Times New Roman" w:cs="Times New Roman"/>
                <w:sz w:val="28"/>
                <w:szCs w:val="28"/>
              </w:rPr>
            </w:pPr>
          </w:p>
        </w:tc>
        <w:tc>
          <w:tcPr>
            <w:tcW w:w="4819" w:type="dxa"/>
          </w:tcPr>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иных объектов капитального строительства - в  </w:t>
            </w:r>
          </w:p>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течение 5 лет</w:t>
            </w:r>
          </w:p>
        </w:tc>
        <w:tc>
          <w:tcPr>
            <w:tcW w:w="425"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r w:rsidRPr="006E4CB0">
              <w:rPr>
                <w:rFonts w:ascii="Times New Roman" w:hAnsi="Times New Roman" w:cs="Times New Roman"/>
                <w:sz w:val="28"/>
                <w:szCs w:val="28"/>
              </w:rPr>
              <w:t>кв.м</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76"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58"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r>
    </w:tbl>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033CB6">
        <w:rPr>
          <w:rFonts w:ascii="Times New Roman" w:hAnsi="Times New Roman" w:cs="Times New Roman"/>
          <w:sz w:val="28"/>
          <w:szCs w:val="28"/>
        </w:rPr>
        <w:t>Объектов строительства, на которые в течение трех лет не было получено разрешение на ввод в эксплуатацию на территории Волчанского городского округа нет.</w:t>
      </w:r>
    </w:p>
    <w:p w:rsidR="006E4CB0" w:rsidRPr="006E4CB0" w:rsidRDefault="006E4CB0" w:rsidP="006E4CB0">
      <w:pPr>
        <w:spacing w:after="0" w:line="240" w:lineRule="auto"/>
        <w:ind w:firstLine="1080"/>
        <w:jc w:val="both"/>
        <w:rPr>
          <w:rFonts w:ascii="Times New Roman" w:hAnsi="Times New Roman" w:cs="Times New Roman"/>
          <w:b/>
          <w:bCs/>
          <w:sz w:val="28"/>
          <w:szCs w:val="28"/>
        </w:rPr>
      </w:pPr>
    </w:p>
    <w:p w:rsidR="006E4CB0" w:rsidRPr="006E4CB0" w:rsidRDefault="006E4CB0" w:rsidP="006E4CB0">
      <w:pPr>
        <w:spacing w:after="0" w:line="240" w:lineRule="auto"/>
        <w:ind w:firstLine="720"/>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VII</w:t>
      </w:r>
      <w:r w:rsidRPr="006E4CB0">
        <w:rPr>
          <w:rFonts w:ascii="Times New Roman" w:hAnsi="Times New Roman" w:cs="Times New Roman"/>
          <w:b/>
          <w:bCs/>
          <w:sz w:val="28"/>
          <w:szCs w:val="28"/>
        </w:rPr>
        <w:t>. Жилищно-коммунальное хозяйство</w:t>
      </w:r>
    </w:p>
    <w:p w:rsidR="006E4CB0" w:rsidRPr="005A603E" w:rsidRDefault="006E4CB0" w:rsidP="005A603E">
      <w:pPr>
        <w:pStyle w:val="21"/>
        <w:tabs>
          <w:tab w:val="num" w:pos="1440"/>
        </w:tabs>
        <w:spacing w:after="0" w:line="240" w:lineRule="auto"/>
        <w:ind w:left="0" w:firstLine="709"/>
        <w:jc w:val="both"/>
        <w:rPr>
          <w:rFonts w:ascii="Times New Roman" w:hAnsi="Times New Roman" w:cs="Times New Roman"/>
          <w:b/>
          <w:bCs/>
          <w:i/>
          <w:sz w:val="28"/>
          <w:szCs w:val="28"/>
        </w:rPr>
      </w:pPr>
      <w:r w:rsidRPr="005A603E">
        <w:rPr>
          <w:rFonts w:ascii="Times New Roman" w:hAnsi="Times New Roman" w:cs="Times New Roman"/>
          <w:b/>
          <w:bCs/>
          <w:i/>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ЖКХ субъекта Российской Федерации (форма федерального статистического наблюдения N 22-ЖКХ (реформа)).</w:t>
      </w:r>
    </w:p>
    <w:p w:rsidR="005A603E" w:rsidRPr="006E4CB0" w:rsidRDefault="005A603E" w:rsidP="006E4CB0">
      <w:pPr>
        <w:spacing w:after="0" w:line="240" w:lineRule="auto"/>
        <w:ind w:firstLine="720"/>
        <w:jc w:val="both"/>
        <w:rPr>
          <w:rFonts w:ascii="Times New Roman" w:hAnsi="Times New Roman" w:cs="Times New Roman"/>
          <w:sz w:val="28"/>
          <w:szCs w:val="28"/>
        </w:rPr>
      </w:pPr>
    </w:p>
    <w:tbl>
      <w:tblPr>
        <w:tblpPr w:leftFromText="180" w:rightFromText="180" w:vertAnchor="text" w:horzAnchor="margin" w:tblpX="108" w:tblpY="9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678"/>
        <w:gridCol w:w="426"/>
        <w:gridCol w:w="567"/>
        <w:gridCol w:w="567"/>
        <w:gridCol w:w="567"/>
        <w:gridCol w:w="567"/>
        <w:gridCol w:w="567"/>
        <w:gridCol w:w="567"/>
        <w:gridCol w:w="567"/>
      </w:tblGrid>
      <w:tr w:rsidR="006E4CB0" w:rsidRPr="006E4CB0" w:rsidTr="005A603E">
        <w:trPr>
          <w:cantSplit/>
          <w:trHeight w:val="416"/>
        </w:trPr>
        <w:tc>
          <w:tcPr>
            <w:tcW w:w="392" w:type="dxa"/>
            <w:vMerge w:val="restart"/>
          </w:tcPr>
          <w:p w:rsidR="006E4CB0" w:rsidRPr="005A603E" w:rsidRDefault="006E4CB0" w:rsidP="005A603E">
            <w:pPr>
              <w:spacing w:after="0" w:line="240" w:lineRule="auto"/>
              <w:ind w:left="-142" w:right="-189"/>
              <w:jc w:val="center"/>
              <w:rPr>
                <w:rFonts w:ascii="Times New Roman" w:hAnsi="Times New Roman" w:cs="Times New Roman"/>
                <w:bCs/>
                <w:sz w:val="24"/>
                <w:szCs w:val="24"/>
              </w:rPr>
            </w:pPr>
            <w:r w:rsidRPr="005A603E">
              <w:rPr>
                <w:rFonts w:ascii="Times New Roman" w:hAnsi="Times New Roman" w:cs="Times New Roman"/>
                <w:bCs/>
                <w:sz w:val="24"/>
                <w:szCs w:val="24"/>
              </w:rPr>
              <w:lastRenderedPageBreak/>
              <w:t>№ п/п</w:t>
            </w:r>
          </w:p>
        </w:tc>
        <w:tc>
          <w:tcPr>
            <w:tcW w:w="4678" w:type="dxa"/>
            <w:vMerge w:val="restart"/>
          </w:tcPr>
          <w:p w:rsidR="006E4CB0" w:rsidRPr="005A603E" w:rsidRDefault="006E4CB0" w:rsidP="005A603E">
            <w:pPr>
              <w:spacing w:after="0" w:line="240" w:lineRule="auto"/>
              <w:jc w:val="center"/>
              <w:rPr>
                <w:rFonts w:ascii="Times New Roman" w:hAnsi="Times New Roman" w:cs="Times New Roman"/>
                <w:bCs/>
                <w:sz w:val="24"/>
                <w:szCs w:val="24"/>
              </w:rPr>
            </w:pPr>
            <w:r w:rsidRPr="005A603E">
              <w:rPr>
                <w:rFonts w:ascii="Times New Roman" w:hAnsi="Times New Roman" w:cs="Times New Roman"/>
                <w:bCs/>
                <w:sz w:val="24"/>
                <w:szCs w:val="24"/>
              </w:rPr>
              <w:t>Наименование показателя</w:t>
            </w:r>
          </w:p>
        </w:tc>
        <w:tc>
          <w:tcPr>
            <w:tcW w:w="426" w:type="dxa"/>
            <w:vMerge w:val="restart"/>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Ед. изм</w:t>
            </w:r>
          </w:p>
        </w:tc>
        <w:tc>
          <w:tcPr>
            <w:tcW w:w="2268" w:type="dxa"/>
            <w:gridSpan w:val="4"/>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Отчетная информация</w:t>
            </w:r>
          </w:p>
        </w:tc>
        <w:tc>
          <w:tcPr>
            <w:tcW w:w="1701" w:type="dxa"/>
            <w:gridSpan w:val="3"/>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Плановое значение</w:t>
            </w:r>
          </w:p>
        </w:tc>
      </w:tr>
      <w:tr w:rsidR="006E4CB0" w:rsidRPr="006E4CB0" w:rsidTr="005A603E">
        <w:trPr>
          <w:cantSplit/>
          <w:trHeight w:val="285"/>
        </w:trPr>
        <w:tc>
          <w:tcPr>
            <w:tcW w:w="392" w:type="dxa"/>
            <w:vMerge/>
          </w:tcPr>
          <w:p w:rsidR="006E4CB0" w:rsidRPr="005A603E" w:rsidRDefault="006E4CB0" w:rsidP="005A603E">
            <w:pPr>
              <w:spacing w:after="0" w:line="240" w:lineRule="auto"/>
              <w:ind w:left="-142" w:right="-189"/>
              <w:jc w:val="center"/>
              <w:rPr>
                <w:rFonts w:ascii="Times New Roman" w:hAnsi="Times New Roman" w:cs="Times New Roman"/>
                <w:bCs/>
                <w:sz w:val="24"/>
                <w:szCs w:val="24"/>
              </w:rPr>
            </w:pPr>
          </w:p>
        </w:tc>
        <w:tc>
          <w:tcPr>
            <w:tcW w:w="4678" w:type="dxa"/>
            <w:vMerge/>
          </w:tcPr>
          <w:p w:rsidR="006E4CB0" w:rsidRPr="005A603E" w:rsidRDefault="006E4CB0" w:rsidP="005A603E">
            <w:pPr>
              <w:spacing w:after="0" w:line="240" w:lineRule="auto"/>
              <w:jc w:val="center"/>
              <w:rPr>
                <w:rFonts w:ascii="Times New Roman" w:hAnsi="Times New Roman" w:cs="Times New Roman"/>
                <w:bCs/>
                <w:sz w:val="24"/>
                <w:szCs w:val="24"/>
              </w:rPr>
            </w:pPr>
          </w:p>
        </w:tc>
        <w:tc>
          <w:tcPr>
            <w:tcW w:w="426" w:type="dxa"/>
            <w:vMerge/>
          </w:tcPr>
          <w:p w:rsidR="006E4CB0" w:rsidRPr="005A603E" w:rsidRDefault="006E4CB0" w:rsidP="005A603E">
            <w:pPr>
              <w:spacing w:after="0" w:line="240" w:lineRule="auto"/>
              <w:ind w:left="-108" w:right="-108"/>
              <w:jc w:val="center"/>
              <w:rPr>
                <w:rFonts w:ascii="Times New Roman" w:hAnsi="Times New Roman" w:cs="Times New Roman"/>
                <w:bCs/>
                <w:sz w:val="24"/>
                <w:szCs w:val="24"/>
              </w:rPr>
            </w:pP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w:t>
            </w:r>
            <w:r w:rsidR="005A603E">
              <w:rPr>
                <w:rFonts w:ascii="Times New Roman" w:hAnsi="Times New Roman" w:cs="Times New Roman"/>
                <w:bCs/>
                <w:sz w:val="24"/>
                <w:szCs w:val="24"/>
              </w:rPr>
              <w:t>10</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lang w:val="en-US"/>
              </w:rPr>
              <w:t>201</w:t>
            </w:r>
            <w:r w:rsidR="005A603E">
              <w:rPr>
                <w:rFonts w:ascii="Times New Roman" w:hAnsi="Times New Roman" w:cs="Times New Roman"/>
                <w:bCs/>
                <w:sz w:val="24"/>
                <w:szCs w:val="24"/>
              </w:rPr>
              <w:t>1</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lang w:val="en-US"/>
              </w:rPr>
              <w:t>201</w:t>
            </w:r>
            <w:r w:rsidR="005A603E">
              <w:rPr>
                <w:rFonts w:ascii="Times New Roman" w:hAnsi="Times New Roman" w:cs="Times New Roman"/>
                <w:bCs/>
                <w:sz w:val="24"/>
                <w:szCs w:val="24"/>
              </w:rPr>
              <w:t>2</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201</w:t>
            </w:r>
            <w:r w:rsidR="005A603E">
              <w:rPr>
                <w:rFonts w:ascii="Times New Roman" w:hAnsi="Times New Roman" w:cs="Times New Roman"/>
                <w:bCs/>
                <w:sz w:val="24"/>
                <w:szCs w:val="24"/>
              </w:rPr>
              <w:t>3</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201</w:t>
            </w:r>
            <w:r w:rsidR="005A603E">
              <w:rPr>
                <w:rFonts w:ascii="Times New Roman" w:hAnsi="Times New Roman" w:cs="Times New Roman"/>
                <w:bCs/>
                <w:sz w:val="24"/>
                <w:szCs w:val="24"/>
              </w:rPr>
              <w:t>4</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201</w:t>
            </w:r>
            <w:r w:rsidR="005A603E">
              <w:rPr>
                <w:rFonts w:ascii="Times New Roman" w:hAnsi="Times New Roman" w:cs="Times New Roman"/>
                <w:bCs/>
                <w:sz w:val="24"/>
                <w:szCs w:val="24"/>
              </w:rPr>
              <w:t>5</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201</w:t>
            </w:r>
            <w:r w:rsidR="005A603E">
              <w:rPr>
                <w:rFonts w:ascii="Times New Roman" w:hAnsi="Times New Roman" w:cs="Times New Roman"/>
                <w:bCs/>
                <w:sz w:val="24"/>
                <w:szCs w:val="24"/>
              </w:rPr>
              <w:t>6</w:t>
            </w:r>
          </w:p>
        </w:tc>
      </w:tr>
      <w:tr w:rsidR="006E4CB0" w:rsidRPr="006E4CB0" w:rsidTr="005A603E">
        <w:trPr>
          <w:cantSplit/>
          <w:trHeight w:val="337"/>
        </w:trPr>
        <w:tc>
          <w:tcPr>
            <w:tcW w:w="392" w:type="dxa"/>
          </w:tcPr>
          <w:p w:rsidR="006E4CB0" w:rsidRPr="006E4CB0" w:rsidRDefault="006E4CB0" w:rsidP="005A603E">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27.</w:t>
            </w:r>
          </w:p>
        </w:tc>
        <w:tc>
          <w:tcPr>
            <w:tcW w:w="4678" w:type="dxa"/>
          </w:tcPr>
          <w:p w:rsidR="006E4CB0" w:rsidRPr="006E4CB0" w:rsidRDefault="006E4CB0" w:rsidP="005A603E">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426"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p>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r>
    </w:tbl>
    <w:p w:rsidR="006E4CB0" w:rsidRPr="006E4CB0" w:rsidRDefault="006E4CB0" w:rsidP="005A603E">
      <w:pPr>
        <w:pStyle w:val="21"/>
        <w:tabs>
          <w:tab w:val="num" w:pos="1440"/>
        </w:tabs>
        <w:spacing w:after="0" w:line="240" w:lineRule="auto"/>
        <w:ind w:left="0" w:firstLine="709"/>
        <w:jc w:val="both"/>
        <w:rPr>
          <w:rFonts w:ascii="Times New Roman" w:hAnsi="Times New Roman" w:cs="Times New Roman"/>
          <w:sz w:val="28"/>
          <w:szCs w:val="28"/>
        </w:rPr>
      </w:pP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xml:space="preserve"> В соответствии со ст.</w:t>
      </w:r>
      <w:r w:rsidR="005A603E">
        <w:rPr>
          <w:rFonts w:ascii="Times New Roman" w:hAnsi="Times New Roman" w:cs="Times New Roman"/>
          <w:sz w:val="28"/>
          <w:szCs w:val="28"/>
        </w:rPr>
        <w:t xml:space="preserve"> </w:t>
      </w:r>
      <w:r w:rsidRPr="006E4CB0">
        <w:rPr>
          <w:rFonts w:ascii="Times New Roman" w:hAnsi="Times New Roman" w:cs="Times New Roman"/>
          <w:sz w:val="28"/>
          <w:szCs w:val="28"/>
        </w:rPr>
        <w:t xml:space="preserve">161 Жилищного кодекса РФ собственники помещений многоквартирных домов в </w:t>
      </w:r>
      <w:r w:rsidR="005A603E">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в которых собственники помещений должны выбрать способ управления домом, в полном объеме выполнили обязанность по выбору способа управления. Максимально высокий процент показателя отмечается во всех отчетных периодах (20</w:t>
      </w:r>
      <w:r w:rsidR="005A603E">
        <w:rPr>
          <w:rFonts w:ascii="Times New Roman" w:hAnsi="Times New Roman" w:cs="Times New Roman"/>
          <w:sz w:val="28"/>
          <w:szCs w:val="28"/>
        </w:rPr>
        <w:t>10</w:t>
      </w:r>
      <w:r w:rsidRPr="006E4CB0">
        <w:rPr>
          <w:rFonts w:ascii="Times New Roman" w:hAnsi="Times New Roman" w:cs="Times New Roman"/>
          <w:sz w:val="28"/>
          <w:szCs w:val="28"/>
        </w:rPr>
        <w:t>-201</w:t>
      </w:r>
      <w:r w:rsidR="005A603E">
        <w:rPr>
          <w:rFonts w:ascii="Times New Roman" w:hAnsi="Times New Roman" w:cs="Times New Roman"/>
          <w:sz w:val="28"/>
          <w:szCs w:val="28"/>
        </w:rPr>
        <w:t>3</w:t>
      </w:r>
      <w:r w:rsidRPr="006E4CB0">
        <w:rPr>
          <w:rFonts w:ascii="Times New Roman" w:hAnsi="Times New Roman" w:cs="Times New Roman"/>
          <w:sz w:val="28"/>
          <w:szCs w:val="28"/>
        </w:rPr>
        <w:t xml:space="preserve"> годы). </w:t>
      </w:r>
    </w:p>
    <w:p w:rsidR="006E4CB0" w:rsidRPr="006E4CB0" w:rsidRDefault="006E4CB0" w:rsidP="005A603E">
      <w:pPr>
        <w:pStyle w:val="21"/>
        <w:tabs>
          <w:tab w:val="num" w:pos="1440"/>
        </w:tabs>
        <w:spacing w:after="0" w:line="240" w:lineRule="auto"/>
        <w:ind w:left="0" w:firstLine="709"/>
        <w:jc w:val="both"/>
        <w:rPr>
          <w:rFonts w:ascii="Times New Roman" w:hAnsi="Times New Roman" w:cs="Times New Roman"/>
          <w:sz w:val="28"/>
          <w:szCs w:val="28"/>
        </w:rPr>
      </w:pPr>
      <w:r w:rsidRPr="006E4CB0">
        <w:rPr>
          <w:rFonts w:ascii="Times New Roman" w:hAnsi="Times New Roman" w:cs="Times New Roman"/>
          <w:sz w:val="28"/>
          <w:szCs w:val="28"/>
        </w:rPr>
        <w:t>В 201</w:t>
      </w:r>
      <w:r w:rsidR="005A603E">
        <w:rPr>
          <w:rFonts w:ascii="Times New Roman" w:hAnsi="Times New Roman" w:cs="Times New Roman"/>
          <w:sz w:val="28"/>
          <w:szCs w:val="28"/>
        </w:rPr>
        <w:t>3</w:t>
      </w:r>
      <w:r w:rsidRPr="006E4CB0">
        <w:rPr>
          <w:rFonts w:ascii="Times New Roman" w:hAnsi="Times New Roman" w:cs="Times New Roman"/>
          <w:sz w:val="28"/>
          <w:szCs w:val="28"/>
        </w:rPr>
        <w:t xml:space="preserve"> году общее количество МКД составило </w:t>
      </w:r>
      <w:r w:rsidR="00657F39">
        <w:rPr>
          <w:rFonts w:ascii="Times New Roman" w:hAnsi="Times New Roman" w:cs="Times New Roman"/>
          <w:sz w:val="28"/>
          <w:szCs w:val="28"/>
        </w:rPr>
        <w:t>23</w:t>
      </w:r>
      <w:r w:rsidR="008A5F87">
        <w:rPr>
          <w:rFonts w:ascii="Times New Roman" w:hAnsi="Times New Roman" w:cs="Times New Roman"/>
          <w:sz w:val="28"/>
          <w:szCs w:val="28"/>
        </w:rPr>
        <w:t>3 единицы, которые находятся в управлении управляющих организаций и ТСЖ (12 МКД).</w:t>
      </w:r>
      <w:r w:rsidRPr="006E4CB0">
        <w:rPr>
          <w:rFonts w:ascii="Times New Roman" w:hAnsi="Times New Roman" w:cs="Times New Roman"/>
          <w:sz w:val="28"/>
          <w:szCs w:val="28"/>
        </w:rPr>
        <w:t xml:space="preserve">  В целях повышения активности собственников помещений в осуществлении управления МКД </w:t>
      </w:r>
      <w:r w:rsidR="00657F39" w:rsidRPr="006E4CB0">
        <w:rPr>
          <w:rFonts w:ascii="Times New Roman" w:hAnsi="Times New Roman" w:cs="Times New Roman"/>
          <w:sz w:val="28"/>
          <w:szCs w:val="28"/>
        </w:rPr>
        <w:t xml:space="preserve">администрацией </w:t>
      </w:r>
      <w:r w:rsidR="00657F39">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совместно с управляющими компаниями проводится работа с собственниками помещений в МКД по созданию ТСЖ и советов многоквартирных домов. </w:t>
      </w:r>
    </w:p>
    <w:p w:rsidR="006E4CB0" w:rsidRPr="001F62EA" w:rsidRDefault="006E4CB0" w:rsidP="001F62EA">
      <w:pPr>
        <w:pStyle w:val="21"/>
        <w:tabs>
          <w:tab w:val="num" w:pos="1440"/>
        </w:tabs>
        <w:spacing w:after="0" w:line="240" w:lineRule="auto"/>
        <w:ind w:left="0" w:firstLine="709"/>
        <w:jc w:val="both"/>
        <w:rPr>
          <w:rFonts w:ascii="Times New Roman" w:hAnsi="Times New Roman" w:cs="Times New Roman"/>
          <w:b/>
          <w:bCs/>
          <w:i/>
          <w:sz w:val="28"/>
          <w:szCs w:val="28"/>
        </w:rPr>
      </w:pPr>
      <w:r w:rsidRPr="001F62EA">
        <w:rPr>
          <w:rFonts w:ascii="Times New Roman" w:hAnsi="Times New Roman" w:cs="Times New Roman"/>
          <w:b/>
          <w:bCs/>
          <w:i/>
          <w:sz w:val="28"/>
          <w:szCs w:val="28"/>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ЖКХ субъекта Российской Федерации (форма федерального статистического наблюдения N 22-ЖКХ (реформа)).</w:t>
      </w:r>
    </w:p>
    <w:tbl>
      <w:tblPr>
        <w:tblpPr w:leftFromText="180" w:rightFromText="180" w:vertAnchor="text" w:horzAnchor="margin" w:tblpX="108" w:tblpY="98"/>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61"/>
        <w:gridCol w:w="4758"/>
        <w:gridCol w:w="61"/>
        <w:gridCol w:w="365"/>
        <w:gridCol w:w="61"/>
        <w:gridCol w:w="506"/>
        <w:gridCol w:w="61"/>
        <w:gridCol w:w="506"/>
        <w:gridCol w:w="61"/>
        <w:gridCol w:w="506"/>
        <w:gridCol w:w="61"/>
        <w:gridCol w:w="506"/>
        <w:gridCol w:w="61"/>
        <w:gridCol w:w="506"/>
        <w:gridCol w:w="61"/>
        <w:gridCol w:w="506"/>
        <w:gridCol w:w="61"/>
        <w:gridCol w:w="506"/>
        <w:gridCol w:w="61"/>
      </w:tblGrid>
      <w:tr w:rsidR="006E4CB0" w:rsidRPr="006E4CB0" w:rsidTr="001F62EA">
        <w:trPr>
          <w:gridAfter w:val="1"/>
          <w:wAfter w:w="61" w:type="dxa"/>
          <w:cantSplit/>
          <w:trHeight w:val="416"/>
        </w:trPr>
        <w:tc>
          <w:tcPr>
            <w:tcW w:w="392" w:type="dxa"/>
            <w:vMerge w:val="restart"/>
          </w:tcPr>
          <w:p w:rsidR="006E4CB0" w:rsidRPr="001F62EA" w:rsidRDefault="006E4CB0" w:rsidP="001F62EA">
            <w:pPr>
              <w:spacing w:after="0" w:line="240" w:lineRule="auto"/>
              <w:ind w:left="-142" w:right="-108"/>
              <w:jc w:val="center"/>
              <w:rPr>
                <w:rFonts w:ascii="Times New Roman" w:hAnsi="Times New Roman" w:cs="Times New Roman"/>
                <w:bCs/>
                <w:sz w:val="24"/>
                <w:szCs w:val="24"/>
              </w:rPr>
            </w:pPr>
            <w:r w:rsidRPr="001F62EA">
              <w:rPr>
                <w:rFonts w:ascii="Times New Roman" w:hAnsi="Times New Roman" w:cs="Times New Roman"/>
                <w:bCs/>
                <w:sz w:val="24"/>
                <w:szCs w:val="24"/>
              </w:rPr>
              <w:t>№ п/п</w:t>
            </w:r>
          </w:p>
        </w:tc>
        <w:tc>
          <w:tcPr>
            <w:tcW w:w="4819" w:type="dxa"/>
            <w:gridSpan w:val="2"/>
            <w:vMerge w:val="restart"/>
          </w:tcPr>
          <w:p w:rsidR="006E4CB0" w:rsidRPr="001F62EA" w:rsidRDefault="006E4CB0" w:rsidP="001F62EA">
            <w:pPr>
              <w:spacing w:after="0" w:line="240" w:lineRule="auto"/>
              <w:ind w:left="-142" w:right="-108"/>
              <w:jc w:val="center"/>
              <w:rPr>
                <w:rFonts w:ascii="Times New Roman" w:hAnsi="Times New Roman" w:cs="Times New Roman"/>
                <w:bCs/>
                <w:sz w:val="24"/>
                <w:szCs w:val="24"/>
              </w:rPr>
            </w:pPr>
            <w:r w:rsidRPr="001F62EA">
              <w:rPr>
                <w:rFonts w:ascii="Times New Roman" w:hAnsi="Times New Roman" w:cs="Times New Roman"/>
                <w:bCs/>
                <w:sz w:val="24"/>
                <w:szCs w:val="24"/>
              </w:rPr>
              <w:t>Наименование показателя</w:t>
            </w:r>
          </w:p>
        </w:tc>
        <w:tc>
          <w:tcPr>
            <w:tcW w:w="426" w:type="dxa"/>
            <w:gridSpan w:val="2"/>
            <w:vMerge w:val="restart"/>
          </w:tcPr>
          <w:p w:rsidR="006E4CB0" w:rsidRPr="001F62EA" w:rsidRDefault="006E4CB0" w:rsidP="001F62EA">
            <w:pPr>
              <w:spacing w:after="0" w:line="240" w:lineRule="auto"/>
              <w:ind w:left="-142" w:right="-108"/>
              <w:jc w:val="center"/>
              <w:rPr>
                <w:rFonts w:ascii="Times New Roman" w:hAnsi="Times New Roman" w:cs="Times New Roman"/>
                <w:bCs/>
                <w:sz w:val="24"/>
                <w:szCs w:val="24"/>
              </w:rPr>
            </w:pPr>
            <w:r w:rsidRPr="001F62EA">
              <w:rPr>
                <w:rFonts w:ascii="Times New Roman" w:hAnsi="Times New Roman" w:cs="Times New Roman"/>
                <w:bCs/>
                <w:sz w:val="24"/>
                <w:szCs w:val="24"/>
              </w:rPr>
              <w:t>Ед. изм.</w:t>
            </w:r>
          </w:p>
        </w:tc>
        <w:tc>
          <w:tcPr>
            <w:tcW w:w="2268" w:type="dxa"/>
            <w:gridSpan w:val="8"/>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Отчетная информация</w:t>
            </w:r>
          </w:p>
        </w:tc>
        <w:tc>
          <w:tcPr>
            <w:tcW w:w="1701" w:type="dxa"/>
            <w:gridSpan w:val="6"/>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Плановое значение</w:t>
            </w:r>
          </w:p>
        </w:tc>
      </w:tr>
      <w:tr w:rsidR="006E4CB0" w:rsidRPr="006E4CB0" w:rsidTr="001F62EA">
        <w:trPr>
          <w:gridAfter w:val="1"/>
          <w:wAfter w:w="61" w:type="dxa"/>
          <w:cantSplit/>
          <w:trHeight w:val="285"/>
        </w:trPr>
        <w:tc>
          <w:tcPr>
            <w:tcW w:w="392" w:type="dxa"/>
            <w:vMerge/>
          </w:tcPr>
          <w:p w:rsidR="006E4CB0" w:rsidRPr="001F62EA" w:rsidRDefault="006E4CB0" w:rsidP="001F62EA">
            <w:pPr>
              <w:spacing w:after="0" w:line="240" w:lineRule="auto"/>
              <w:ind w:left="-142" w:right="-108"/>
              <w:jc w:val="center"/>
              <w:rPr>
                <w:rFonts w:ascii="Times New Roman" w:hAnsi="Times New Roman" w:cs="Times New Roman"/>
                <w:bCs/>
                <w:sz w:val="24"/>
                <w:szCs w:val="24"/>
              </w:rPr>
            </w:pPr>
          </w:p>
        </w:tc>
        <w:tc>
          <w:tcPr>
            <w:tcW w:w="4819" w:type="dxa"/>
            <w:gridSpan w:val="2"/>
            <w:vMerge/>
          </w:tcPr>
          <w:p w:rsidR="006E4CB0" w:rsidRPr="001F62EA" w:rsidRDefault="006E4CB0" w:rsidP="001F62EA">
            <w:pPr>
              <w:spacing w:after="0" w:line="240" w:lineRule="auto"/>
              <w:ind w:left="-142" w:right="-108"/>
              <w:jc w:val="center"/>
              <w:rPr>
                <w:rFonts w:ascii="Times New Roman" w:hAnsi="Times New Roman" w:cs="Times New Roman"/>
                <w:bCs/>
                <w:sz w:val="24"/>
                <w:szCs w:val="24"/>
              </w:rPr>
            </w:pPr>
          </w:p>
        </w:tc>
        <w:tc>
          <w:tcPr>
            <w:tcW w:w="426" w:type="dxa"/>
            <w:gridSpan w:val="2"/>
            <w:vMerge/>
          </w:tcPr>
          <w:p w:rsidR="006E4CB0" w:rsidRPr="001F62EA" w:rsidRDefault="006E4CB0" w:rsidP="001F62EA">
            <w:pPr>
              <w:spacing w:after="0" w:line="240" w:lineRule="auto"/>
              <w:ind w:left="-142" w:right="-108"/>
              <w:jc w:val="center"/>
              <w:rPr>
                <w:rFonts w:ascii="Times New Roman" w:hAnsi="Times New Roman" w:cs="Times New Roman"/>
                <w:bCs/>
                <w:sz w:val="24"/>
                <w:szCs w:val="24"/>
              </w:rPr>
            </w:pPr>
          </w:p>
        </w:tc>
        <w:tc>
          <w:tcPr>
            <w:tcW w:w="567" w:type="dxa"/>
            <w:gridSpan w:val="2"/>
          </w:tcPr>
          <w:p w:rsidR="006E4CB0" w:rsidRPr="001F62EA" w:rsidRDefault="006E4CB0" w:rsidP="001F62EA">
            <w:pPr>
              <w:spacing w:after="0" w:line="240" w:lineRule="auto"/>
              <w:ind w:left="-142" w:right="-108"/>
              <w:jc w:val="center"/>
              <w:rPr>
                <w:rFonts w:ascii="Times New Roman" w:hAnsi="Times New Roman" w:cs="Times New Roman"/>
                <w:bCs/>
                <w:sz w:val="24"/>
                <w:szCs w:val="24"/>
              </w:rPr>
            </w:pPr>
            <w:r w:rsidRPr="001F62EA">
              <w:rPr>
                <w:rFonts w:ascii="Times New Roman" w:hAnsi="Times New Roman" w:cs="Times New Roman"/>
                <w:bCs/>
                <w:sz w:val="24"/>
                <w:szCs w:val="24"/>
              </w:rPr>
              <w:t>20</w:t>
            </w:r>
            <w:r w:rsidR="001F62EA">
              <w:rPr>
                <w:rFonts w:ascii="Times New Roman" w:hAnsi="Times New Roman" w:cs="Times New Roman"/>
                <w:bCs/>
                <w:sz w:val="24"/>
                <w:szCs w:val="24"/>
              </w:rPr>
              <w:t>10</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lang w:val="en-US"/>
              </w:rPr>
              <w:t>201</w:t>
            </w:r>
            <w:r w:rsidR="001F62EA">
              <w:rPr>
                <w:rFonts w:ascii="Times New Roman" w:hAnsi="Times New Roman" w:cs="Times New Roman"/>
                <w:bCs/>
                <w:sz w:val="24"/>
                <w:szCs w:val="24"/>
              </w:rPr>
              <w:t>1</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lang w:val="en-US"/>
              </w:rPr>
              <w:t>201</w:t>
            </w:r>
            <w:r w:rsidR="001F62EA">
              <w:rPr>
                <w:rFonts w:ascii="Times New Roman" w:hAnsi="Times New Roman" w:cs="Times New Roman"/>
                <w:bCs/>
                <w:sz w:val="24"/>
                <w:szCs w:val="24"/>
              </w:rPr>
              <w:t>2</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3</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4</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5</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6</w:t>
            </w:r>
          </w:p>
        </w:tc>
      </w:tr>
      <w:tr w:rsidR="006E4CB0" w:rsidRPr="006E4CB0" w:rsidTr="001F62EA">
        <w:trPr>
          <w:cantSplit/>
          <w:trHeight w:val="337"/>
        </w:trPr>
        <w:tc>
          <w:tcPr>
            <w:tcW w:w="453" w:type="dxa"/>
            <w:gridSpan w:val="2"/>
          </w:tcPr>
          <w:p w:rsidR="006E4CB0" w:rsidRPr="006E4CB0" w:rsidRDefault="006E4CB0" w:rsidP="001F62EA">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lastRenderedPageBreak/>
              <w:t>28.</w:t>
            </w:r>
          </w:p>
        </w:tc>
        <w:tc>
          <w:tcPr>
            <w:tcW w:w="4819" w:type="dxa"/>
            <w:gridSpan w:val="2"/>
          </w:tcPr>
          <w:p w:rsidR="006E4CB0" w:rsidRPr="006E4CB0" w:rsidRDefault="006E4CB0" w:rsidP="001F62EA">
            <w:pPr>
              <w:pStyle w:val="21"/>
              <w:tabs>
                <w:tab w:val="num" w:pos="1440"/>
              </w:tabs>
              <w:spacing w:after="0" w:line="240" w:lineRule="auto"/>
              <w:ind w:left="-27"/>
              <w:jc w:val="both"/>
              <w:rPr>
                <w:rFonts w:ascii="Times New Roman" w:hAnsi="Times New Roman" w:cs="Times New Roman"/>
                <w:sz w:val="28"/>
                <w:szCs w:val="28"/>
              </w:rPr>
            </w:pPr>
            <w:r w:rsidRPr="006E4CB0">
              <w:rPr>
                <w:rFonts w:ascii="Times New Roman" w:hAnsi="Times New Roman" w:cs="Times New Roman"/>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426" w:type="dxa"/>
            <w:gridSpan w:val="2"/>
            <w:vAlign w:val="center"/>
          </w:tcPr>
          <w:p w:rsidR="006E4CB0" w:rsidRPr="006E4CB0" w:rsidRDefault="006E4CB0" w:rsidP="001F62EA">
            <w:pPr>
              <w:spacing w:after="0" w:line="240" w:lineRule="auto"/>
              <w:rPr>
                <w:rFonts w:ascii="Times New Roman" w:hAnsi="Times New Roman" w:cs="Times New Roman"/>
                <w:sz w:val="28"/>
                <w:szCs w:val="28"/>
              </w:rPr>
            </w:pPr>
            <w:r w:rsidRPr="006E4CB0">
              <w:rPr>
                <w:rFonts w:ascii="Times New Roman" w:hAnsi="Times New Roman" w:cs="Times New Roman"/>
                <w:sz w:val="28"/>
                <w:szCs w:val="28"/>
              </w:rPr>
              <w:t xml:space="preserve">  %</w:t>
            </w:r>
          </w:p>
        </w:tc>
        <w:tc>
          <w:tcPr>
            <w:tcW w:w="567" w:type="dxa"/>
            <w:gridSpan w:val="2"/>
            <w:vAlign w:val="center"/>
          </w:tcPr>
          <w:p w:rsidR="006E4CB0" w:rsidRPr="006E4CB0" w:rsidRDefault="001F62EA" w:rsidP="001F62EA">
            <w:pPr>
              <w:spacing w:after="0" w:line="240" w:lineRule="auto"/>
              <w:ind w:left="-169" w:right="-188"/>
              <w:jc w:val="center"/>
              <w:rPr>
                <w:rFonts w:ascii="Times New Roman" w:hAnsi="Times New Roman" w:cs="Times New Roman"/>
                <w:sz w:val="28"/>
                <w:szCs w:val="28"/>
              </w:rPr>
            </w:pPr>
            <w:r>
              <w:rPr>
                <w:rFonts w:ascii="Times New Roman" w:hAnsi="Times New Roman" w:cs="Times New Roman"/>
                <w:sz w:val="28"/>
                <w:szCs w:val="28"/>
              </w:rPr>
              <w:t>83,3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83,3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83,3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73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73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73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73</w:t>
            </w:r>
          </w:p>
        </w:tc>
      </w:tr>
    </w:tbl>
    <w:p w:rsidR="006E4CB0" w:rsidRPr="006E4CB0" w:rsidRDefault="006E4CB0" w:rsidP="006E4CB0">
      <w:pPr>
        <w:spacing w:after="0" w:line="240" w:lineRule="auto"/>
        <w:ind w:firstLine="539"/>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Значение данного показателя  в отчетном периоде  составило </w:t>
      </w:r>
      <w:r w:rsidR="001F62EA">
        <w:rPr>
          <w:rFonts w:ascii="Times New Roman" w:hAnsi="Times New Roman" w:cs="Times New Roman"/>
          <w:sz w:val="28"/>
          <w:szCs w:val="28"/>
        </w:rPr>
        <w:t xml:space="preserve">73 </w:t>
      </w:r>
      <w:r w:rsidRPr="006E4CB0">
        <w:rPr>
          <w:rFonts w:ascii="Times New Roman" w:hAnsi="Times New Roman" w:cs="Times New Roman"/>
          <w:sz w:val="28"/>
          <w:szCs w:val="28"/>
        </w:rPr>
        <w:t>%</w:t>
      </w:r>
      <w:r w:rsidR="001F62EA">
        <w:rPr>
          <w:rFonts w:ascii="Times New Roman" w:hAnsi="Times New Roman" w:cs="Times New Roman"/>
          <w:sz w:val="28"/>
          <w:szCs w:val="28"/>
        </w:rPr>
        <w:t>, снизившись к прошлому году</w:t>
      </w:r>
      <w:r w:rsidRPr="006E4CB0">
        <w:rPr>
          <w:rFonts w:ascii="Times New Roman" w:hAnsi="Times New Roman" w:cs="Times New Roman"/>
          <w:sz w:val="28"/>
          <w:szCs w:val="28"/>
        </w:rPr>
        <w:t xml:space="preserve">. </w:t>
      </w:r>
      <w:r w:rsidR="001F62EA">
        <w:rPr>
          <w:rFonts w:ascii="Times New Roman" w:hAnsi="Times New Roman" w:cs="Times New Roman"/>
          <w:sz w:val="28"/>
          <w:szCs w:val="28"/>
        </w:rPr>
        <w:t>Уменьшение данного показателя произошло в связи с банкротством предприятия, осуществляющего передачу тепловой энергии на территории Волчанского городского округа. В результате этого образовалось два предприятия по передаче тепловой энергии, одно из которых муниципальное.</w:t>
      </w:r>
      <w:r w:rsidRPr="006E4CB0">
        <w:rPr>
          <w:rFonts w:ascii="Times New Roman" w:hAnsi="Times New Roman" w:cs="Times New Roman"/>
          <w:sz w:val="28"/>
          <w:szCs w:val="28"/>
        </w:rPr>
        <w:t xml:space="preserve"> </w:t>
      </w:r>
    </w:p>
    <w:p w:rsidR="006E4CB0" w:rsidRPr="006E4CB0" w:rsidRDefault="006E4CB0" w:rsidP="006E4CB0">
      <w:pPr>
        <w:pStyle w:val="ConsPlusNormal"/>
        <w:widowControl/>
        <w:ind w:firstLine="0"/>
        <w:jc w:val="both"/>
        <w:rPr>
          <w:rFonts w:ascii="Times New Roman" w:hAnsi="Times New Roman" w:cs="Times New Roman"/>
          <w:color w:val="000080"/>
          <w:sz w:val="28"/>
          <w:szCs w:val="28"/>
        </w:rPr>
      </w:pPr>
    </w:p>
    <w:p w:rsidR="006E4CB0" w:rsidRPr="001F62EA" w:rsidRDefault="006E4CB0" w:rsidP="001F62EA">
      <w:pPr>
        <w:pStyle w:val="21"/>
        <w:spacing w:after="0" w:line="240" w:lineRule="auto"/>
        <w:ind w:left="0" w:firstLine="709"/>
        <w:jc w:val="both"/>
        <w:rPr>
          <w:rFonts w:ascii="Times New Roman" w:hAnsi="Times New Roman" w:cs="Times New Roman"/>
          <w:b/>
          <w:bCs/>
          <w:i/>
          <w:sz w:val="28"/>
          <w:szCs w:val="28"/>
        </w:rPr>
      </w:pPr>
      <w:r w:rsidRPr="001F62EA">
        <w:rPr>
          <w:rFonts w:ascii="Times New Roman" w:hAnsi="Times New Roman" w:cs="Times New Roman"/>
          <w:b/>
          <w:bCs/>
          <w:i/>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67"/>
        <w:gridCol w:w="567"/>
        <w:gridCol w:w="567"/>
        <w:gridCol w:w="567"/>
        <w:gridCol w:w="567"/>
        <w:gridCol w:w="567"/>
      </w:tblGrid>
      <w:tr w:rsidR="006E4CB0" w:rsidRPr="006E4CB0" w:rsidTr="001F62EA">
        <w:trPr>
          <w:cantSplit/>
          <w:trHeight w:val="416"/>
        </w:trPr>
        <w:tc>
          <w:tcPr>
            <w:tcW w:w="392" w:type="dxa"/>
            <w:vMerge w:val="restart"/>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 п/п</w:t>
            </w:r>
          </w:p>
        </w:tc>
        <w:tc>
          <w:tcPr>
            <w:tcW w:w="4819" w:type="dxa"/>
            <w:vMerge w:val="restart"/>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Наименование показателя</w:t>
            </w:r>
          </w:p>
        </w:tc>
        <w:tc>
          <w:tcPr>
            <w:tcW w:w="425" w:type="dxa"/>
            <w:vMerge w:val="restart"/>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Ед. изм.</w:t>
            </w:r>
          </w:p>
        </w:tc>
        <w:tc>
          <w:tcPr>
            <w:tcW w:w="2268" w:type="dxa"/>
            <w:gridSpan w:val="4"/>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Отчетная информация</w:t>
            </w:r>
          </w:p>
        </w:tc>
        <w:tc>
          <w:tcPr>
            <w:tcW w:w="1701" w:type="dxa"/>
            <w:gridSpan w:val="3"/>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Плановое значение</w:t>
            </w:r>
          </w:p>
        </w:tc>
      </w:tr>
      <w:tr w:rsidR="006E4CB0" w:rsidRPr="006E4CB0" w:rsidTr="001F62EA">
        <w:trPr>
          <w:cantSplit/>
          <w:trHeight w:val="285"/>
        </w:trPr>
        <w:tc>
          <w:tcPr>
            <w:tcW w:w="392" w:type="dxa"/>
            <w:vMerge/>
          </w:tcPr>
          <w:p w:rsidR="006E4CB0" w:rsidRPr="001F62EA" w:rsidRDefault="006E4CB0" w:rsidP="001F62EA">
            <w:pPr>
              <w:spacing w:after="0" w:line="240" w:lineRule="auto"/>
              <w:ind w:left="-142" w:right="-189"/>
              <w:jc w:val="center"/>
              <w:rPr>
                <w:rFonts w:ascii="Times New Roman" w:hAnsi="Times New Roman" w:cs="Times New Roman"/>
                <w:bCs/>
                <w:sz w:val="24"/>
                <w:szCs w:val="24"/>
              </w:rPr>
            </w:pPr>
          </w:p>
        </w:tc>
        <w:tc>
          <w:tcPr>
            <w:tcW w:w="4819" w:type="dxa"/>
            <w:vMerge/>
          </w:tcPr>
          <w:p w:rsidR="006E4CB0" w:rsidRPr="001F62EA" w:rsidRDefault="006E4CB0" w:rsidP="001F62EA">
            <w:pPr>
              <w:spacing w:after="0" w:line="240" w:lineRule="auto"/>
              <w:ind w:left="-142" w:right="-189"/>
              <w:jc w:val="center"/>
              <w:rPr>
                <w:rFonts w:ascii="Times New Roman" w:hAnsi="Times New Roman" w:cs="Times New Roman"/>
                <w:bCs/>
                <w:sz w:val="24"/>
                <w:szCs w:val="24"/>
              </w:rPr>
            </w:pPr>
          </w:p>
        </w:tc>
        <w:tc>
          <w:tcPr>
            <w:tcW w:w="425" w:type="dxa"/>
            <w:vMerge/>
          </w:tcPr>
          <w:p w:rsidR="006E4CB0" w:rsidRPr="001F62EA" w:rsidRDefault="006E4CB0" w:rsidP="001F62EA">
            <w:pPr>
              <w:spacing w:after="0" w:line="240" w:lineRule="auto"/>
              <w:ind w:left="-142" w:right="-189"/>
              <w:jc w:val="center"/>
              <w:rPr>
                <w:rFonts w:ascii="Times New Roman" w:hAnsi="Times New Roman" w:cs="Times New Roman"/>
                <w:bCs/>
                <w:sz w:val="24"/>
                <w:szCs w:val="24"/>
              </w:rPr>
            </w:pP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w:t>
            </w:r>
            <w:r w:rsidR="001F62EA">
              <w:rPr>
                <w:rFonts w:ascii="Times New Roman" w:hAnsi="Times New Roman" w:cs="Times New Roman"/>
                <w:bCs/>
                <w:sz w:val="24"/>
                <w:szCs w:val="24"/>
              </w:rPr>
              <w:t>10</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lang w:val="en-US"/>
              </w:rPr>
              <w:t>201</w:t>
            </w:r>
            <w:r w:rsidR="001F62EA">
              <w:rPr>
                <w:rFonts w:ascii="Times New Roman" w:hAnsi="Times New Roman" w:cs="Times New Roman"/>
                <w:bCs/>
                <w:sz w:val="24"/>
                <w:szCs w:val="24"/>
              </w:rPr>
              <w:t>1</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lang w:val="en-US"/>
              </w:rPr>
              <w:t>201</w:t>
            </w:r>
            <w:r w:rsidR="001F62EA">
              <w:rPr>
                <w:rFonts w:ascii="Times New Roman" w:hAnsi="Times New Roman" w:cs="Times New Roman"/>
                <w:bCs/>
                <w:sz w:val="24"/>
                <w:szCs w:val="24"/>
              </w:rPr>
              <w:t>2</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3</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4</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5</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6</w:t>
            </w:r>
          </w:p>
        </w:tc>
      </w:tr>
      <w:tr w:rsidR="006E4CB0" w:rsidRPr="006E4CB0" w:rsidTr="001F62EA">
        <w:trPr>
          <w:cantSplit/>
          <w:trHeight w:val="337"/>
        </w:trPr>
        <w:tc>
          <w:tcPr>
            <w:tcW w:w="392" w:type="dxa"/>
          </w:tcPr>
          <w:p w:rsidR="006E4CB0" w:rsidRPr="006E4CB0" w:rsidRDefault="006E4CB0" w:rsidP="001F62EA">
            <w:pPr>
              <w:spacing w:after="0" w:line="240" w:lineRule="auto"/>
              <w:ind w:left="-142" w:right="-136"/>
              <w:jc w:val="center"/>
              <w:rPr>
                <w:rFonts w:ascii="Times New Roman" w:hAnsi="Times New Roman" w:cs="Times New Roman"/>
                <w:sz w:val="28"/>
                <w:szCs w:val="28"/>
              </w:rPr>
            </w:pPr>
            <w:r w:rsidRPr="006E4CB0">
              <w:rPr>
                <w:rFonts w:ascii="Times New Roman" w:hAnsi="Times New Roman" w:cs="Times New Roman"/>
                <w:sz w:val="28"/>
                <w:szCs w:val="28"/>
              </w:rPr>
              <w:t>29.</w:t>
            </w:r>
          </w:p>
        </w:tc>
        <w:tc>
          <w:tcPr>
            <w:tcW w:w="4819" w:type="dxa"/>
          </w:tcPr>
          <w:p w:rsidR="006E4CB0" w:rsidRPr="006E4CB0" w:rsidRDefault="006E4CB0" w:rsidP="001F62EA">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tc>
        <w:tc>
          <w:tcPr>
            <w:tcW w:w="425" w:type="dxa"/>
          </w:tcPr>
          <w:p w:rsidR="006E4CB0" w:rsidRPr="006E4CB0" w:rsidRDefault="006E4CB0" w:rsidP="001F62EA">
            <w:pPr>
              <w:spacing w:after="0" w:line="240" w:lineRule="auto"/>
              <w:jc w:val="center"/>
              <w:rPr>
                <w:rFonts w:ascii="Times New Roman" w:hAnsi="Times New Roman" w:cs="Times New Roman"/>
                <w:sz w:val="28"/>
                <w:szCs w:val="28"/>
              </w:rPr>
            </w:pPr>
          </w:p>
          <w:p w:rsidR="006E4CB0" w:rsidRPr="006E4CB0" w:rsidRDefault="006E4CB0" w:rsidP="001F62EA">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70,4</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74,8</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97</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97</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97</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97</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100</w:t>
            </w:r>
          </w:p>
        </w:tc>
      </w:tr>
    </w:tbl>
    <w:p w:rsidR="006E4CB0" w:rsidRPr="006E4CB0" w:rsidRDefault="006E4CB0" w:rsidP="006E4CB0">
      <w:pPr>
        <w:spacing w:after="0" w:line="240" w:lineRule="auto"/>
        <w:ind w:firstLine="540"/>
        <w:jc w:val="both"/>
        <w:rPr>
          <w:rFonts w:ascii="Times New Roman" w:hAnsi="Times New Roman" w:cs="Times New Roman"/>
          <w:sz w:val="28"/>
          <w:szCs w:val="28"/>
        </w:rPr>
      </w:pP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xml:space="preserve">: </w:t>
      </w:r>
      <w:r w:rsidR="001F62EA">
        <w:rPr>
          <w:rFonts w:ascii="Times New Roman" w:hAnsi="Times New Roman" w:cs="Times New Roman"/>
          <w:sz w:val="28"/>
          <w:szCs w:val="28"/>
        </w:rPr>
        <w:t>Достижение данного показателя до 100 % планируется к 2016 году. Осталось 6 многоквартирных жилых домов, в отношении которых не осуществлен государственный кадастровый учет.</w:t>
      </w:r>
      <w:r w:rsidR="00A7380C">
        <w:rPr>
          <w:rFonts w:ascii="Times New Roman" w:hAnsi="Times New Roman" w:cs="Times New Roman"/>
          <w:sz w:val="28"/>
          <w:szCs w:val="28"/>
        </w:rPr>
        <w:t xml:space="preserve"> Один из которых – 80-тиквартирный дом по улице Волчанская, 11, вторая очередь которого введена в 2012 году, остальные дома будут признаны аварийными.</w:t>
      </w:r>
    </w:p>
    <w:p w:rsidR="006E4CB0" w:rsidRPr="009338CE" w:rsidRDefault="006E4CB0" w:rsidP="00A7380C">
      <w:pPr>
        <w:pStyle w:val="ConsPlusTitle"/>
        <w:widowControl/>
        <w:ind w:firstLine="540"/>
        <w:outlineLvl w:val="0"/>
        <w:rPr>
          <w:rFonts w:ascii="Times New Roman" w:hAnsi="Times New Roman" w:cs="Times New Roman"/>
          <w:i/>
          <w:sz w:val="28"/>
          <w:szCs w:val="28"/>
        </w:rPr>
      </w:pPr>
      <w:r w:rsidRPr="006E4CB0">
        <w:rPr>
          <w:rFonts w:ascii="Times New Roman" w:hAnsi="Times New Roman" w:cs="Times New Roman"/>
          <w:b w:val="0"/>
          <w:bCs w:val="0"/>
          <w:sz w:val="28"/>
          <w:szCs w:val="28"/>
        </w:rPr>
        <w:lastRenderedPageBreak/>
        <w:t xml:space="preserve">  </w:t>
      </w:r>
      <w:r w:rsidRPr="009338CE">
        <w:rPr>
          <w:rFonts w:ascii="Times New Roman" w:hAnsi="Times New Roman" w:cs="Times New Roman"/>
          <w:b w:val="0"/>
          <w:bCs w:val="0"/>
          <w:i/>
          <w:sz w:val="28"/>
          <w:szCs w:val="28"/>
        </w:rPr>
        <w:t xml:space="preserve"> </w:t>
      </w:r>
      <w:r w:rsidRPr="009338CE">
        <w:rPr>
          <w:rFonts w:ascii="Times New Roman" w:hAnsi="Times New Roman" w:cs="Times New Roman"/>
          <w:i/>
          <w:sz w:val="28"/>
          <w:szCs w:val="28"/>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bl>
      <w:tblPr>
        <w:tblpPr w:leftFromText="180" w:rightFromText="180" w:vertAnchor="text" w:horzAnchor="margin" w:tblpY="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961"/>
        <w:gridCol w:w="425"/>
        <w:gridCol w:w="567"/>
        <w:gridCol w:w="567"/>
        <w:gridCol w:w="567"/>
        <w:gridCol w:w="567"/>
        <w:gridCol w:w="567"/>
        <w:gridCol w:w="567"/>
        <w:gridCol w:w="567"/>
      </w:tblGrid>
      <w:tr w:rsidR="006E4CB0" w:rsidRPr="006E4CB0" w:rsidTr="009338CE">
        <w:trPr>
          <w:cantSplit/>
          <w:trHeight w:val="416"/>
        </w:trPr>
        <w:tc>
          <w:tcPr>
            <w:tcW w:w="392" w:type="dxa"/>
            <w:vMerge w:val="restart"/>
          </w:tcPr>
          <w:p w:rsidR="006E4CB0" w:rsidRPr="009338CE" w:rsidRDefault="006E4CB0" w:rsidP="009338CE">
            <w:pPr>
              <w:spacing w:after="0" w:line="240" w:lineRule="auto"/>
              <w:ind w:left="-142" w:right="-189"/>
              <w:jc w:val="center"/>
              <w:rPr>
                <w:rFonts w:ascii="Times New Roman" w:hAnsi="Times New Roman" w:cs="Times New Roman"/>
                <w:bCs/>
                <w:sz w:val="24"/>
                <w:szCs w:val="24"/>
              </w:rPr>
            </w:pPr>
            <w:r w:rsidRPr="009338CE">
              <w:rPr>
                <w:rFonts w:ascii="Times New Roman" w:hAnsi="Times New Roman" w:cs="Times New Roman"/>
                <w:bCs/>
                <w:sz w:val="24"/>
                <w:szCs w:val="24"/>
              </w:rPr>
              <w:t>№ п/п</w:t>
            </w:r>
          </w:p>
        </w:tc>
        <w:tc>
          <w:tcPr>
            <w:tcW w:w="4961" w:type="dxa"/>
            <w:vMerge w:val="restart"/>
          </w:tcPr>
          <w:p w:rsidR="006E4CB0" w:rsidRPr="009338CE" w:rsidRDefault="006E4CB0" w:rsidP="006E4CB0">
            <w:pPr>
              <w:spacing w:after="0" w:line="240" w:lineRule="auto"/>
              <w:jc w:val="center"/>
              <w:rPr>
                <w:rFonts w:ascii="Times New Roman" w:hAnsi="Times New Roman" w:cs="Times New Roman"/>
                <w:bCs/>
                <w:sz w:val="24"/>
                <w:szCs w:val="24"/>
              </w:rPr>
            </w:pPr>
            <w:r w:rsidRPr="009338CE">
              <w:rPr>
                <w:rFonts w:ascii="Times New Roman" w:hAnsi="Times New Roman" w:cs="Times New Roman"/>
                <w:bCs/>
                <w:sz w:val="24"/>
                <w:szCs w:val="24"/>
              </w:rPr>
              <w:t>Наименование показателя</w:t>
            </w:r>
          </w:p>
        </w:tc>
        <w:tc>
          <w:tcPr>
            <w:tcW w:w="425" w:type="dxa"/>
            <w:vMerge w:val="restart"/>
          </w:tcPr>
          <w:p w:rsidR="006E4CB0" w:rsidRPr="009338CE" w:rsidRDefault="006E4CB0" w:rsidP="009338CE">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Ед. изм</w:t>
            </w:r>
          </w:p>
        </w:tc>
        <w:tc>
          <w:tcPr>
            <w:tcW w:w="2268" w:type="dxa"/>
            <w:gridSpan w:val="4"/>
          </w:tcPr>
          <w:p w:rsidR="006E4CB0" w:rsidRPr="009338CE" w:rsidRDefault="006E4CB0" w:rsidP="009338CE">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Отчетная информация</w:t>
            </w:r>
          </w:p>
        </w:tc>
        <w:tc>
          <w:tcPr>
            <w:tcW w:w="1701" w:type="dxa"/>
            <w:gridSpan w:val="3"/>
          </w:tcPr>
          <w:p w:rsidR="006E4CB0" w:rsidRPr="009338CE" w:rsidRDefault="006E4CB0" w:rsidP="009338CE">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Плановое значение</w:t>
            </w:r>
          </w:p>
        </w:tc>
      </w:tr>
      <w:tr w:rsidR="006E4CB0" w:rsidRPr="006E4CB0" w:rsidTr="009338CE">
        <w:trPr>
          <w:cantSplit/>
          <w:trHeight w:val="285"/>
        </w:trPr>
        <w:tc>
          <w:tcPr>
            <w:tcW w:w="392" w:type="dxa"/>
            <w:vMerge/>
          </w:tcPr>
          <w:p w:rsidR="006E4CB0" w:rsidRPr="009338CE" w:rsidRDefault="006E4CB0" w:rsidP="009338CE">
            <w:pPr>
              <w:spacing w:after="0" w:line="240" w:lineRule="auto"/>
              <w:ind w:left="-142" w:right="-189"/>
              <w:jc w:val="center"/>
              <w:rPr>
                <w:rFonts w:ascii="Times New Roman" w:hAnsi="Times New Roman" w:cs="Times New Roman"/>
                <w:bCs/>
                <w:sz w:val="24"/>
                <w:szCs w:val="24"/>
              </w:rPr>
            </w:pPr>
          </w:p>
        </w:tc>
        <w:tc>
          <w:tcPr>
            <w:tcW w:w="4961" w:type="dxa"/>
            <w:vMerge/>
          </w:tcPr>
          <w:p w:rsidR="006E4CB0" w:rsidRPr="009338CE" w:rsidRDefault="006E4CB0" w:rsidP="006E4CB0">
            <w:pPr>
              <w:spacing w:after="0" w:line="240" w:lineRule="auto"/>
              <w:jc w:val="center"/>
              <w:rPr>
                <w:rFonts w:ascii="Times New Roman" w:hAnsi="Times New Roman" w:cs="Times New Roman"/>
                <w:bCs/>
                <w:sz w:val="24"/>
                <w:szCs w:val="24"/>
              </w:rPr>
            </w:pPr>
          </w:p>
        </w:tc>
        <w:tc>
          <w:tcPr>
            <w:tcW w:w="425" w:type="dxa"/>
            <w:vMerge/>
          </w:tcPr>
          <w:p w:rsidR="006E4CB0" w:rsidRPr="009338CE" w:rsidRDefault="006E4CB0" w:rsidP="009338CE">
            <w:pPr>
              <w:spacing w:after="0" w:line="240" w:lineRule="auto"/>
              <w:ind w:left="-108" w:right="-108"/>
              <w:jc w:val="center"/>
              <w:rPr>
                <w:rFonts w:ascii="Times New Roman" w:hAnsi="Times New Roman" w:cs="Times New Roman"/>
                <w:bCs/>
                <w:sz w:val="24"/>
                <w:szCs w:val="24"/>
              </w:rPr>
            </w:pP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w:t>
            </w:r>
            <w:r w:rsidR="00822D43">
              <w:rPr>
                <w:rFonts w:ascii="Times New Roman" w:hAnsi="Times New Roman" w:cs="Times New Roman"/>
                <w:bCs/>
                <w:sz w:val="24"/>
                <w:szCs w:val="24"/>
              </w:rPr>
              <w:t>10</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lang w:val="en-US"/>
              </w:rPr>
              <w:t>201</w:t>
            </w:r>
            <w:r w:rsidR="00822D43">
              <w:rPr>
                <w:rFonts w:ascii="Times New Roman" w:hAnsi="Times New Roman" w:cs="Times New Roman"/>
                <w:bCs/>
                <w:sz w:val="24"/>
                <w:szCs w:val="24"/>
              </w:rPr>
              <w:t>1</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lang w:val="en-US"/>
              </w:rPr>
              <w:t>201</w:t>
            </w:r>
            <w:r w:rsidR="00822D43">
              <w:rPr>
                <w:rFonts w:ascii="Times New Roman" w:hAnsi="Times New Roman" w:cs="Times New Roman"/>
                <w:bCs/>
                <w:sz w:val="24"/>
                <w:szCs w:val="24"/>
              </w:rPr>
              <w:t>2</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201</w:t>
            </w:r>
            <w:r w:rsidR="00822D43">
              <w:rPr>
                <w:rFonts w:ascii="Times New Roman" w:hAnsi="Times New Roman" w:cs="Times New Roman"/>
                <w:bCs/>
                <w:sz w:val="24"/>
                <w:szCs w:val="24"/>
              </w:rPr>
              <w:t>3</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201</w:t>
            </w:r>
            <w:r w:rsidR="00822D43">
              <w:rPr>
                <w:rFonts w:ascii="Times New Roman" w:hAnsi="Times New Roman" w:cs="Times New Roman"/>
                <w:bCs/>
                <w:sz w:val="24"/>
                <w:szCs w:val="24"/>
              </w:rPr>
              <w:t>4</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201</w:t>
            </w:r>
            <w:r w:rsidR="00822D43">
              <w:rPr>
                <w:rFonts w:ascii="Times New Roman" w:hAnsi="Times New Roman" w:cs="Times New Roman"/>
                <w:bCs/>
                <w:sz w:val="24"/>
                <w:szCs w:val="24"/>
              </w:rPr>
              <w:t>5</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201</w:t>
            </w:r>
            <w:r w:rsidR="00822D43">
              <w:rPr>
                <w:rFonts w:ascii="Times New Roman" w:hAnsi="Times New Roman" w:cs="Times New Roman"/>
                <w:bCs/>
                <w:sz w:val="24"/>
                <w:szCs w:val="24"/>
              </w:rPr>
              <w:t>6</w:t>
            </w:r>
          </w:p>
        </w:tc>
      </w:tr>
      <w:tr w:rsidR="006E4CB0" w:rsidRPr="006E4CB0" w:rsidTr="009338CE">
        <w:trPr>
          <w:cantSplit/>
          <w:trHeight w:val="337"/>
        </w:trPr>
        <w:tc>
          <w:tcPr>
            <w:tcW w:w="392" w:type="dxa"/>
          </w:tcPr>
          <w:p w:rsidR="006E4CB0" w:rsidRPr="006E4CB0" w:rsidRDefault="006E4CB0" w:rsidP="009338CE">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30.</w:t>
            </w:r>
          </w:p>
        </w:tc>
        <w:tc>
          <w:tcPr>
            <w:tcW w:w="4961" w:type="dxa"/>
          </w:tcPr>
          <w:p w:rsidR="006E4CB0" w:rsidRPr="006E4CB0" w:rsidRDefault="006E4CB0" w:rsidP="009338CE">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425" w:type="dxa"/>
            <w:vAlign w:val="center"/>
          </w:tcPr>
          <w:p w:rsidR="006E4CB0" w:rsidRPr="006E4CB0" w:rsidRDefault="006E4CB0" w:rsidP="009338CE">
            <w:pPr>
              <w:spacing w:after="0" w:line="240" w:lineRule="auto"/>
              <w:ind w:left="-108" w:right="-108"/>
              <w:rPr>
                <w:rFonts w:ascii="Times New Roman" w:hAnsi="Times New Roman" w:cs="Times New Roman"/>
                <w:sz w:val="28"/>
                <w:szCs w:val="28"/>
              </w:rPr>
            </w:pPr>
            <w:r w:rsidRPr="006E4CB0">
              <w:rPr>
                <w:rFonts w:ascii="Times New Roman" w:hAnsi="Times New Roman" w:cs="Times New Roman"/>
                <w:sz w:val="28"/>
                <w:szCs w:val="28"/>
              </w:rPr>
              <w:t xml:space="preserve">   %</w:t>
            </w:r>
          </w:p>
        </w:tc>
        <w:tc>
          <w:tcPr>
            <w:tcW w:w="567" w:type="dxa"/>
            <w:vAlign w:val="center"/>
          </w:tcPr>
          <w:p w:rsidR="006E4CB0" w:rsidRPr="006E4CB0" w:rsidRDefault="006E4CB0" w:rsidP="009338CE">
            <w:pPr>
              <w:spacing w:after="0" w:line="240" w:lineRule="auto"/>
              <w:ind w:left="-108" w:right="-108"/>
              <w:jc w:val="center"/>
              <w:rPr>
                <w:rFonts w:ascii="Times New Roman" w:hAnsi="Times New Roman" w:cs="Times New Roman"/>
                <w:sz w:val="28"/>
                <w:szCs w:val="28"/>
              </w:rPr>
            </w:pP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2,3</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12,2</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20</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25</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9338CE" w:rsidRPr="006E4CB0">
        <w:rPr>
          <w:rFonts w:ascii="Times New Roman" w:hAnsi="Times New Roman" w:cs="Times New Roman"/>
          <w:sz w:val="28"/>
          <w:szCs w:val="28"/>
        </w:rPr>
        <w:t xml:space="preserve">Значение </w:t>
      </w:r>
      <w:r w:rsidRPr="006E4CB0">
        <w:rPr>
          <w:rFonts w:ascii="Times New Roman" w:hAnsi="Times New Roman" w:cs="Times New Roman"/>
          <w:sz w:val="28"/>
          <w:szCs w:val="28"/>
        </w:rPr>
        <w:t xml:space="preserve">данного показателя </w:t>
      </w:r>
      <w:r w:rsidR="009338CE">
        <w:rPr>
          <w:rFonts w:ascii="Times New Roman" w:hAnsi="Times New Roman" w:cs="Times New Roman"/>
          <w:sz w:val="28"/>
          <w:szCs w:val="28"/>
        </w:rPr>
        <w:t>планируется только увеличивать</w:t>
      </w:r>
      <w:r w:rsidRPr="006E4CB0">
        <w:rPr>
          <w:rFonts w:ascii="Times New Roman" w:hAnsi="Times New Roman" w:cs="Times New Roman"/>
          <w:sz w:val="28"/>
          <w:szCs w:val="28"/>
        </w:rPr>
        <w:t xml:space="preserve">.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009338CE">
        <w:rPr>
          <w:rFonts w:ascii="Times New Roman" w:hAnsi="Times New Roman" w:cs="Times New Roman"/>
          <w:sz w:val="28"/>
          <w:szCs w:val="28"/>
        </w:rPr>
        <w:t>Одной из</w:t>
      </w:r>
      <w:r w:rsidRPr="006E4CB0">
        <w:rPr>
          <w:rFonts w:ascii="Times New Roman" w:hAnsi="Times New Roman" w:cs="Times New Roman"/>
          <w:sz w:val="28"/>
          <w:szCs w:val="28"/>
        </w:rPr>
        <w:t xml:space="preserve"> составляющей данного показателя является количество граждан, </w:t>
      </w:r>
      <w:r w:rsidR="009338CE">
        <w:rPr>
          <w:rFonts w:ascii="Times New Roman" w:hAnsi="Times New Roman" w:cs="Times New Roman"/>
          <w:sz w:val="28"/>
          <w:szCs w:val="28"/>
        </w:rPr>
        <w:t>получателей</w:t>
      </w:r>
      <w:r w:rsidR="009338CE">
        <w:rPr>
          <w:rFonts w:ascii="Times New Roman" w:hAnsi="Times New Roman" w:cs="Times New Roman"/>
          <w:sz w:val="28"/>
          <w:szCs w:val="28"/>
        </w:rPr>
        <w:tab/>
        <w:t xml:space="preserve"> социальных выплат на улучшение жилищных условий, в том числе - </w:t>
      </w:r>
      <w:r w:rsidRPr="006E4CB0">
        <w:rPr>
          <w:rFonts w:ascii="Times New Roman" w:hAnsi="Times New Roman" w:cs="Times New Roman"/>
          <w:sz w:val="28"/>
          <w:szCs w:val="28"/>
        </w:rPr>
        <w:t>получивших выплаты в рамках программы «Обеспечение жильем молодых семей»</w:t>
      </w:r>
      <w:r w:rsidR="009338CE">
        <w:rPr>
          <w:rFonts w:ascii="Times New Roman" w:hAnsi="Times New Roman" w:cs="Times New Roman"/>
          <w:sz w:val="28"/>
          <w:szCs w:val="28"/>
        </w:rPr>
        <w:t xml:space="preserve"> - за отчетный период – 2 молодые семьи</w:t>
      </w:r>
      <w:r w:rsidRPr="006E4CB0">
        <w:rPr>
          <w:rFonts w:ascii="Times New Roman" w:hAnsi="Times New Roman" w:cs="Times New Roman"/>
          <w:sz w:val="28"/>
          <w:szCs w:val="28"/>
        </w:rPr>
        <w:t xml:space="preserve">. </w:t>
      </w:r>
    </w:p>
    <w:p w:rsidR="006E4CB0" w:rsidRPr="006E4CB0" w:rsidRDefault="006E4CB0" w:rsidP="006E4CB0">
      <w:pPr>
        <w:spacing w:after="0" w:line="240" w:lineRule="auto"/>
        <w:jc w:val="both"/>
        <w:rPr>
          <w:rFonts w:ascii="Times New Roman" w:hAnsi="Times New Roman" w:cs="Times New Roman"/>
          <w:b/>
          <w:bCs/>
          <w:sz w:val="28"/>
          <w:szCs w:val="28"/>
        </w:rPr>
      </w:pPr>
    </w:p>
    <w:p w:rsidR="006E4CB0" w:rsidRPr="006E4CB0" w:rsidRDefault="006E4CB0" w:rsidP="006E4CB0">
      <w:pPr>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VIII</w:t>
      </w:r>
      <w:r w:rsidRPr="006E4CB0">
        <w:rPr>
          <w:rFonts w:ascii="Times New Roman" w:hAnsi="Times New Roman" w:cs="Times New Roman"/>
          <w:b/>
          <w:bCs/>
          <w:sz w:val="28"/>
          <w:szCs w:val="28"/>
        </w:rPr>
        <w:t>. Организация муниципального управления</w:t>
      </w:r>
    </w:p>
    <w:p w:rsidR="006E4CB0" w:rsidRPr="009338CE" w:rsidRDefault="006E4CB0" w:rsidP="009338CE">
      <w:pPr>
        <w:pStyle w:val="21"/>
        <w:spacing w:after="0" w:line="240" w:lineRule="auto"/>
        <w:ind w:left="0" w:firstLine="709"/>
        <w:jc w:val="both"/>
        <w:rPr>
          <w:rFonts w:ascii="Times New Roman" w:hAnsi="Times New Roman" w:cs="Times New Roman"/>
          <w:b/>
          <w:bCs/>
          <w:i/>
          <w:sz w:val="28"/>
          <w:szCs w:val="28"/>
        </w:rPr>
      </w:pPr>
      <w:r w:rsidRPr="009338CE">
        <w:rPr>
          <w:rFonts w:ascii="Times New Roman" w:hAnsi="Times New Roman" w:cs="Times New Roman"/>
          <w:b/>
          <w:bCs/>
          <w:i/>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678"/>
        <w:gridCol w:w="425"/>
        <w:gridCol w:w="567"/>
        <w:gridCol w:w="567"/>
        <w:gridCol w:w="567"/>
        <w:gridCol w:w="567"/>
        <w:gridCol w:w="567"/>
        <w:gridCol w:w="709"/>
        <w:gridCol w:w="567"/>
      </w:tblGrid>
      <w:tr w:rsidR="006E4CB0" w:rsidRPr="006E4CB0" w:rsidTr="00822D43">
        <w:trPr>
          <w:cantSplit/>
          <w:trHeight w:val="416"/>
        </w:trPr>
        <w:tc>
          <w:tcPr>
            <w:tcW w:w="392" w:type="dxa"/>
            <w:vMerge w:val="restart"/>
          </w:tcPr>
          <w:p w:rsidR="006E4CB0" w:rsidRPr="00822D43" w:rsidRDefault="006E4CB0" w:rsidP="00822D43">
            <w:pPr>
              <w:spacing w:after="0" w:line="240" w:lineRule="auto"/>
              <w:ind w:left="-142" w:right="-108"/>
              <w:jc w:val="center"/>
              <w:rPr>
                <w:rFonts w:ascii="Times New Roman" w:hAnsi="Times New Roman" w:cs="Times New Roman"/>
                <w:bCs/>
                <w:sz w:val="24"/>
                <w:szCs w:val="24"/>
              </w:rPr>
            </w:pPr>
            <w:r w:rsidRPr="00822D43">
              <w:rPr>
                <w:rFonts w:ascii="Times New Roman" w:hAnsi="Times New Roman" w:cs="Times New Roman"/>
                <w:bCs/>
                <w:sz w:val="24"/>
                <w:szCs w:val="24"/>
              </w:rPr>
              <w:t>№ п/п</w:t>
            </w:r>
          </w:p>
        </w:tc>
        <w:tc>
          <w:tcPr>
            <w:tcW w:w="4678" w:type="dxa"/>
            <w:vMerge w:val="restart"/>
          </w:tcPr>
          <w:p w:rsidR="006E4CB0" w:rsidRPr="00822D43" w:rsidRDefault="006E4CB0" w:rsidP="00822D43">
            <w:pPr>
              <w:spacing w:after="0" w:line="240" w:lineRule="auto"/>
              <w:jc w:val="center"/>
              <w:rPr>
                <w:rFonts w:ascii="Times New Roman" w:hAnsi="Times New Roman" w:cs="Times New Roman"/>
                <w:bCs/>
                <w:sz w:val="24"/>
                <w:szCs w:val="24"/>
              </w:rPr>
            </w:pPr>
            <w:r w:rsidRPr="00822D43">
              <w:rPr>
                <w:rFonts w:ascii="Times New Roman" w:hAnsi="Times New Roman" w:cs="Times New Roman"/>
                <w:bCs/>
                <w:sz w:val="24"/>
                <w:szCs w:val="24"/>
              </w:rPr>
              <w:t>Наименование показателя</w:t>
            </w:r>
          </w:p>
        </w:tc>
        <w:tc>
          <w:tcPr>
            <w:tcW w:w="425" w:type="dxa"/>
            <w:vMerge w:val="restart"/>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Ед. изм</w:t>
            </w:r>
          </w:p>
        </w:tc>
        <w:tc>
          <w:tcPr>
            <w:tcW w:w="2268" w:type="dxa"/>
            <w:gridSpan w:val="4"/>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Отчетная информация</w:t>
            </w:r>
          </w:p>
        </w:tc>
        <w:tc>
          <w:tcPr>
            <w:tcW w:w="1843" w:type="dxa"/>
            <w:gridSpan w:val="3"/>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Плановое значение</w:t>
            </w:r>
          </w:p>
        </w:tc>
      </w:tr>
      <w:tr w:rsidR="006E4CB0" w:rsidRPr="006E4CB0" w:rsidTr="00822D43">
        <w:trPr>
          <w:cantSplit/>
          <w:trHeight w:val="285"/>
        </w:trPr>
        <w:tc>
          <w:tcPr>
            <w:tcW w:w="392" w:type="dxa"/>
            <w:vMerge/>
          </w:tcPr>
          <w:p w:rsidR="006E4CB0" w:rsidRPr="00822D43" w:rsidRDefault="006E4CB0" w:rsidP="00822D43">
            <w:pPr>
              <w:spacing w:after="0" w:line="240" w:lineRule="auto"/>
              <w:ind w:left="-142" w:right="-108"/>
              <w:jc w:val="center"/>
              <w:rPr>
                <w:rFonts w:ascii="Times New Roman" w:hAnsi="Times New Roman" w:cs="Times New Roman"/>
                <w:bCs/>
                <w:sz w:val="24"/>
                <w:szCs w:val="24"/>
              </w:rPr>
            </w:pPr>
          </w:p>
        </w:tc>
        <w:tc>
          <w:tcPr>
            <w:tcW w:w="4678" w:type="dxa"/>
            <w:vMerge/>
          </w:tcPr>
          <w:p w:rsidR="006E4CB0" w:rsidRPr="00822D43" w:rsidRDefault="006E4CB0" w:rsidP="00822D43">
            <w:pPr>
              <w:spacing w:after="0" w:line="240" w:lineRule="auto"/>
              <w:jc w:val="center"/>
              <w:rPr>
                <w:rFonts w:ascii="Times New Roman" w:hAnsi="Times New Roman" w:cs="Times New Roman"/>
                <w:bCs/>
                <w:sz w:val="24"/>
                <w:szCs w:val="24"/>
              </w:rPr>
            </w:pPr>
          </w:p>
        </w:tc>
        <w:tc>
          <w:tcPr>
            <w:tcW w:w="425" w:type="dxa"/>
            <w:vMerge/>
          </w:tcPr>
          <w:p w:rsidR="006E4CB0" w:rsidRPr="00822D43" w:rsidRDefault="006E4CB0" w:rsidP="00822D43">
            <w:pPr>
              <w:spacing w:after="0" w:line="240" w:lineRule="auto"/>
              <w:ind w:left="-108" w:right="-108"/>
              <w:jc w:val="center"/>
              <w:rPr>
                <w:rFonts w:ascii="Times New Roman" w:hAnsi="Times New Roman" w:cs="Times New Roman"/>
                <w:bCs/>
                <w:sz w:val="24"/>
                <w:szCs w:val="24"/>
              </w:rPr>
            </w:pP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w:t>
            </w:r>
            <w:r w:rsidR="00822D43">
              <w:rPr>
                <w:rFonts w:ascii="Times New Roman" w:hAnsi="Times New Roman" w:cs="Times New Roman"/>
                <w:bCs/>
                <w:sz w:val="24"/>
                <w:szCs w:val="24"/>
              </w:rPr>
              <w:t>10</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lang w:val="en-US"/>
              </w:rPr>
              <w:t>201</w:t>
            </w:r>
            <w:r w:rsidR="00822D43">
              <w:rPr>
                <w:rFonts w:ascii="Times New Roman" w:hAnsi="Times New Roman" w:cs="Times New Roman"/>
                <w:bCs/>
                <w:sz w:val="24"/>
                <w:szCs w:val="24"/>
              </w:rPr>
              <w:t>1</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lang w:val="en-US"/>
              </w:rPr>
              <w:t>201</w:t>
            </w:r>
            <w:r w:rsidR="00822D43">
              <w:rPr>
                <w:rFonts w:ascii="Times New Roman" w:hAnsi="Times New Roman" w:cs="Times New Roman"/>
                <w:bCs/>
                <w:sz w:val="24"/>
                <w:szCs w:val="24"/>
              </w:rPr>
              <w:t>2</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822D43">
              <w:rPr>
                <w:rFonts w:ascii="Times New Roman" w:hAnsi="Times New Roman" w:cs="Times New Roman"/>
                <w:bCs/>
                <w:sz w:val="24"/>
                <w:szCs w:val="24"/>
              </w:rPr>
              <w:t>3</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822D43">
              <w:rPr>
                <w:rFonts w:ascii="Times New Roman" w:hAnsi="Times New Roman" w:cs="Times New Roman"/>
                <w:bCs/>
                <w:sz w:val="24"/>
                <w:szCs w:val="24"/>
              </w:rPr>
              <w:t>4</w:t>
            </w:r>
          </w:p>
        </w:tc>
        <w:tc>
          <w:tcPr>
            <w:tcW w:w="709"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822D43">
              <w:rPr>
                <w:rFonts w:ascii="Times New Roman" w:hAnsi="Times New Roman" w:cs="Times New Roman"/>
                <w:bCs/>
                <w:sz w:val="24"/>
                <w:szCs w:val="24"/>
              </w:rPr>
              <w:t>5</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822D43">
              <w:rPr>
                <w:rFonts w:ascii="Times New Roman" w:hAnsi="Times New Roman" w:cs="Times New Roman"/>
                <w:bCs/>
                <w:sz w:val="24"/>
                <w:szCs w:val="24"/>
              </w:rPr>
              <w:t>6</w:t>
            </w:r>
          </w:p>
        </w:tc>
      </w:tr>
      <w:tr w:rsidR="006E4CB0" w:rsidRPr="006E4CB0" w:rsidTr="00822D43">
        <w:trPr>
          <w:cantSplit/>
          <w:trHeight w:val="337"/>
        </w:trPr>
        <w:tc>
          <w:tcPr>
            <w:tcW w:w="392" w:type="dxa"/>
          </w:tcPr>
          <w:p w:rsidR="006E4CB0" w:rsidRPr="006E4CB0" w:rsidRDefault="006E4CB0" w:rsidP="00822D43">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31.</w:t>
            </w:r>
          </w:p>
        </w:tc>
        <w:tc>
          <w:tcPr>
            <w:tcW w:w="4678" w:type="dxa"/>
          </w:tcPr>
          <w:p w:rsidR="006E4CB0" w:rsidRPr="006E4CB0" w:rsidRDefault="006E4CB0" w:rsidP="00822D43">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25" w:type="dxa"/>
          </w:tcPr>
          <w:p w:rsidR="006E4CB0" w:rsidRPr="006E4CB0" w:rsidRDefault="006E4CB0" w:rsidP="00822D43">
            <w:pPr>
              <w:spacing w:after="0" w:line="240" w:lineRule="auto"/>
              <w:ind w:left="-108" w:right="-108"/>
              <w:jc w:val="center"/>
              <w:rPr>
                <w:rFonts w:ascii="Times New Roman" w:hAnsi="Times New Roman" w:cs="Times New Roman"/>
                <w:sz w:val="28"/>
                <w:szCs w:val="28"/>
              </w:rPr>
            </w:pPr>
          </w:p>
          <w:p w:rsidR="006E4CB0" w:rsidRPr="006E4CB0" w:rsidRDefault="006E4CB0" w:rsidP="00822D43">
            <w:pPr>
              <w:spacing w:after="0" w:line="240" w:lineRule="auto"/>
              <w:ind w:left="-108" w:right="-108"/>
              <w:jc w:val="center"/>
              <w:rPr>
                <w:rFonts w:ascii="Times New Roman" w:hAnsi="Times New Roman" w:cs="Times New Roman"/>
                <w:sz w:val="28"/>
                <w:szCs w:val="28"/>
              </w:rPr>
            </w:pPr>
          </w:p>
          <w:p w:rsidR="006E4CB0" w:rsidRPr="006E4CB0" w:rsidRDefault="006E4CB0" w:rsidP="00822D43">
            <w:pPr>
              <w:spacing w:after="0" w:line="240" w:lineRule="auto"/>
              <w:ind w:left="-108" w:right="-108"/>
              <w:jc w:val="center"/>
              <w:rPr>
                <w:rFonts w:ascii="Times New Roman" w:hAnsi="Times New Roman" w:cs="Times New Roman"/>
                <w:sz w:val="28"/>
                <w:szCs w:val="28"/>
              </w:rPr>
            </w:pPr>
          </w:p>
          <w:p w:rsidR="006E4CB0" w:rsidRPr="006E4CB0" w:rsidRDefault="006E4CB0" w:rsidP="00822D43">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27,4</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25,4</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29,2</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25,7</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20,2</w:t>
            </w:r>
          </w:p>
        </w:tc>
        <w:tc>
          <w:tcPr>
            <w:tcW w:w="709"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23,2</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24</w:t>
            </w:r>
          </w:p>
        </w:tc>
      </w:tr>
    </w:tbl>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w:t>
      </w: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rPr>
        <w:t>Снижение показателя доли налоговых и неналоговых доходов в 201</w:t>
      </w:r>
      <w:r w:rsidR="00822D43">
        <w:rPr>
          <w:rFonts w:ascii="Times New Roman" w:hAnsi="Times New Roman" w:cs="Times New Roman"/>
          <w:sz w:val="28"/>
          <w:szCs w:val="28"/>
        </w:rPr>
        <w:t>3</w:t>
      </w:r>
      <w:r w:rsidRPr="006E4CB0">
        <w:rPr>
          <w:rFonts w:ascii="Times New Roman" w:hAnsi="Times New Roman" w:cs="Times New Roman"/>
          <w:sz w:val="28"/>
          <w:szCs w:val="28"/>
        </w:rPr>
        <w:t xml:space="preserve"> году в сравнении с 20</w:t>
      </w:r>
      <w:r w:rsidR="00822D43">
        <w:rPr>
          <w:rFonts w:ascii="Times New Roman" w:hAnsi="Times New Roman" w:cs="Times New Roman"/>
          <w:sz w:val="28"/>
          <w:szCs w:val="28"/>
        </w:rPr>
        <w:t>12</w:t>
      </w:r>
      <w:r w:rsidRPr="006E4CB0">
        <w:rPr>
          <w:rFonts w:ascii="Times New Roman" w:hAnsi="Times New Roman" w:cs="Times New Roman"/>
          <w:sz w:val="28"/>
          <w:szCs w:val="28"/>
        </w:rPr>
        <w:t xml:space="preserve"> объясняется сложностью исполнения доходной части бюджета </w:t>
      </w:r>
      <w:r w:rsidR="00822D43">
        <w:rPr>
          <w:rFonts w:ascii="Times New Roman" w:hAnsi="Times New Roman" w:cs="Times New Roman"/>
          <w:sz w:val="28"/>
          <w:szCs w:val="28"/>
        </w:rPr>
        <w:t>в</w:t>
      </w:r>
      <w:r w:rsidR="00BA5B74">
        <w:rPr>
          <w:rFonts w:ascii="Times New Roman" w:hAnsi="Times New Roman" w:cs="Times New Roman"/>
          <w:sz w:val="28"/>
          <w:szCs w:val="28"/>
        </w:rPr>
        <w:t xml:space="preserve"> </w:t>
      </w:r>
      <w:r w:rsidR="00822D43">
        <w:rPr>
          <w:rFonts w:ascii="Times New Roman" w:hAnsi="Times New Roman" w:cs="Times New Roman"/>
          <w:sz w:val="28"/>
          <w:szCs w:val="28"/>
        </w:rPr>
        <w:t>связи с тяжелым финансовым положением одного из градообразующих предприятий – Волчанского разреза</w:t>
      </w:r>
      <w:r w:rsidRPr="006E4CB0">
        <w:rPr>
          <w:rFonts w:ascii="Times New Roman" w:hAnsi="Times New Roman" w:cs="Times New Roman"/>
          <w:sz w:val="28"/>
          <w:szCs w:val="28"/>
        </w:rPr>
        <w:t>. Это отразилось и на планировании бюджета на 201</w:t>
      </w:r>
      <w:r w:rsidR="00822D43">
        <w:rPr>
          <w:rFonts w:ascii="Times New Roman" w:hAnsi="Times New Roman" w:cs="Times New Roman"/>
          <w:sz w:val="28"/>
          <w:szCs w:val="28"/>
        </w:rPr>
        <w:t>4</w:t>
      </w:r>
      <w:r w:rsidRPr="006E4CB0">
        <w:rPr>
          <w:rFonts w:ascii="Times New Roman" w:hAnsi="Times New Roman" w:cs="Times New Roman"/>
          <w:sz w:val="28"/>
          <w:szCs w:val="28"/>
        </w:rPr>
        <w:t xml:space="preserve"> год. </w:t>
      </w:r>
    </w:p>
    <w:p w:rsidR="006E4CB0" w:rsidRPr="006E4CB0" w:rsidRDefault="006E4CB0" w:rsidP="006E4CB0">
      <w:pPr>
        <w:autoSpaceDE w:val="0"/>
        <w:autoSpaceDN w:val="0"/>
        <w:adjustRightInd w:val="0"/>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Рост показателя 2012 года в сравнении с 2011 годом составляет – </w:t>
      </w:r>
      <w:r w:rsidR="00822D43">
        <w:rPr>
          <w:rFonts w:ascii="Times New Roman" w:hAnsi="Times New Roman" w:cs="Times New Roman"/>
          <w:sz w:val="28"/>
          <w:szCs w:val="28"/>
        </w:rPr>
        <w:t xml:space="preserve">3,8 </w:t>
      </w:r>
      <w:r w:rsidRPr="006E4CB0">
        <w:rPr>
          <w:rFonts w:ascii="Times New Roman" w:hAnsi="Times New Roman" w:cs="Times New Roman"/>
          <w:sz w:val="28"/>
          <w:szCs w:val="28"/>
        </w:rPr>
        <w:t xml:space="preserve">%. Связано это с изменением законодательства с 1 января 2012 года. Изменения в законодательстве сократили норматив зачисления основного источника </w:t>
      </w:r>
      <w:r w:rsidRPr="006E4CB0">
        <w:rPr>
          <w:rFonts w:ascii="Times New Roman" w:hAnsi="Times New Roman" w:cs="Times New Roman"/>
          <w:sz w:val="28"/>
          <w:szCs w:val="28"/>
        </w:rPr>
        <w:lastRenderedPageBreak/>
        <w:t>местного бюджета – налога на доходы физических лиц на 10%, кроме того, в связи с перенесением расходов на финансирование органов внутренних дел за счет бюджетов субъектов Российской Федерации, соответственно в доход бюджета субъекта ушли госпошлина и штрафы ГИБДД. В целом отрицательная динамика показателя возникает по причинам, не зависящим от органов местного самоуправления.</w:t>
      </w:r>
    </w:p>
    <w:p w:rsidR="006E4CB0" w:rsidRPr="006E4CB0" w:rsidRDefault="006E4CB0" w:rsidP="006E4CB0">
      <w:pPr>
        <w:pStyle w:val="ConsPlusTitle"/>
        <w:widowControl/>
        <w:ind w:firstLine="540"/>
        <w:jc w:val="both"/>
        <w:outlineLvl w:val="0"/>
        <w:rPr>
          <w:rFonts w:ascii="Times New Roman" w:hAnsi="Times New Roman" w:cs="Times New Roman"/>
          <w:b w:val="0"/>
          <w:bCs w:val="0"/>
          <w:sz w:val="28"/>
          <w:szCs w:val="28"/>
        </w:rPr>
      </w:pPr>
    </w:p>
    <w:p w:rsidR="006E4CB0" w:rsidRPr="00822D43" w:rsidRDefault="006E4CB0" w:rsidP="00822D43">
      <w:pPr>
        <w:pStyle w:val="21"/>
        <w:spacing w:after="0" w:line="240" w:lineRule="auto"/>
        <w:ind w:left="0" w:firstLine="709"/>
        <w:jc w:val="both"/>
        <w:rPr>
          <w:rFonts w:ascii="Times New Roman" w:hAnsi="Times New Roman" w:cs="Times New Roman"/>
          <w:i/>
          <w:sz w:val="28"/>
          <w:szCs w:val="28"/>
        </w:rPr>
      </w:pPr>
      <w:r w:rsidRPr="00822D43">
        <w:rPr>
          <w:rFonts w:ascii="Times New Roman" w:hAnsi="Times New Roman" w:cs="Times New Roman"/>
          <w:b/>
          <w:bCs/>
          <w:i/>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425"/>
        <w:gridCol w:w="567"/>
        <w:gridCol w:w="567"/>
        <w:gridCol w:w="567"/>
        <w:gridCol w:w="567"/>
        <w:gridCol w:w="567"/>
        <w:gridCol w:w="567"/>
        <w:gridCol w:w="567"/>
      </w:tblGrid>
      <w:tr w:rsidR="006E4CB0" w:rsidRPr="006E4CB0" w:rsidTr="00822D43">
        <w:trPr>
          <w:cantSplit/>
          <w:trHeight w:val="132"/>
        </w:trPr>
        <w:tc>
          <w:tcPr>
            <w:tcW w:w="534" w:type="dxa"/>
            <w:vMerge w:val="restart"/>
          </w:tcPr>
          <w:p w:rsidR="006E4CB0" w:rsidRPr="00822D43" w:rsidRDefault="006E4CB0" w:rsidP="00822D43">
            <w:pPr>
              <w:spacing w:after="0" w:line="240" w:lineRule="auto"/>
              <w:ind w:left="-142" w:right="-108"/>
              <w:jc w:val="center"/>
              <w:rPr>
                <w:rFonts w:ascii="Times New Roman" w:hAnsi="Times New Roman" w:cs="Times New Roman"/>
                <w:bCs/>
                <w:sz w:val="24"/>
                <w:szCs w:val="24"/>
              </w:rPr>
            </w:pPr>
            <w:r w:rsidRPr="00822D43">
              <w:rPr>
                <w:rFonts w:ascii="Times New Roman" w:hAnsi="Times New Roman" w:cs="Times New Roman"/>
                <w:bCs/>
                <w:sz w:val="24"/>
                <w:szCs w:val="24"/>
              </w:rPr>
              <w:t>№ п/п</w:t>
            </w:r>
          </w:p>
        </w:tc>
        <w:tc>
          <w:tcPr>
            <w:tcW w:w="4677" w:type="dxa"/>
            <w:vMerge w:val="restart"/>
          </w:tcPr>
          <w:p w:rsidR="006E4CB0" w:rsidRPr="00822D43" w:rsidRDefault="006E4CB0" w:rsidP="00822D43">
            <w:pPr>
              <w:spacing w:after="0" w:line="240" w:lineRule="auto"/>
              <w:jc w:val="center"/>
              <w:rPr>
                <w:rFonts w:ascii="Times New Roman" w:hAnsi="Times New Roman" w:cs="Times New Roman"/>
                <w:bCs/>
                <w:sz w:val="24"/>
                <w:szCs w:val="24"/>
              </w:rPr>
            </w:pPr>
            <w:r w:rsidRPr="00822D43">
              <w:rPr>
                <w:rFonts w:ascii="Times New Roman" w:hAnsi="Times New Roman" w:cs="Times New Roman"/>
                <w:bCs/>
                <w:sz w:val="24"/>
                <w:szCs w:val="24"/>
              </w:rPr>
              <w:t>Наименование показателя</w:t>
            </w:r>
          </w:p>
        </w:tc>
        <w:tc>
          <w:tcPr>
            <w:tcW w:w="425" w:type="dxa"/>
            <w:vMerge w:val="restart"/>
          </w:tcPr>
          <w:p w:rsidR="006E4CB0" w:rsidRPr="00822D43" w:rsidRDefault="006E4CB0" w:rsidP="00822D43">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Ед. изм</w:t>
            </w:r>
          </w:p>
        </w:tc>
        <w:tc>
          <w:tcPr>
            <w:tcW w:w="2268" w:type="dxa"/>
            <w:gridSpan w:val="4"/>
          </w:tcPr>
          <w:p w:rsidR="006E4CB0" w:rsidRPr="00822D43" w:rsidRDefault="006E4CB0" w:rsidP="00822D43">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Отчетная информация</w:t>
            </w:r>
          </w:p>
        </w:tc>
        <w:tc>
          <w:tcPr>
            <w:tcW w:w="1701" w:type="dxa"/>
            <w:gridSpan w:val="3"/>
          </w:tcPr>
          <w:p w:rsidR="006E4CB0" w:rsidRPr="00822D43" w:rsidRDefault="006E4CB0" w:rsidP="00822D43">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Плановое значение</w:t>
            </w:r>
          </w:p>
        </w:tc>
      </w:tr>
      <w:tr w:rsidR="006E4CB0" w:rsidRPr="006E4CB0" w:rsidTr="00822D43">
        <w:trPr>
          <w:cantSplit/>
          <w:trHeight w:val="285"/>
        </w:trPr>
        <w:tc>
          <w:tcPr>
            <w:tcW w:w="534" w:type="dxa"/>
            <w:vMerge/>
          </w:tcPr>
          <w:p w:rsidR="006E4CB0" w:rsidRPr="00822D43" w:rsidRDefault="006E4CB0" w:rsidP="00822D43">
            <w:pPr>
              <w:spacing w:after="0" w:line="240" w:lineRule="auto"/>
              <w:jc w:val="center"/>
              <w:rPr>
                <w:rFonts w:ascii="Times New Roman" w:hAnsi="Times New Roman" w:cs="Times New Roman"/>
                <w:bCs/>
                <w:sz w:val="24"/>
                <w:szCs w:val="24"/>
              </w:rPr>
            </w:pPr>
          </w:p>
        </w:tc>
        <w:tc>
          <w:tcPr>
            <w:tcW w:w="4677" w:type="dxa"/>
            <w:vMerge/>
          </w:tcPr>
          <w:p w:rsidR="006E4CB0" w:rsidRPr="00822D43" w:rsidRDefault="006E4CB0" w:rsidP="00822D43">
            <w:pPr>
              <w:spacing w:after="0" w:line="240" w:lineRule="auto"/>
              <w:jc w:val="center"/>
              <w:rPr>
                <w:rFonts w:ascii="Times New Roman" w:hAnsi="Times New Roman" w:cs="Times New Roman"/>
                <w:bCs/>
                <w:sz w:val="24"/>
                <w:szCs w:val="24"/>
              </w:rPr>
            </w:pPr>
          </w:p>
        </w:tc>
        <w:tc>
          <w:tcPr>
            <w:tcW w:w="425" w:type="dxa"/>
            <w:vMerge/>
          </w:tcPr>
          <w:p w:rsidR="006E4CB0" w:rsidRPr="00822D43" w:rsidRDefault="006E4CB0" w:rsidP="00822D43">
            <w:pPr>
              <w:spacing w:after="0" w:line="240" w:lineRule="auto"/>
              <w:ind w:left="-108" w:right="-107"/>
              <w:jc w:val="center"/>
              <w:rPr>
                <w:rFonts w:ascii="Times New Roman" w:hAnsi="Times New Roman" w:cs="Times New Roman"/>
                <w:bCs/>
                <w:sz w:val="24"/>
                <w:szCs w:val="24"/>
              </w:rPr>
            </w:pP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w:t>
            </w:r>
            <w:r w:rsidR="003403F5">
              <w:rPr>
                <w:rFonts w:ascii="Times New Roman" w:hAnsi="Times New Roman" w:cs="Times New Roman"/>
                <w:bCs/>
                <w:sz w:val="24"/>
                <w:szCs w:val="24"/>
              </w:rPr>
              <w:t>10</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lang w:val="en-US"/>
              </w:rPr>
              <w:t>201</w:t>
            </w:r>
            <w:r w:rsidR="003403F5">
              <w:rPr>
                <w:rFonts w:ascii="Times New Roman" w:hAnsi="Times New Roman" w:cs="Times New Roman"/>
                <w:bCs/>
                <w:sz w:val="24"/>
                <w:szCs w:val="24"/>
              </w:rPr>
              <w:t>1</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lang w:val="en-US"/>
              </w:rPr>
              <w:t>201</w:t>
            </w:r>
            <w:r w:rsidR="003403F5">
              <w:rPr>
                <w:rFonts w:ascii="Times New Roman" w:hAnsi="Times New Roman" w:cs="Times New Roman"/>
                <w:bCs/>
                <w:sz w:val="24"/>
                <w:szCs w:val="24"/>
              </w:rPr>
              <w:t>2</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3403F5">
              <w:rPr>
                <w:rFonts w:ascii="Times New Roman" w:hAnsi="Times New Roman" w:cs="Times New Roman"/>
                <w:bCs/>
                <w:sz w:val="24"/>
                <w:szCs w:val="24"/>
              </w:rPr>
              <w:t>3</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3403F5">
              <w:rPr>
                <w:rFonts w:ascii="Times New Roman" w:hAnsi="Times New Roman" w:cs="Times New Roman"/>
                <w:bCs/>
                <w:sz w:val="24"/>
                <w:szCs w:val="24"/>
              </w:rPr>
              <w:t>4</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3403F5">
              <w:rPr>
                <w:rFonts w:ascii="Times New Roman" w:hAnsi="Times New Roman" w:cs="Times New Roman"/>
                <w:bCs/>
                <w:sz w:val="24"/>
                <w:szCs w:val="24"/>
              </w:rPr>
              <w:t>5</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3403F5">
              <w:rPr>
                <w:rFonts w:ascii="Times New Roman" w:hAnsi="Times New Roman" w:cs="Times New Roman"/>
                <w:bCs/>
                <w:sz w:val="24"/>
                <w:szCs w:val="24"/>
              </w:rPr>
              <w:t>6</w:t>
            </w:r>
          </w:p>
        </w:tc>
      </w:tr>
      <w:tr w:rsidR="006E4CB0" w:rsidRPr="006E4CB0" w:rsidTr="00822D43">
        <w:trPr>
          <w:cantSplit/>
          <w:trHeight w:val="337"/>
        </w:trPr>
        <w:tc>
          <w:tcPr>
            <w:tcW w:w="534" w:type="dxa"/>
          </w:tcPr>
          <w:p w:rsidR="006E4CB0" w:rsidRPr="006E4CB0" w:rsidRDefault="00822D43" w:rsidP="00822D43">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32</w:t>
            </w:r>
          </w:p>
        </w:tc>
        <w:tc>
          <w:tcPr>
            <w:tcW w:w="4677" w:type="dxa"/>
          </w:tcPr>
          <w:p w:rsidR="006E4CB0" w:rsidRPr="006E4CB0" w:rsidRDefault="006E4CB0" w:rsidP="00822D43">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25" w:type="dxa"/>
          </w:tcPr>
          <w:p w:rsidR="006E4CB0" w:rsidRPr="006E4CB0" w:rsidRDefault="006E4CB0" w:rsidP="00822D43">
            <w:pPr>
              <w:spacing w:after="0" w:line="240" w:lineRule="auto"/>
              <w:ind w:left="-108" w:right="-107"/>
              <w:jc w:val="center"/>
              <w:rPr>
                <w:rFonts w:ascii="Times New Roman" w:hAnsi="Times New Roman" w:cs="Times New Roman"/>
                <w:sz w:val="28"/>
                <w:szCs w:val="28"/>
              </w:rPr>
            </w:pPr>
          </w:p>
          <w:p w:rsidR="006E4CB0" w:rsidRPr="006E4CB0" w:rsidRDefault="006E4CB0" w:rsidP="00822D43">
            <w:pPr>
              <w:spacing w:after="0" w:line="240" w:lineRule="auto"/>
              <w:ind w:left="-108" w:right="-107"/>
              <w:jc w:val="center"/>
              <w:rPr>
                <w:rFonts w:ascii="Times New Roman" w:hAnsi="Times New Roman" w:cs="Times New Roman"/>
                <w:sz w:val="28"/>
                <w:szCs w:val="28"/>
              </w:rPr>
            </w:pPr>
          </w:p>
          <w:p w:rsidR="006E4CB0" w:rsidRPr="006E4CB0" w:rsidRDefault="006E4CB0" w:rsidP="00822D43">
            <w:pPr>
              <w:spacing w:after="0" w:line="240" w:lineRule="auto"/>
              <w:ind w:left="-108" w:right="-10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21,1</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21,1</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21,1</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3403F5"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0</w:t>
            </w:r>
          </w:p>
        </w:tc>
      </w:tr>
    </w:tbl>
    <w:p w:rsidR="006E4CB0" w:rsidRPr="006E4CB0" w:rsidRDefault="006E4CB0" w:rsidP="003403F5">
      <w:pPr>
        <w:spacing w:after="0" w:line="240" w:lineRule="auto"/>
        <w:jc w:val="both"/>
        <w:rPr>
          <w:rFonts w:ascii="Times New Roman" w:hAnsi="Times New Roman" w:cs="Times New Roman"/>
          <w:sz w:val="28"/>
          <w:szCs w:val="28"/>
        </w:rPr>
      </w:pP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Показатель </w:t>
      </w:r>
      <w:r w:rsidR="003403F5">
        <w:rPr>
          <w:rFonts w:ascii="Times New Roman" w:hAnsi="Times New Roman" w:cs="Times New Roman"/>
          <w:sz w:val="28"/>
          <w:szCs w:val="28"/>
        </w:rPr>
        <w:t>составлял 21,1 % в связи с банкротством МУП «Волчанское ЖКХ».</w:t>
      </w:r>
    </w:p>
    <w:p w:rsidR="006E4CB0" w:rsidRPr="006E4CB0" w:rsidRDefault="006E4CB0" w:rsidP="006E4CB0">
      <w:pPr>
        <w:spacing w:after="0" w:line="240" w:lineRule="auto"/>
        <w:jc w:val="both"/>
        <w:rPr>
          <w:rFonts w:ascii="Times New Roman" w:hAnsi="Times New Roman" w:cs="Times New Roman"/>
          <w:sz w:val="28"/>
          <w:szCs w:val="28"/>
        </w:rPr>
      </w:pPr>
    </w:p>
    <w:p w:rsidR="006E4CB0" w:rsidRPr="006E4CB0" w:rsidRDefault="006E4CB0" w:rsidP="006E4CB0">
      <w:pPr>
        <w:spacing w:after="0" w:line="240" w:lineRule="auto"/>
        <w:jc w:val="both"/>
        <w:rPr>
          <w:rFonts w:ascii="Times New Roman" w:hAnsi="Times New Roman" w:cs="Times New Roman"/>
          <w:sz w:val="28"/>
          <w:szCs w:val="28"/>
          <w:highlight w:val="yellow"/>
        </w:rPr>
      </w:pPr>
      <w:r w:rsidRPr="006E4CB0">
        <w:rPr>
          <w:rFonts w:ascii="Times New Roman" w:hAnsi="Times New Roman" w:cs="Times New Roman"/>
          <w:sz w:val="28"/>
          <w:szCs w:val="28"/>
          <w:highlight w:val="yellow"/>
        </w:rPr>
        <w:t xml:space="preserve"> </w:t>
      </w:r>
    </w:p>
    <w:p w:rsidR="006E4CB0" w:rsidRPr="003403F5" w:rsidRDefault="006E4CB0" w:rsidP="003403F5">
      <w:pPr>
        <w:pStyle w:val="21"/>
        <w:spacing w:after="0" w:line="240" w:lineRule="auto"/>
        <w:ind w:left="0" w:firstLine="709"/>
        <w:jc w:val="both"/>
        <w:rPr>
          <w:rFonts w:ascii="Times New Roman" w:hAnsi="Times New Roman" w:cs="Times New Roman"/>
          <w:b/>
          <w:bCs/>
          <w:i/>
          <w:sz w:val="28"/>
          <w:szCs w:val="28"/>
        </w:rPr>
      </w:pPr>
      <w:r w:rsidRPr="003403F5">
        <w:rPr>
          <w:rFonts w:ascii="Times New Roman" w:hAnsi="Times New Roman" w:cs="Times New Roman"/>
          <w:b/>
          <w:bCs/>
          <w:i/>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567"/>
        <w:gridCol w:w="567"/>
        <w:gridCol w:w="567"/>
        <w:gridCol w:w="567"/>
        <w:gridCol w:w="567"/>
        <w:gridCol w:w="567"/>
        <w:gridCol w:w="567"/>
        <w:gridCol w:w="567"/>
      </w:tblGrid>
      <w:tr w:rsidR="006E4CB0" w:rsidRPr="006E4CB0" w:rsidTr="003403F5">
        <w:trPr>
          <w:cantSplit/>
          <w:trHeight w:val="416"/>
        </w:trPr>
        <w:tc>
          <w:tcPr>
            <w:tcW w:w="534" w:type="dxa"/>
            <w:vMerge w:val="restart"/>
          </w:tcPr>
          <w:p w:rsidR="006E4CB0" w:rsidRPr="003403F5" w:rsidRDefault="006E4CB0" w:rsidP="003403F5">
            <w:pPr>
              <w:spacing w:after="0" w:line="240" w:lineRule="auto"/>
              <w:ind w:left="-142" w:right="-108"/>
              <w:jc w:val="center"/>
              <w:rPr>
                <w:rFonts w:ascii="Times New Roman" w:hAnsi="Times New Roman" w:cs="Times New Roman"/>
                <w:bCs/>
                <w:sz w:val="24"/>
                <w:szCs w:val="24"/>
              </w:rPr>
            </w:pPr>
            <w:r w:rsidRPr="003403F5">
              <w:rPr>
                <w:rFonts w:ascii="Times New Roman" w:hAnsi="Times New Roman" w:cs="Times New Roman"/>
                <w:bCs/>
                <w:sz w:val="24"/>
                <w:szCs w:val="24"/>
              </w:rPr>
              <w:t>№ п/п</w:t>
            </w:r>
          </w:p>
        </w:tc>
        <w:tc>
          <w:tcPr>
            <w:tcW w:w="4536" w:type="dxa"/>
            <w:vMerge w:val="restart"/>
          </w:tcPr>
          <w:p w:rsidR="006E4CB0" w:rsidRPr="003403F5" w:rsidRDefault="006E4CB0" w:rsidP="003403F5">
            <w:pPr>
              <w:spacing w:after="0" w:line="240" w:lineRule="auto"/>
              <w:jc w:val="center"/>
              <w:rPr>
                <w:rFonts w:ascii="Times New Roman" w:hAnsi="Times New Roman" w:cs="Times New Roman"/>
                <w:bCs/>
                <w:sz w:val="24"/>
                <w:szCs w:val="24"/>
              </w:rPr>
            </w:pPr>
            <w:r w:rsidRPr="003403F5">
              <w:rPr>
                <w:rFonts w:ascii="Times New Roman" w:hAnsi="Times New Roman" w:cs="Times New Roman"/>
                <w:bCs/>
                <w:sz w:val="24"/>
                <w:szCs w:val="24"/>
              </w:rPr>
              <w:t>Наименование показателя</w:t>
            </w:r>
          </w:p>
        </w:tc>
        <w:tc>
          <w:tcPr>
            <w:tcW w:w="567" w:type="dxa"/>
            <w:vMerge w:val="restart"/>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Ед. изм.</w:t>
            </w:r>
          </w:p>
        </w:tc>
        <w:tc>
          <w:tcPr>
            <w:tcW w:w="2268" w:type="dxa"/>
            <w:gridSpan w:val="4"/>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Отчетная информация</w:t>
            </w:r>
          </w:p>
        </w:tc>
        <w:tc>
          <w:tcPr>
            <w:tcW w:w="1701" w:type="dxa"/>
            <w:gridSpan w:val="3"/>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Плановое значение</w:t>
            </w:r>
          </w:p>
        </w:tc>
      </w:tr>
      <w:tr w:rsidR="006E4CB0" w:rsidRPr="006E4CB0" w:rsidTr="003403F5">
        <w:trPr>
          <w:cantSplit/>
          <w:trHeight w:val="285"/>
        </w:trPr>
        <w:tc>
          <w:tcPr>
            <w:tcW w:w="534" w:type="dxa"/>
            <w:vMerge/>
          </w:tcPr>
          <w:p w:rsidR="006E4CB0" w:rsidRPr="003403F5" w:rsidRDefault="006E4CB0" w:rsidP="003403F5">
            <w:pPr>
              <w:spacing w:after="0" w:line="240" w:lineRule="auto"/>
              <w:ind w:left="-142" w:right="-108"/>
              <w:jc w:val="center"/>
              <w:rPr>
                <w:rFonts w:ascii="Times New Roman" w:hAnsi="Times New Roman" w:cs="Times New Roman"/>
                <w:bCs/>
                <w:sz w:val="24"/>
                <w:szCs w:val="24"/>
              </w:rPr>
            </w:pPr>
          </w:p>
        </w:tc>
        <w:tc>
          <w:tcPr>
            <w:tcW w:w="4536" w:type="dxa"/>
            <w:vMerge/>
          </w:tcPr>
          <w:p w:rsidR="006E4CB0" w:rsidRPr="003403F5" w:rsidRDefault="006E4CB0" w:rsidP="003403F5">
            <w:pPr>
              <w:spacing w:after="0" w:line="240" w:lineRule="auto"/>
              <w:jc w:val="center"/>
              <w:rPr>
                <w:rFonts w:ascii="Times New Roman" w:hAnsi="Times New Roman" w:cs="Times New Roman"/>
                <w:bCs/>
                <w:sz w:val="24"/>
                <w:szCs w:val="24"/>
              </w:rPr>
            </w:pPr>
          </w:p>
        </w:tc>
        <w:tc>
          <w:tcPr>
            <w:tcW w:w="567" w:type="dxa"/>
            <w:vMerge/>
          </w:tcPr>
          <w:p w:rsidR="006E4CB0" w:rsidRPr="003403F5" w:rsidRDefault="006E4CB0" w:rsidP="003403F5">
            <w:pPr>
              <w:spacing w:after="0" w:line="240" w:lineRule="auto"/>
              <w:ind w:left="-108" w:right="-108"/>
              <w:jc w:val="center"/>
              <w:rPr>
                <w:rFonts w:ascii="Times New Roman" w:hAnsi="Times New Roman" w:cs="Times New Roman"/>
                <w:bCs/>
                <w:sz w:val="24"/>
                <w:szCs w:val="24"/>
              </w:rPr>
            </w:pP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sidR="003403F5">
              <w:rPr>
                <w:rFonts w:ascii="Times New Roman" w:hAnsi="Times New Roman" w:cs="Times New Roman"/>
                <w:bCs/>
                <w:sz w:val="24"/>
                <w:szCs w:val="24"/>
              </w:rPr>
              <w:t>10</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sidR="003403F5">
              <w:rPr>
                <w:rFonts w:ascii="Times New Roman" w:hAnsi="Times New Roman" w:cs="Times New Roman"/>
                <w:bCs/>
                <w:sz w:val="24"/>
                <w:szCs w:val="24"/>
              </w:rPr>
              <w:t>1</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sidR="003403F5">
              <w:rPr>
                <w:rFonts w:ascii="Times New Roman" w:hAnsi="Times New Roman" w:cs="Times New Roman"/>
                <w:bCs/>
                <w:sz w:val="24"/>
                <w:szCs w:val="24"/>
              </w:rPr>
              <w:t>2</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3</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4</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5</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6</w:t>
            </w:r>
          </w:p>
        </w:tc>
      </w:tr>
      <w:tr w:rsidR="006E4CB0" w:rsidRPr="006E4CB0" w:rsidTr="003403F5">
        <w:trPr>
          <w:cantSplit/>
          <w:trHeight w:val="337"/>
        </w:trPr>
        <w:tc>
          <w:tcPr>
            <w:tcW w:w="534" w:type="dxa"/>
          </w:tcPr>
          <w:p w:rsidR="006E4CB0" w:rsidRPr="006E4CB0" w:rsidRDefault="006E4CB0" w:rsidP="003403F5">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33.</w:t>
            </w:r>
          </w:p>
        </w:tc>
        <w:tc>
          <w:tcPr>
            <w:tcW w:w="4536" w:type="dxa"/>
          </w:tcPr>
          <w:p w:rsidR="006E4CB0" w:rsidRPr="006E4CB0" w:rsidRDefault="006E4CB0" w:rsidP="003403F5">
            <w:pPr>
              <w:spacing w:after="0" w:line="240" w:lineRule="auto"/>
              <w:rPr>
                <w:rFonts w:ascii="Times New Roman" w:hAnsi="Times New Roman" w:cs="Times New Roman"/>
                <w:sz w:val="28"/>
                <w:szCs w:val="28"/>
              </w:rPr>
            </w:pPr>
            <w:r w:rsidRPr="006E4CB0">
              <w:rPr>
                <w:rFonts w:ascii="Times New Roman" w:hAnsi="Times New Roman" w:cs="Times New Roman"/>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567" w:type="dxa"/>
          </w:tcPr>
          <w:p w:rsidR="006E4CB0" w:rsidRPr="006E4CB0" w:rsidRDefault="006E4CB0" w:rsidP="003403F5">
            <w:pPr>
              <w:spacing w:after="0" w:line="240" w:lineRule="auto"/>
              <w:ind w:left="-108" w:right="-108"/>
              <w:jc w:val="center"/>
              <w:rPr>
                <w:rFonts w:ascii="Times New Roman" w:hAnsi="Times New Roman" w:cs="Times New Roman"/>
                <w:sz w:val="28"/>
                <w:szCs w:val="28"/>
              </w:rPr>
            </w:pPr>
          </w:p>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тыс. руб.</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r>
    </w:tbl>
    <w:p w:rsidR="006E4CB0" w:rsidRPr="006E4CB0" w:rsidRDefault="006E4CB0" w:rsidP="003403F5">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Объем не завершенного в установленные сроки строительства, осуществляемого за счет средств </w:t>
      </w:r>
      <w:r w:rsidR="003403F5">
        <w:rPr>
          <w:rFonts w:ascii="Times New Roman" w:hAnsi="Times New Roman" w:cs="Times New Roman"/>
          <w:sz w:val="28"/>
          <w:szCs w:val="28"/>
        </w:rPr>
        <w:t xml:space="preserve">местного </w:t>
      </w:r>
      <w:r w:rsidRPr="006E4CB0">
        <w:rPr>
          <w:rFonts w:ascii="Times New Roman" w:hAnsi="Times New Roman" w:cs="Times New Roman"/>
          <w:sz w:val="28"/>
          <w:szCs w:val="28"/>
        </w:rPr>
        <w:t xml:space="preserve">бюджета </w:t>
      </w:r>
      <w:r w:rsidR="003403F5">
        <w:rPr>
          <w:rFonts w:ascii="Times New Roman" w:hAnsi="Times New Roman" w:cs="Times New Roman"/>
          <w:sz w:val="28"/>
          <w:szCs w:val="28"/>
        </w:rPr>
        <w:t>на территории Волчанского городского округа отсутствует.</w:t>
      </w:r>
    </w:p>
    <w:p w:rsidR="006E4CB0" w:rsidRPr="006E4CB0" w:rsidRDefault="006E4CB0" w:rsidP="006E4CB0">
      <w:pPr>
        <w:spacing w:after="0" w:line="240" w:lineRule="auto"/>
        <w:rPr>
          <w:rFonts w:ascii="Times New Roman" w:hAnsi="Times New Roman" w:cs="Times New Roman"/>
          <w:b/>
          <w:bCs/>
          <w:sz w:val="28"/>
          <w:szCs w:val="28"/>
        </w:rPr>
      </w:pPr>
    </w:p>
    <w:p w:rsidR="006E4CB0" w:rsidRPr="003403F5" w:rsidRDefault="006E4CB0" w:rsidP="003403F5">
      <w:pPr>
        <w:pStyle w:val="21"/>
        <w:spacing w:after="0" w:line="240" w:lineRule="auto"/>
        <w:ind w:left="0" w:firstLine="709"/>
        <w:jc w:val="both"/>
        <w:rPr>
          <w:rFonts w:ascii="Times New Roman" w:hAnsi="Times New Roman" w:cs="Times New Roman"/>
          <w:b/>
          <w:bCs/>
          <w:i/>
          <w:sz w:val="28"/>
          <w:szCs w:val="28"/>
        </w:rPr>
      </w:pPr>
      <w:r w:rsidRPr="003403F5">
        <w:rPr>
          <w:rFonts w:ascii="Times New Roman" w:hAnsi="Times New Roman" w:cs="Times New Roman"/>
          <w:b/>
          <w:bCs/>
          <w:i/>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4475"/>
        <w:gridCol w:w="425"/>
        <w:gridCol w:w="567"/>
        <w:gridCol w:w="567"/>
        <w:gridCol w:w="567"/>
        <w:gridCol w:w="567"/>
        <w:gridCol w:w="567"/>
        <w:gridCol w:w="567"/>
        <w:gridCol w:w="567"/>
      </w:tblGrid>
      <w:tr w:rsidR="006E4CB0" w:rsidRPr="006E4CB0" w:rsidTr="003403F5">
        <w:trPr>
          <w:cantSplit/>
          <w:trHeight w:val="416"/>
        </w:trPr>
        <w:tc>
          <w:tcPr>
            <w:tcW w:w="736" w:type="dxa"/>
            <w:vMerge w:val="restart"/>
          </w:tcPr>
          <w:p w:rsidR="006E4CB0" w:rsidRPr="003403F5" w:rsidRDefault="006E4CB0" w:rsidP="003403F5">
            <w:pPr>
              <w:spacing w:after="0" w:line="240" w:lineRule="auto"/>
              <w:ind w:left="-142" w:right="-189"/>
              <w:jc w:val="center"/>
              <w:rPr>
                <w:rFonts w:ascii="Times New Roman" w:hAnsi="Times New Roman" w:cs="Times New Roman"/>
                <w:bCs/>
                <w:sz w:val="24"/>
                <w:szCs w:val="24"/>
              </w:rPr>
            </w:pPr>
            <w:r w:rsidRPr="003403F5">
              <w:rPr>
                <w:rFonts w:ascii="Times New Roman" w:hAnsi="Times New Roman" w:cs="Times New Roman"/>
                <w:bCs/>
                <w:sz w:val="24"/>
                <w:szCs w:val="24"/>
              </w:rPr>
              <w:lastRenderedPageBreak/>
              <w:t>№ п/п</w:t>
            </w:r>
          </w:p>
        </w:tc>
        <w:tc>
          <w:tcPr>
            <w:tcW w:w="4475" w:type="dxa"/>
            <w:vMerge w:val="restart"/>
          </w:tcPr>
          <w:p w:rsidR="006E4CB0" w:rsidRPr="003403F5" w:rsidRDefault="006E4CB0" w:rsidP="003403F5">
            <w:pPr>
              <w:spacing w:after="0" w:line="240" w:lineRule="auto"/>
              <w:jc w:val="center"/>
              <w:rPr>
                <w:rFonts w:ascii="Times New Roman" w:hAnsi="Times New Roman" w:cs="Times New Roman"/>
                <w:bCs/>
                <w:sz w:val="24"/>
                <w:szCs w:val="24"/>
              </w:rPr>
            </w:pPr>
            <w:r w:rsidRPr="003403F5">
              <w:rPr>
                <w:rFonts w:ascii="Times New Roman" w:hAnsi="Times New Roman" w:cs="Times New Roman"/>
                <w:bCs/>
                <w:sz w:val="24"/>
                <w:szCs w:val="24"/>
              </w:rPr>
              <w:t>Наименование показателя</w:t>
            </w:r>
          </w:p>
        </w:tc>
        <w:tc>
          <w:tcPr>
            <w:tcW w:w="425" w:type="dxa"/>
            <w:vMerge w:val="restart"/>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Ед. изм</w:t>
            </w:r>
          </w:p>
        </w:tc>
        <w:tc>
          <w:tcPr>
            <w:tcW w:w="2268" w:type="dxa"/>
            <w:gridSpan w:val="4"/>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Отчетная информация</w:t>
            </w:r>
          </w:p>
        </w:tc>
        <w:tc>
          <w:tcPr>
            <w:tcW w:w="1701" w:type="dxa"/>
            <w:gridSpan w:val="3"/>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Плановое значение</w:t>
            </w:r>
          </w:p>
        </w:tc>
      </w:tr>
      <w:tr w:rsidR="006E4CB0" w:rsidRPr="006E4CB0" w:rsidTr="003403F5">
        <w:trPr>
          <w:cantSplit/>
          <w:trHeight w:val="268"/>
        </w:trPr>
        <w:tc>
          <w:tcPr>
            <w:tcW w:w="736" w:type="dxa"/>
            <w:vMerge/>
          </w:tcPr>
          <w:p w:rsidR="006E4CB0" w:rsidRPr="003403F5" w:rsidRDefault="006E4CB0" w:rsidP="003403F5">
            <w:pPr>
              <w:spacing w:after="0" w:line="240" w:lineRule="auto"/>
              <w:jc w:val="center"/>
              <w:rPr>
                <w:rFonts w:ascii="Times New Roman" w:hAnsi="Times New Roman" w:cs="Times New Roman"/>
                <w:bCs/>
                <w:sz w:val="24"/>
                <w:szCs w:val="24"/>
              </w:rPr>
            </w:pPr>
          </w:p>
        </w:tc>
        <w:tc>
          <w:tcPr>
            <w:tcW w:w="4475" w:type="dxa"/>
            <w:vMerge/>
          </w:tcPr>
          <w:p w:rsidR="006E4CB0" w:rsidRPr="003403F5" w:rsidRDefault="006E4CB0" w:rsidP="003403F5">
            <w:pPr>
              <w:spacing w:after="0" w:line="240" w:lineRule="auto"/>
              <w:jc w:val="center"/>
              <w:rPr>
                <w:rFonts w:ascii="Times New Roman" w:hAnsi="Times New Roman" w:cs="Times New Roman"/>
                <w:bCs/>
                <w:sz w:val="24"/>
                <w:szCs w:val="24"/>
              </w:rPr>
            </w:pPr>
          </w:p>
        </w:tc>
        <w:tc>
          <w:tcPr>
            <w:tcW w:w="425" w:type="dxa"/>
            <w:vMerge/>
          </w:tcPr>
          <w:p w:rsidR="006E4CB0" w:rsidRPr="003403F5" w:rsidRDefault="006E4CB0" w:rsidP="003403F5">
            <w:pPr>
              <w:spacing w:after="0" w:line="240" w:lineRule="auto"/>
              <w:ind w:left="-108" w:right="-108"/>
              <w:jc w:val="center"/>
              <w:rPr>
                <w:rFonts w:ascii="Times New Roman" w:hAnsi="Times New Roman" w:cs="Times New Roman"/>
                <w:bCs/>
                <w:sz w:val="24"/>
                <w:szCs w:val="24"/>
              </w:rPr>
            </w:pP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sidR="003403F5">
              <w:rPr>
                <w:rFonts w:ascii="Times New Roman" w:hAnsi="Times New Roman" w:cs="Times New Roman"/>
                <w:bCs/>
                <w:sz w:val="24"/>
                <w:szCs w:val="24"/>
              </w:rPr>
              <w:t>10</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sidR="003403F5">
              <w:rPr>
                <w:rFonts w:ascii="Times New Roman" w:hAnsi="Times New Roman" w:cs="Times New Roman"/>
                <w:bCs/>
                <w:sz w:val="24"/>
                <w:szCs w:val="24"/>
              </w:rPr>
              <w:t>1</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sidR="003403F5">
              <w:rPr>
                <w:rFonts w:ascii="Times New Roman" w:hAnsi="Times New Roman" w:cs="Times New Roman"/>
                <w:bCs/>
                <w:sz w:val="24"/>
                <w:szCs w:val="24"/>
              </w:rPr>
              <w:t>2</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3</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4</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5</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6</w:t>
            </w:r>
          </w:p>
        </w:tc>
      </w:tr>
      <w:tr w:rsidR="006E4CB0" w:rsidRPr="006E4CB0" w:rsidTr="003403F5">
        <w:trPr>
          <w:cantSplit/>
          <w:trHeight w:val="337"/>
        </w:trPr>
        <w:tc>
          <w:tcPr>
            <w:tcW w:w="736" w:type="dxa"/>
          </w:tcPr>
          <w:p w:rsidR="006E4CB0" w:rsidRPr="006E4CB0" w:rsidRDefault="006E4CB0" w:rsidP="003403F5">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34.</w:t>
            </w:r>
          </w:p>
        </w:tc>
        <w:tc>
          <w:tcPr>
            <w:tcW w:w="4475" w:type="dxa"/>
          </w:tcPr>
          <w:p w:rsidR="006E4CB0" w:rsidRPr="006E4CB0" w:rsidRDefault="006E4CB0" w:rsidP="003403F5">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425" w:type="dxa"/>
          </w:tcPr>
          <w:p w:rsidR="006E4CB0" w:rsidRPr="006E4CB0" w:rsidRDefault="006E4CB0" w:rsidP="003403F5">
            <w:pPr>
              <w:spacing w:after="0" w:line="240" w:lineRule="auto"/>
              <w:ind w:left="-108" w:right="-108"/>
              <w:jc w:val="center"/>
              <w:rPr>
                <w:rFonts w:ascii="Times New Roman" w:hAnsi="Times New Roman" w:cs="Times New Roman"/>
                <w:sz w:val="28"/>
                <w:szCs w:val="28"/>
              </w:rPr>
            </w:pPr>
          </w:p>
          <w:p w:rsidR="006E4CB0" w:rsidRPr="006E4CB0" w:rsidRDefault="006E4CB0" w:rsidP="003403F5">
            <w:pPr>
              <w:spacing w:after="0" w:line="240" w:lineRule="auto"/>
              <w:ind w:left="-108" w:right="-108"/>
              <w:jc w:val="center"/>
              <w:rPr>
                <w:rFonts w:ascii="Times New Roman" w:hAnsi="Times New Roman" w:cs="Times New Roman"/>
                <w:sz w:val="28"/>
                <w:szCs w:val="28"/>
              </w:rPr>
            </w:pPr>
          </w:p>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r>
    </w:tbl>
    <w:p w:rsidR="006E4CB0" w:rsidRPr="006E4CB0" w:rsidRDefault="006E4CB0" w:rsidP="006E4CB0">
      <w:pPr>
        <w:pStyle w:val="ConsPlusTitle"/>
        <w:widowControl/>
        <w:jc w:val="both"/>
        <w:outlineLvl w:val="0"/>
        <w:rPr>
          <w:rFonts w:ascii="Times New Roman" w:hAnsi="Times New Roman" w:cs="Times New Roman"/>
          <w:b w:val="0"/>
          <w:bCs w:val="0"/>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b w:val="0"/>
          <w:bCs w:val="0"/>
          <w:sz w:val="28"/>
          <w:szCs w:val="28"/>
          <w:u w:val="single"/>
        </w:rPr>
        <w:t>Комментарий к показателю</w:t>
      </w:r>
      <w:r w:rsidRPr="006E4CB0">
        <w:rPr>
          <w:rFonts w:ascii="Times New Roman" w:hAnsi="Times New Roman" w:cs="Times New Roman"/>
          <w:b w:val="0"/>
          <w:bCs w:val="0"/>
          <w:sz w:val="28"/>
          <w:szCs w:val="28"/>
        </w:rPr>
        <w:t>:</w:t>
      </w:r>
      <w:r w:rsidRPr="006E4CB0">
        <w:rPr>
          <w:rFonts w:ascii="Times New Roman" w:hAnsi="Times New Roman" w:cs="Times New Roman"/>
          <w:sz w:val="28"/>
          <w:szCs w:val="28"/>
        </w:rPr>
        <w:t xml:space="preserve"> </w:t>
      </w:r>
      <w:r w:rsidRPr="006E4CB0">
        <w:rPr>
          <w:rFonts w:ascii="Times New Roman" w:hAnsi="Times New Roman" w:cs="Times New Roman"/>
          <w:b w:val="0"/>
          <w:bCs w:val="0"/>
          <w:sz w:val="28"/>
          <w:szCs w:val="28"/>
        </w:rPr>
        <w:t>Кредиторская задолженность по оплате труда (включая начисления на оплату труда) в муниципальных учреждениях в муниципальном образовании отсутствует.</w:t>
      </w:r>
    </w:p>
    <w:p w:rsidR="006E4CB0" w:rsidRPr="00B43360" w:rsidRDefault="006E4CB0" w:rsidP="006E4CB0">
      <w:pPr>
        <w:pStyle w:val="ConsPlusTitle"/>
        <w:widowControl/>
        <w:jc w:val="both"/>
        <w:outlineLvl w:val="0"/>
        <w:rPr>
          <w:rFonts w:ascii="Times New Roman" w:hAnsi="Times New Roman" w:cs="Times New Roman"/>
          <w:b w:val="0"/>
          <w:bCs w:val="0"/>
          <w:sz w:val="28"/>
          <w:szCs w:val="28"/>
        </w:rPr>
      </w:pPr>
      <w:r w:rsidRPr="006E4CB0">
        <w:rPr>
          <w:rFonts w:ascii="Times New Roman" w:hAnsi="Times New Roman" w:cs="Times New Roman"/>
          <w:b w:val="0"/>
          <w:bCs w:val="0"/>
          <w:sz w:val="28"/>
          <w:szCs w:val="28"/>
        </w:rPr>
        <w:t xml:space="preserve">          </w:t>
      </w:r>
      <w:r w:rsidR="00B53496" w:rsidRPr="00B43360">
        <w:rPr>
          <w:rFonts w:ascii="Times New Roman" w:hAnsi="Times New Roman" w:cs="Times New Roman"/>
          <w:b w:val="0"/>
          <w:bCs w:val="0"/>
          <w:sz w:val="28"/>
          <w:szCs w:val="28"/>
        </w:rPr>
        <w:t>Общий объем</w:t>
      </w:r>
      <w:r w:rsidRPr="00B43360">
        <w:rPr>
          <w:rFonts w:ascii="Times New Roman" w:hAnsi="Times New Roman" w:cs="Times New Roman"/>
          <w:b w:val="0"/>
          <w:bCs w:val="0"/>
          <w:sz w:val="28"/>
          <w:szCs w:val="28"/>
        </w:rPr>
        <w:t xml:space="preserve"> расходов на оплату труда в 201</w:t>
      </w:r>
      <w:r w:rsidR="00B53496" w:rsidRPr="00B43360">
        <w:rPr>
          <w:rFonts w:ascii="Times New Roman" w:hAnsi="Times New Roman" w:cs="Times New Roman"/>
          <w:b w:val="0"/>
          <w:bCs w:val="0"/>
          <w:sz w:val="28"/>
          <w:szCs w:val="28"/>
        </w:rPr>
        <w:t>3</w:t>
      </w:r>
      <w:r w:rsidRPr="00B43360">
        <w:rPr>
          <w:rFonts w:ascii="Times New Roman" w:hAnsi="Times New Roman" w:cs="Times New Roman"/>
          <w:b w:val="0"/>
          <w:bCs w:val="0"/>
          <w:sz w:val="28"/>
          <w:szCs w:val="28"/>
        </w:rPr>
        <w:t xml:space="preserve"> году </w:t>
      </w:r>
      <w:r w:rsidR="00B53496" w:rsidRPr="00B43360">
        <w:rPr>
          <w:rFonts w:ascii="Times New Roman" w:hAnsi="Times New Roman" w:cs="Times New Roman"/>
          <w:b w:val="0"/>
          <w:bCs w:val="0"/>
          <w:sz w:val="28"/>
          <w:szCs w:val="28"/>
        </w:rPr>
        <w:t xml:space="preserve">из средств местного бюджета составил </w:t>
      </w:r>
      <w:r w:rsidR="00B43360">
        <w:rPr>
          <w:rFonts w:ascii="Times New Roman" w:hAnsi="Times New Roman" w:cs="Times New Roman"/>
          <w:b w:val="0"/>
          <w:bCs w:val="0"/>
          <w:sz w:val="28"/>
          <w:szCs w:val="28"/>
        </w:rPr>
        <w:t>102602,4</w:t>
      </w:r>
      <w:r w:rsidR="00D2022F" w:rsidRPr="00B43360">
        <w:rPr>
          <w:rFonts w:ascii="Times New Roman" w:hAnsi="Times New Roman" w:cs="Times New Roman"/>
          <w:b w:val="0"/>
          <w:bCs w:val="0"/>
          <w:sz w:val="28"/>
          <w:szCs w:val="28"/>
        </w:rPr>
        <w:t xml:space="preserve"> тысяч рублей </w:t>
      </w:r>
      <w:r w:rsidR="0089542B" w:rsidRPr="00B43360">
        <w:rPr>
          <w:rFonts w:ascii="Times New Roman" w:hAnsi="Times New Roman" w:cs="Times New Roman"/>
          <w:b w:val="0"/>
          <w:bCs w:val="0"/>
          <w:sz w:val="28"/>
          <w:szCs w:val="28"/>
        </w:rPr>
        <w:t>–</w:t>
      </w:r>
      <w:r w:rsidR="00D2022F" w:rsidRPr="00B43360">
        <w:rPr>
          <w:rFonts w:ascii="Times New Roman" w:hAnsi="Times New Roman" w:cs="Times New Roman"/>
          <w:b w:val="0"/>
          <w:bCs w:val="0"/>
          <w:sz w:val="28"/>
          <w:szCs w:val="28"/>
        </w:rPr>
        <w:t xml:space="preserve"> </w:t>
      </w:r>
      <w:r w:rsidR="00B43360">
        <w:rPr>
          <w:rFonts w:ascii="Times New Roman" w:hAnsi="Times New Roman" w:cs="Times New Roman"/>
          <w:b w:val="0"/>
          <w:bCs w:val="0"/>
          <w:sz w:val="28"/>
          <w:szCs w:val="28"/>
        </w:rPr>
        <w:t xml:space="preserve">увеличение </w:t>
      </w:r>
      <w:r w:rsidR="0089542B" w:rsidRPr="00B43360">
        <w:rPr>
          <w:rFonts w:ascii="Times New Roman" w:hAnsi="Times New Roman" w:cs="Times New Roman"/>
          <w:b w:val="0"/>
          <w:bCs w:val="0"/>
          <w:sz w:val="28"/>
          <w:szCs w:val="28"/>
        </w:rPr>
        <w:t xml:space="preserve">к уровню 2012 года на </w:t>
      </w:r>
      <w:r w:rsidR="00B43360">
        <w:rPr>
          <w:rFonts w:ascii="Times New Roman" w:hAnsi="Times New Roman" w:cs="Times New Roman"/>
          <w:b w:val="0"/>
          <w:bCs w:val="0"/>
          <w:sz w:val="28"/>
          <w:szCs w:val="28"/>
        </w:rPr>
        <w:t>10,6</w:t>
      </w:r>
      <w:r w:rsidR="0089542B" w:rsidRPr="00B43360">
        <w:rPr>
          <w:rFonts w:ascii="Times New Roman" w:hAnsi="Times New Roman" w:cs="Times New Roman"/>
          <w:b w:val="0"/>
          <w:bCs w:val="0"/>
          <w:sz w:val="28"/>
          <w:szCs w:val="28"/>
        </w:rPr>
        <w:t xml:space="preserve"> %.</w:t>
      </w:r>
      <w:r w:rsidR="008E5533">
        <w:rPr>
          <w:rFonts w:ascii="Times New Roman" w:hAnsi="Times New Roman" w:cs="Times New Roman"/>
          <w:b w:val="0"/>
          <w:bCs w:val="0"/>
          <w:sz w:val="28"/>
          <w:szCs w:val="28"/>
        </w:rPr>
        <w:t xml:space="preserve"> В том числе, в связи с увеличением заработной платы в сфере образования</w:t>
      </w:r>
      <w:r w:rsidR="002801EF">
        <w:rPr>
          <w:rFonts w:ascii="Times New Roman" w:hAnsi="Times New Roman" w:cs="Times New Roman"/>
          <w:b w:val="0"/>
          <w:bCs w:val="0"/>
          <w:sz w:val="28"/>
          <w:szCs w:val="28"/>
        </w:rPr>
        <w:t xml:space="preserve"> – 9,1% </w:t>
      </w:r>
      <w:r w:rsidR="008E5533">
        <w:rPr>
          <w:rFonts w:ascii="Times New Roman" w:hAnsi="Times New Roman" w:cs="Times New Roman"/>
          <w:b w:val="0"/>
          <w:bCs w:val="0"/>
          <w:sz w:val="28"/>
          <w:szCs w:val="28"/>
        </w:rPr>
        <w:t xml:space="preserve"> и </w:t>
      </w:r>
      <w:r w:rsidR="002801EF">
        <w:rPr>
          <w:rFonts w:ascii="Times New Roman" w:hAnsi="Times New Roman" w:cs="Times New Roman"/>
          <w:b w:val="0"/>
          <w:bCs w:val="0"/>
          <w:sz w:val="28"/>
          <w:szCs w:val="28"/>
        </w:rPr>
        <w:t xml:space="preserve"> культуры – 50,1 %.</w:t>
      </w:r>
    </w:p>
    <w:p w:rsidR="006E4CB0" w:rsidRPr="006E4CB0" w:rsidRDefault="006E4CB0" w:rsidP="006E4CB0">
      <w:pPr>
        <w:pStyle w:val="ConsPlusTitle"/>
        <w:widowControl/>
        <w:jc w:val="both"/>
        <w:outlineLvl w:val="0"/>
        <w:rPr>
          <w:rFonts w:ascii="Times New Roman" w:hAnsi="Times New Roman" w:cs="Times New Roman"/>
          <w:b w:val="0"/>
          <w:bCs w:val="0"/>
          <w:sz w:val="28"/>
          <w:szCs w:val="28"/>
        </w:rPr>
      </w:pPr>
    </w:p>
    <w:p w:rsidR="006E4CB0" w:rsidRPr="000C75AF" w:rsidRDefault="006E4CB0" w:rsidP="000C75AF">
      <w:pPr>
        <w:pStyle w:val="21"/>
        <w:spacing w:after="0" w:line="240" w:lineRule="auto"/>
        <w:ind w:left="0" w:firstLine="709"/>
        <w:jc w:val="both"/>
        <w:rPr>
          <w:rFonts w:ascii="Times New Roman" w:hAnsi="Times New Roman" w:cs="Times New Roman"/>
          <w:b/>
          <w:bCs/>
          <w:i/>
          <w:sz w:val="28"/>
          <w:szCs w:val="28"/>
        </w:rPr>
      </w:pPr>
      <w:r w:rsidRPr="000C75AF">
        <w:rPr>
          <w:rFonts w:ascii="Times New Roman" w:hAnsi="Times New Roman" w:cs="Times New Roman"/>
          <w:b/>
          <w:bCs/>
          <w:i/>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5"/>
        <w:gridCol w:w="708"/>
        <w:gridCol w:w="709"/>
        <w:gridCol w:w="709"/>
        <w:gridCol w:w="709"/>
        <w:gridCol w:w="709"/>
        <w:gridCol w:w="709"/>
        <w:gridCol w:w="708"/>
      </w:tblGrid>
      <w:tr w:rsidR="006E4CB0" w:rsidRPr="006E4CB0" w:rsidTr="00C2542A">
        <w:trPr>
          <w:cantSplit/>
          <w:trHeight w:val="416"/>
        </w:trPr>
        <w:tc>
          <w:tcPr>
            <w:tcW w:w="392" w:type="dxa"/>
            <w:vMerge w:val="restart"/>
          </w:tcPr>
          <w:p w:rsidR="006E4CB0" w:rsidRPr="000C75AF" w:rsidRDefault="006E4CB0" w:rsidP="000C75AF">
            <w:pPr>
              <w:spacing w:after="0" w:line="240" w:lineRule="auto"/>
              <w:ind w:left="-142" w:right="-108"/>
              <w:jc w:val="center"/>
              <w:rPr>
                <w:rFonts w:ascii="Times New Roman" w:hAnsi="Times New Roman" w:cs="Times New Roman"/>
                <w:bCs/>
                <w:sz w:val="24"/>
                <w:szCs w:val="24"/>
              </w:rPr>
            </w:pPr>
            <w:r w:rsidRPr="000C75AF">
              <w:rPr>
                <w:rFonts w:ascii="Times New Roman" w:hAnsi="Times New Roman" w:cs="Times New Roman"/>
                <w:bCs/>
                <w:sz w:val="24"/>
                <w:szCs w:val="24"/>
              </w:rPr>
              <w:t>№ п/п</w:t>
            </w:r>
          </w:p>
        </w:tc>
        <w:tc>
          <w:tcPr>
            <w:tcW w:w="3827" w:type="dxa"/>
            <w:vMerge w:val="restart"/>
          </w:tcPr>
          <w:p w:rsidR="006E4CB0" w:rsidRPr="000C75AF" w:rsidRDefault="006E4CB0" w:rsidP="000C75AF">
            <w:pPr>
              <w:spacing w:after="0" w:line="240" w:lineRule="auto"/>
              <w:jc w:val="center"/>
              <w:rPr>
                <w:rFonts w:ascii="Times New Roman" w:hAnsi="Times New Roman" w:cs="Times New Roman"/>
                <w:bCs/>
                <w:sz w:val="24"/>
                <w:szCs w:val="24"/>
              </w:rPr>
            </w:pPr>
            <w:r w:rsidRPr="000C75AF">
              <w:rPr>
                <w:rFonts w:ascii="Times New Roman" w:hAnsi="Times New Roman" w:cs="Times New Roman"/>
                <w:bCs/>
                <w:sz w:val="24"/>
                <w:szCs w:val="24"/>
              </w:rPr>
              <w:t>Наименование показателя</w:t>
            </w:r>
          </w:p>
        </w:tc>
        <w:tc>
          <w:tcPr>
            <w:tcW w:w="425" w:type="dxa"/>
            <w:vMerge w:val="restart"/>
          </w:tcPr>
          <w:p w:rsidR="006E4CB0" w:rsidRPr="000C75AF" w:rsidRDefault="006E4CB0" w:rsidP="0095251B">
            <w:pPr>
              <w:spacing w:after="0" w:line="240" w:lineRule="auto"/>
              <w:ind w:left="-108" w:right="-107"/>
              <w:jc w:val="center"/>
              <w:rPr>
                <w:rFonts w:ascii="Times New Roman" w:hAnsi="Times New Roman" w:cs="Times New Roman"/>
                <w:bCs/>
                <w:sz w:val="24"/>
                <w:szCs w:val="24"/>
              </w:rPr>
            </w:pPr>
            <w:r w:rsidRPr="000C75AF">
              <w:rPr>
                <w:rFonts w:ascii="Times New Roman" w:hAnsi="Times New Roman" w:cs="Times New Roman"/>
                <w:bCs/>
                <w:sz w:val="24"/>
                <w:szCs w:val="24"/>
              </w:rPr>
              <w:t>Ед. изм</w:t>
            </w:r>
          </w:p>
        </w:tc>
        <w:tc>
          <w:tcPr>
            <w:tcW w:w="2835" w:type="dxa"/>
            <w:gridSpan w:val="4"/>
          </w:tcPr>
          <w:p w:rsidR="006E4CB0" w:rsidRPr="000C75AF" w:rsidRDefault="006E4CB0" w:rsidP="0095251B">
            <w:pPr>
              <w:spacing w:after="0" w:line="240" w:lineRule="auto"/>
              <w:ind w:left="-108" w:right="-107"/>
              <w:jc w:val="center"/>
              <w:rPr>
                <w:rFonts w:ascii="Times New Roman" w:hAnsi="Times New Roman" w:cs="Times New Roman"/>
                <w:bCs/>
                <w:sz w:val="24"/>
                <w:szCs w:val="24"/>
              </w:rPr>
            </w:pPr>
            <w:r w:rsidRPr="000C75AF">
              <w:rPr>
                <w:rFonts w:ascii="Times New Roman" w:hAnsi="Times New Roman" w:cs="Times New Roman"/>
                <w:bCs/>
                <w:sz w:val="24"/>
                <w:szCs w:val="24"/>
              </w:rPr>
              <w:t>Отчетная информация</w:t>
            </w:r>
          </w:p>
        </w:tc>
        <w:tc>
          <w:tcPr>
            <w:tcW w:w="2126" w:type="dxa"/>
            <w:gridSpan w:val="3"/>
          </w:tcPr>
          <w:p w:rsidR="006E4CB0" w:rsidRPr="000C75AF" w:rsidRDefault="006E4CB0" w:rsidP="0095251B">
            <w:pPr>
              <w:spacing w:after="0" w:line="240" w:lineRule="auto"/>
              <w:ind w:left="-108" w:right="-107"/>
              <w:jc w:val="center"/>
              <w:rPr>
                <w:rFonts w:ascii="Times New Roman" w:hAnsi="Times New Roman" w:cs="Times New Roman"/>
                <w:bCs/>
                <w:sz w:val="24"/>
                <w:szCs w:val="24"/>
              </w:rPr>
            </w:pPr>
            <w:r w:rsidRPr="000C75AF">
              <w:rPr>
                <w:rFonts w:ascii="Times New Roman" w:hAnsi="Times New Roman" w:cs="Times New Roman"/>
                <w:bCs/>
                <w:sz w:val="24"/>
                <w:szCs w:val="24"/>
              </w:rPr>
              <w:t>Плановое значение</w:t>
            </w:r>
          </w:p>
        </w:tc>
      </w:tr>
      <w:tr w:rsidR="00C2542A" w:rsidRPr="006E4CB0" w:rsidTr="00C2542A">
        <w:trPr>
          <w:cantSplit/>
          <w:trHeight w:val="285"/>
        </w:trPr>
        <w:tc>
          <w:tcPr>
            <w:tcW w:w="392" w:type="dxa"/>
            <w:vMerge/>
          </w:tcPr>
          <w:p w:rsidR="00C2542A" w:rsidRPr="000C75AF" w:rsidRDefault="00C2542A" w:rsidP="00C2542A">
            <w:pPr>
              <w:spacing w:after="0" w:line="240" w:lineRule="auto"/>
              <w:ind w:left="-142" w:right="-108"/>
              <w:jc w:val="center"/>
              <w:rPr>
                <w:rFonts w:ascii="Times New Roman" w:hAnsi="Times New Roman" w:cs="Times New Roman"/>
                <w:bCs/>
                <w:sz w:val="24"/>
                <w:szCs w:val="24"/>
              </w:rPr>
            </w:pPr>
          </w:p>
        </w:tc>
        <w:tc>
          <w:tcPr>
            <w:tcW w:w="3827" w:type="dxa"/>
            <w:vMerge/>
          </w:tcPr>
          <w:p w:rsidR="00C2542A" w:rsidRPr="000C75AF" w:rsidRDefault="00C2542A" w:rsidP="00C2542A">
            <w:pPr>
              <w:spacing w:after="0" w:line="240" w:lineRule="auto"/>
              <w:jc w:val="center"/>
              <w:rPr>
                <w:rFonts w:ascii="Times New Roman" w:hAnsi="Times New Roman" w:cs="Times New Roman"/>
                <w:bCs/>
                <w:sz w:val="24"/>
                <w:szCs w:val="24"/>
              </w:rPr>
            </w:pPr>
          </w:p>
        </w:tc>
        <w:tc>
          <w:tcPr>
            <w:tcW w:w="425" w:type="dxa"/>
            <w:vMerge/>
          </w:tcPr>
          <w:p w:rsidR="00C2542A" w:rsidRPr="000C75AF" w:rsidRDefault="00C2542A" w:rsidP="00C2542A">
            <w:pPr>
              <w:spacing w:after="0" w:line="240" w:lineRule="auto"/>
              <w:ind w:left="-108" w:right="-107"/>
              <w:jc w:val="center"/>
              <w:rPr>
                <w:rFonts w:ascii="Times New Roman" w:hAnsi="Times New Roman" w:cs="Times New Roman"/>
                <w:bCs/>
                <w:sz w:val="24"/>
                <w:szCs w:val="24"/>
              </w:rPr>
            </w:pPr>
          </w:p>
        </w:tc>
        <w:tc>
          <w:tcPr>
            <w:tcW w:w="708"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708"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1F1CDD">
        <w:trPr>
          <w:cantSplit/>
          <w:trHeight w:val="337"/>
        </w:trPr>
        <w:tc>
          <w:tcPr>
            <w:tcW w:w="392" w:type="dxa"/>
          </w:tcPr>
          <w:p w:rsidR="006E4CB0" w:rsidRPr="006E4CB0" w:rsidRDefault="006E4CB0" w:rsidP="000C75A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35.</w:t>
            </w:r>
          </w:p>
        </w:tc>
        <w:tc>
          <w:tcPr>
            <w:tcW w:w="3827" w:type="dxa"/>
          </w:tcPr>
          <w:p w:rsidR="006E4CB0" w:rsidRPr="006E4CB0" w:rsidRDefault="006E4CB0" w:rsidP="000C75A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Расходы бюджета муниципального образования на содержание работников органов местного самоуправления в расчете на одного</w:t>
            </w: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rPr>
              <w:t>жителя муниципального образования</w:t>
            </w:r>
          </w:p>
        </w:tc>
        <w:tc>
          <w:tcPr>
            <w:tcW w:w="425" w:type="dxa"/>
            <w:vAlign w:val="center"/>
          </w:tcPr>
          <w:p w:rsidR="006E4CB0" w:rsidRPr="006E4CB0" w:rsidRDefault="006E4CB0" w:rsidP="001F1CDD">
            <w:pPr>
              <w:spacing w:after="0" w:line="240" w:lineRule="auto"/>
              <w:ind w:left="-108" w:right="-107"/>
              <w:jc w:val="center"/>
              <w:rPr>
                <w:rFonts w:ascii="Times New Roman" w:hAnsi="Times New Roman" w:cs="Times New Roman"/>
                <w:sz w:val="28"/>
                <w:szCs w:val="28"/>
              </w:rPr>
            </w:pPr>
          </w:p>
          <w:p w:rsidR="006E4CB0" w:rsidRPr="0095251B" w:rsidRDefault="001F1CDD" w:rsidP="001F1CDD">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р</w:t>
            </w:r>
            <w:r w:rsidR="0095251B" w:rsidRPr="0095251B">
              <w:rPr>
                <w:rFonts w:ascii="Times New Roman" w:hAnsi="Times New Roman" w:cs="Times New Roman"/>
                <w:sz w:val="24"/>
                <w:szCs w:val="24"/>
              </w:rPr>
              <w:t>уб</w:t>
            </w:r>
          </w:p>
        </w:tc>
        <w:tc>
          <w:tcPr>
            <w:tcW w:w="708"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1258</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1923</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1884</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1941</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1982</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1998</w:t>
            </w:r>
          </w:p>
        </w:tc>
        <w:tc>
          <w:tcPr>
            <w:tcW w:w="708"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1978</w:t>
            </w:r>
          </w:p>
        </w:tc>
      </w:tr>
    </w:tbl>
    <w:p w:rsidR="006E4CB0" w:rsidRPr="006E4CB0" w:rsidRDefault="006E4CB0" w:rsidP="006E4CB0">
      <w:pPr>
        <w:pStyle w:val="ConsPlusNonformat"/>
        <w:widowControl/>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Объем расходов на содержание работников органов местного самоуправления в 201</w:t>
      </w:r>
      <w:r w:rsidR="00C2542A">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увеличился на </w:t>
      </w:r>
      <w:r w:rsidR="00F60348">
        <w:rPr>
          <w:rFonts w:ascii="Times New Roman" w:hAnsi="Times New Roman" w:cs="Times New Roman"/>
          <w:sz w:val="28"/>
          <w:szCs w:val="28"/>
        </w:rPr>
        <w:t xml:space="preserve">1,6 </w:t>
      </w:r>
      <w:r w:rsidRPr="006E4CB0">
        <w:rPr>
          <w:rFonts w:ascii="Times New Roman" w:hAnsi="Times New Roman" w:cs="Times New Roman"/>
          <w:sz w:val="28"/>
          <w:szCs w:val="28"/>
        </w:rPr>
        <w:t>% по сравнению с 201</w:t>
      </w:r>
      <w:r w:rsidR="00F60348">
        <w:rPr>
          <w:rFonts w:ascii="Times New Roman" w:hAnsi="Times New Roman" w:cs="Times New Roman"/>
          <w:sz w:val="28"/>
          <w:szCs w:val="28"/>
        </w:rPr>
        <w:t>2</w:t>
      </w:r>
      <w:r w:rsidRPr="006E4CB0">
        <w:rPr>
          <w:rFonts w:ascii="Times New Roman" w:hAnsi="Times New Roman" w:cs="Times New Roman"/>
          <w:sz w:val="28"/>
          <w:szCs w:val="28"/>
        </w:rPr>
        <w:t xml:space="preserve"> годом, расходы  в расчете на одного жителя муниципального образования увеличились на </w:t>
      </w:r>
      <w:r w:rsidR="00F60348">
        <w:rPr>
          <w:rFonts w:ascii="Times New Roman" w:hAnsi="Times New Roman" w:cs="Times New Roman"/>
          <w:sz w:val="28"/>
          <w:szCs w:val="28"/>
        </w:rPr>
        <w:t xml:space="preserve">3 </w:t>
      </w:r>
      <w:r w:rsidRPr="006E4CB0">
        <w:rPr>
          <w:rFonts w:ascii="Times New Roman" w:hAnsi="Times New Roman" w:cs="Times New Roman"/>
          <w:sz w:val="28"/>
          <w:szCs w:val="28"/>
        </w:rPr>
        <w:t xml:space="preserve">%. Увеличение обусловлено индексацией окладов на </w:t>
      </w:r>
      <w:r w:rsidR="00F60348">
        <w:rPr>
          <w:rFonts w:ascii="Times New Roman" w:hAnsi="Times New Roman" w:cs="Times New Roman"/>
          <w:sz w:val="28"/>
          <w:szCs w:val="28"/>
        </w:rPr>
        <w:t xml:space="preserve">5,5 </w:t>
      </w:r>
      <w:r w:rsidRPr="006E4CB0">
        <w:rPr>
          <w:rFonts w:ascii="Times New Roman" w:hAnsi="Times New Roman" w:cs="Times New Roman"/>
          <w:sz w:val="28"/>
          <w:szCs w:val="28"/>
        </w:rPr>
        <w:t>% с 01.10.201</w:t>
      </w:r>
      <w:r w:rsidR="00F60348">
        <w:rPr>
          <w:rFonts w:ascii="Times New Roman" w:hAnsi="Times New Roman" w:cs="Times New Roman"/>
          <w:sz w:val="28"/>
          <w:szCs w:val="28"/>
        </w:rPr>
        <w:t>3</w:t>
      </w:r>
      <w:r w:rsidRPr="006E4CB0">
        <w:rPr>
          <w:rFonts w:ascii="Times New Roman" w:hAnsi="Times New Roman" w:cs="Times New Roman"/>
          <w:sz w:val="28"/>
          <w:szCs w:val="28"/>
        </w:rPr>
        <w:t xml:space="preserve"> года</w:t>
      </w:r>
      <w:r w:rsidR="00E103F7">
        <w:rPr>
          <w:rFonts w:ascii="Times New Roman" w:hAnsi="Times New Roman" w:cs="Times New Roman"/>
          <w:sz w:val="28"/>
          <w:szCs w:val="28"/>
        </w:rPr>
        <w:t xml:space="preserve"> и снижением численности постоянного населения</w:t>
      </w:r>
      <w:r w:rsidRPr="006E4CB0">
        <w:rPr>
          <w:rFonts w:ascii="Times New Roman" w:hAnsi="Times New Roman" w:cs="Times New Roman"/>
          <w:sz w:val="28"/>
          <w:szCs w:val="28"/>
        </w:rPr>
        <w:t xml:space="preserve">. </w:t>
      </w:r>
    </w:p>
    <w:p w:rsidR="006E4CB0" w:rsidRPr="006E4CB0" w:rsidRDefault="006E4CB0" w:rsidP="006E4CB0">
      <w:pPr>
        <w:pStyle w:val="ConsPlusNonformat"/>
        <w:widowControl/>
        <w:jc w:val="both"/>
        <w:rPr>
          <w:rFonts w:ascii="Times New Roman" w:hAnsi="Times New Roman" w:cs="Times New Roman"/>
          <w:sz w:val="28"/>
          <w:szCs w:val="28"/>
        </w:rPr>
      </w:pPr>
      <w:r w:rsidRPr="006E4CB0">
        <w:rPr>
          <w:rFonts w:ascii="Times New Roman" w:hAnsi="Times New Roman" w:cs="Times New Roman"/>
          <w:sz w:val="28"/>
          <w:szCs w:val="28"/>
        </w:rPr>
        <w:tab/>
        <w:t>В 201</w:t>
      </w:r>
      <w:r w:rsidR="00E103F7">
        <w:rPr>
          <w:rFonts w:ascii="Times New Roman" w:hAnsi="Times New Roman" w:cs="Times New Roman"/>
          <w:sz w:val="28"/>
          <w:szCs w:val="28"/>
        </w:rPr>
        <w:t>4</w:t>
      </w:r>
      <w:r w:rsidRPr="006E4CB0">
        <w:rPr>
          <w:rFonts w:ascii="Times New Roman" w:hAnsi="Times New Roman" w:cs="Times New Roman"/>
          <w:sz w:val="28"/>
          <w:szCs w:val="28"/>
        </w:rPr>
        <w:t xml:space="preserve"> году расходы на содержание работников органов местного самоуправления по отношению к 201</w:t>
      </w:r>
      <w:r w:rsidR="005B1015">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024716">
        <w:rPr>
          <w:rFonts w:ascii="Times New Roman" w:hAnsi="Times New Roman" w:cs="Times New Roman"/>
          <w:sz w:val="28"/>
          <w:szCs w:val="28"/>
        </w:rPr>
        <w:t>останутся практически на уровне 2013 года, так как индексация окладов в 2014 году не предусмотрена</w:t>
      </w:r>
      <w:r w:rsidRPr="006E4CB0">
        <w:rPr>
          <w:rFonts w:ascii="Times New Roman" w:hAnsi="Times New Roman" w:cs="Times New Roman"/>
          <w:sz w:val="28"/>
          <w:szCs w:val="28"/>
        </w:rPr>
        <w:t xml:space="preserve">. </w:t>
      </w:r>
    </w:p>
    <w:p w:rsidR="006E4CB0" w:rsidRPr="006E4CB0" w:rsidRDefault="006E4CB0" w:rsidP="006E4CB0">
      <w:pPr>
        <w:pStyle w:val="ConsPlusNonformat"/>
        <w:widowControl/>
        <w:jc w:val="both"/>
        <w:rPr>
          <w:rFonts w:ascii="Times New Roman" w:hAnsi="Times New Roman" w:cs="Times New Roman"/>
          <w:sz w:val="28"/>
          <w:szCs w:val="28"/>
        </w:rPr>
      </w:pPr>
      <w:r w:rsidRPr="006E4CB0">
        <w:rPr>
          <w:rFonts w:ascii="Times New Roman" w:hAnsi="Times New Roman" w:cs="Times New Roman"/>
          <w:sz w:val="28"/>
          <w:szCs w:val="28"/>
        </w:rPr>
        <w:tab/>
        <w:t>В 201</w:t>
      </w:r>
      <w:r w:rsidR="00024716">
        <w:rPr>
          <w:rFonts w:ascii="Times New Roman" w:hAnsi="Times New Roman" w:cs="Times New Roman"/>
          <w:sz w:val="28"/>
          <w:szCs w:val="28"/>
        </w:rPr>
        <w:t>5</w:t>
      </w:r>
      <w:r w:rsidRPr="006E4CB0">
        <w:rPr>
          <w:rFonts w:ascii="Times New Roman" w:hAnsi="Times New Roman" w:cs="Times New Roman"/>
          <w:sz w:val="28"/>
          <w:szCs w:val="28"/>
        </w:rPr>
        <w:t xml:space="preserve"> году расходы на содержание работников органов местного самоуправления</w:t>
      </w:r>
      <w:r w:rsidR="00114F6E">
        <w:rPr>
          <w:rFonts w:ascii="Times New Roman" w:hAnsi="Times New Roman" w:cs="Times New Roman"/>
          <w:sz w:val="28"/>
          <w:szCs w:val="28"/>
        </w:rPr>
        <w:t>,</w:t>
      </w:r>
      <w:r w:rsidR="00114F6E" w:rsidRPr="00114F6E">
        <w:rPr>
          <w:rFonts w:ascii="Times New Roman" w:hAnsi="Times New Roman" w:cs="Times New Roman"/>
          <w:sz w:val="28"/>
          <w:szCs w:val="28"/>
        </w:rPr>
        <w:t xml:space="preserve"> </w:t>
      </w:r>
      <w:r w:rsidR="00114F6E" w:rsidRPr="006E4CB0">
        <w:rPr>
          <w:rFonts w:ascii="Times New Roman" w:hAnsi="Times New Roman" w:cs="Times New Roman"/>
          <w:sz w:val="28"/>
          <w:szCs w:val="28"/>
        </w:rPr>
        <w:t>в   расчете на одного жителя муниципального образования</w:t>
      </w:r>
      <w:r w:rsidR="00114F6E">
        <w:rPr>
          <w:rFonts w:ascii="Times New Roman" w:hAnsi="Times New Roman" w:cs="Times New Roman"/>
          <w:sz w:val="28"/>
          <w:szCs w:val="28"/>
        </w:rPr>
        <w:t>,</w:t>
      </w:r>
      <w:r w:rsidRPr="006E4CB0">
        <w:rPr>
          <w:rFonts w:ascii="Times New Roman" w:hAnsi="Times New Roman" w:cs="Times New Roman"/>
          <w:sz w:val="28"/>
          <w:szCs w:val="28"/>
        </w:rPr>
        <w:t xml:space="preserve"> запланированы с </w:t>
      </w:r>
      <w:r w:rsidR="00114F6E">
        <w:rPr>
          <w:rFonts w:ascii="Times New Roman" w:hAnsi="Times New Roman" w:cs="Times New Roman"/>
          <w:sz w:val="28"/>
          <w:szCs w:val="28"/>
        </w:rPr>
        <w:t xml:space="preserve">небольшим </w:t>
      </w:r>
      <w:r w:rsidRPr="006E4CB0">
        <w:rPr>
          <w:rFonts w:ascii="Times New Roman" w:hAnsi="Times New Roman" w:cs="Times New Roman"/>
          <w:sz w:val="28"/>
          <w:szCs w:val="28"/>
        </w:rPr>
        <w:t>увеличением по сравнению с 201</w:t>
      </w:r>
      <w:r w:rsidR="00024716">
        <w:rPr>
          <w:rFonts w:ascii="Times New Roman" w:hAnsi="Times New Roman" w:cs="Times New Roman"/>
          <w:sz w:val="28"/>
          <w:szCs w:val="28"/>
        </w:rPr>
        <w:t>4</w:t>
      </w:r>
      <w:r w:rsidRPr="006E4CB0">
        <w:rPr>
          <w:rFonts w:ascii="Times New Roman" w:hAnsi="Times New Roman" w:cs="Times New Roman"/>
          <w:sz w:val="28"/>
          <w:szCs w:val="28"/>
        </w:rPr>
        <w:t xml:space="preserve"> годом на </w:t>
      </w:r>
      <w:r w:rsidR="00024716">
        <w:rPr>
          <w:rFonts w:ascii="Times New Roman" w:hAnsi="Times New Roman" w:cs="Times New Roman"/>
          <w:sz w:val="28"/>
          <w:szCs w:val="28"/>
        </w:rPr>
        <w:t>0</w:t>
      </w:r>
      <w:r w:rsidRPr="006E4CB0">
        <w:rPr>
          <w:rFonts w:ascii="Times New Roman" w:hAnsi="Times New Roman" w:cs="Times New Roman"/>
          <w:sz w:val="28"/>
          <w:szCs w:val="28"/>
        </w:rPr>
        <w:t xml:space="preserve">,8 %. </w:t>
      </w:r>
    </w:p>
    <w:p w:rsidR="006E4CB0" w:rsidRPr="006E4CB0" w:rsidRDefault="006E4CB0" w:rsidP="006E4CB0">
      <w:pPr>
        <w:pStyle w:val="ConsPlusNonformat"/>
        <w:widowControl/>
        <w:jc w:val="both"/>
        <w:rPr>
          <w:rFonts w:ascii="Times New Roman" w:hAnsi="Times New Roman" w:cs="Times New Roman"/>
          <w:sz w:val="28"/>
          <w:szCs w:val="28"/>
        </w:rPr>
      </w:pPr>
      <w:r w:rsidRPr="006E4CB0">
        <w:rPr>
          <w:rFonts w:ascii="Times New Roman" w:hAnsi="Times New Roman" w:cs="Times New Roman"/>
          <w:sz w:val="28"/>
          <w:szCs w:val="28"/>
        </w:rPr>
        <w:lastRenderedPageBreak/>
        <w:tab/>
        <w:t>В 201</w:t>
      </w:r>
      <w:r w:rsidR="00F204CC">
        <w:rPr>
          <w:rFonts w:ascii="Times New Roman" w:hAnsi="Times New Roman" w:cs="Times New Roman"/>
          <w:sz w:val="28"/>
          <w:szCs w:val="28"/>
        </w:rPr>
        <w:t>6</w:t>
      </w:r>
      <w:r w:rsidRPr="006E4CB0">
        <w:rPr>
          <w:rFonts w:ascii="Times New Roman" w:hAnsi="Times New Roman" w:cs="Times New Roman"/>
          <w:sz w:val="28"/>
          <w:szCs w:val="28"/>
        </w:rPr>
        <w:t xml:space="preserve"> году </w:t>
      </w:r>
      <w:r w:rsidR="00F204CC">
        <w:rPr>
          <w:rFonts w:ascii="Times New Roman" w:hAnsi="Times New Roman" w:cs="Times New Roman"/>
          <w:sz w:val="28"/>
          <w:szCs w:val="28"/>
        </w:rPr>
        <w:t>уменьшение планируется в связи с увеличением постоянной численности населения в результате миграционного притока</w:t>
      </w:r>
      <w:r w:rsidRPr="006E4CB0">
        <w:rPr>
          <w:rFonts w:ascii="Times New Roman" w:hAnsi="Times New Roman" w:cs="Times New Roman"/>
          <w:sz w:val="28"/>
          <w:szCs w:val="28"/>
        </w:rPr>
        <w:t xml:space="preserve">. </w:t>
      </w:r>
    </w:p>
    <w:p w:rsidR="006E4CB0" w:rsidRPr="006E4CB0" w:rsidRDefault="006E4CB0" w:rsidP="006E4CB0">
      <w:pPr>
        <w:pStyle w:val="ConsPlusNonformat"/>
        <w:widowControl/>
        <w:ind w:firstLine="540"/>
        <w:jc w:val="both"/>
        <w:rPr>
          <w:rFonts w:ascii="Times New Roman" w:hAnsi="Times New Roman" w:cs="Times New Roman"/>
          <w:sz w:val="28"/>
          <w:szCs w:val="28"/>
        </w:rPr>
      </w:pPr>
    </w:p>
    <w:p w:rsidR="006E4CB0" w:rsidRPr="006C69EB" w:rsidRDefault="006E4CB0" w:rsidP="006C69EB">
      <w:pPr>
        <w:pStyle w:val="21"/>
        <w:spacing w:after="0" w:line="240" w:lineRule="auto"/>
        <w:ind w:left="0" w:firstLine="709"/>
        <w:jc w:val="both"/>
        <w:rPr>
          <w:rFonts w:ascii="Times New Roman" w:hAnsi="Times New Roman" w:cs="Times New Roman"/>
          <w:b/>
          <w:bCs/>
          <w:i/>
          <w:sz w:val="28"/>
          <w:szCs w:val="28"/>
        </w:rPr>
      </w:pPr>
      <w:r w:rsidRPr="006C69EB">
        <w:rPr>
          <w:rFonts w:ascii="Times New Roman" w:hAnsi="Times New Roman" w:cs="Times New Roman"/>
          <w:b/>
          <w:bCs/>
          <w:i/>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67"/>
        <w:gridCol w:w="567"/>
        <w:gridCol w:w="567"/>
        <w:gridCol w:w="567"/>
        <w:gridCol w:w="567"/>
        <w:gridCol w:w="567"/>
      </w:tblGrid>
      <w:tr w:rsidR="006E4CB0" w:rsidRPr="006E4CB0" w:rsidTr="006C69EB">
        <w:trPr>
          <w:cantSplit/>
          <w:trHeight w:val="416"/>
        </w:trPr>
        <w:tc>
          <w:tcPr>
            <w:tcW w:w="392" w:type="dxa"/>
            <w:vMerge w:val="restart"/>
          </w:tcPr>
          <w:p w:rsidR="006E4CB0" w:rsidRPr="006C69EB" w:rsidRDefault="006E4CB0" w:rsidP="006C69EB">
            <w:pPr>
              <w:spacing w:after="0" w:line="240" w:lineRule="auto"/>
              <w:ind w:left="-142" w:right="-108"/>
              <w:jc w:val="center"/>
              <w:rPr>
                <w:rFonts w:ascii="Times New Roman" w:hAnsi="Times New Roman" w:cs="Times New Roman"/>
                <w:bCs/>
                <w:sz w:val="24"/>
                <w:szCs w:val="24"/>
              </w:rPr>
            </w:pPr>
            <w:r w:rsidRPr="006C69EB">
              <w:rPr>
                <w:rFonts w:ascii="Times New Roman" w:hAnsi="Times New Roman" w:cs="Times New Roman"/>
                <w:bCs/>
                <w:sz w:val="24"/>
                <w:szCs w:val="24"/>
              </w:rPr>
              <w:t>№ п/п</w:t>
            </w:r>
          </w:p>
        </w:tc>
        <w:tc>
          <w:tcPr>
            <w:tcW w:w="4819" w:type="dxa"/>
            <w:vMerge w:val="restart"/>
          </w:tcPr>
          <w:p w:rsidR="006E4CB0" w:rsidRPr="006C69EB" w:rsidRDefault="006E4CB0" w:rsidP="006C69EB">
            <w:pPr>
              <w:spacing w:after="0" w:line="240" w:lineRule="auto"/>
              <w:jc w:val="center"/>
              <w:rPr>
                <w:rFonts w:ascii="Times New Roman" w:hAnsi="Times New Roman" w:cs="Times New Roman"/>
                <w:bCs/>
                <w:sz w:val="24"/>
                <w:szCs w:val="24"/>
              </w:rPr>
            </w:pPr>
            <w:r w:rsidRPr="006C69EB">
              <w:rPr>
                <w:rFonts w:ascii="Times New Roman" w:hAnsi="Times New Roman" w:cs="Times New Roman"/>
                <w:bCs/>
                <w:sz w:val="24"/>
                <w:szCs w:val="24"/>
              </w:rPr>
              <w:t>Наименование показателя</w:t>
            </w:r>
          </w:p>
        </w:tc>
        <w:tc>
          <w:tcPr>
            <w:tcW w:w="425" w:type="dxa"/>
            <w:vMerge w:val="restart"/>
          </w:tcPr>
          <w:p w:rsidR="006E4CB0" w:rsidRPr="006C69EB" w:rsidRDefault="006E4CB0" w:rsidP="006C69EB">
            <w:pPr>
              <w:spacing w:after="0" w:line="240" w:lineRule="auto"/>
              <w:ind w:left="-108" w:right="-108"/>
              <w:jc w:val="center"/>
              <w:rPr>
                <w:rFonts w:ascii="Times New Roman" w:hAnsi="Times New Roman" w:cs="Times New Roman"/>
                <w:bCs/>
                <w:sz w:val="24"/>
                <w:szCs w:val="24"/>
              </w:rPr>
            </w:pPr>
            <w:r w:rsidRPr="006C69EB">
              <w:rPr>
                <w:rFonts w:ascii="Times New Roman" w:hAnsi="Times New Roman" w:cs="Times New Roman"/>
                <w:bCs/>
                <w:sz w:val="24"/>
                <w:szCs w:val="24"/>
              </w:rPr>
              <w:t>Ед. изм</w:t>
            </w:r>
          </w:p>
        </w:tc>
        <w:tc>
          <w:tcPr>
            <w:tcW w:w="2268" w:type="dxa"/>
            <w:gridSpan w:val="4"/>
          </w:tcPr>
          <w:p w:rsidR="006E4CB0" w:rsidRPr="006C69EB" w:rsidRDefault="006E4CB0" w:rsidP="006C69EB">
            <w:pPr>
              <w:spacing w:after="0" w:line="240" w:lineRule="auto"/>
              <w:ind w:left="-108" w:right="-108"/>
              <w:jc w:val="center"/>
              <w:rPr>
                <w:rFonts w:ascii="Times New Roman" w:hAnsi="Times New Roman" w:cs="Times New Roman"/>
                <w:bCs/>
                <w:sz w:val="24"/>
                <w:szCs w:val="24"/>
              </w:rPr>
            </w:pPr>
            <w:r w:rsidRPr="006C69EB">
              <w:rPr>
                <w:rFonts w:ascii="Times New Roman" w:hAnsi="Times New Roman" w:cs="Times New Roman"/>
                <w:bCs/>
                <w:sz w:val="24"/>
                <w:szCs w:val="24"/>
              </w:rPr>
              <w:t>Отчетная информация</w:t>
            </w:r>
          </w:p>
        </w:tc>
        <w:tc>
          <w:tcPr>
            <w:tcW w:w="1701" w:type="dxa"/>
            <w:gridSpan w:val="3"/>
          </w:tcPr>
          <w:p w:rsidR="006E4CB0" w:rsidRPr="006C69EB" w:rsidRDefault="006E4CB0" w:rsidP="006C69EB">
            <w:pPr>
              <w:spacing w:after="0" w:line="240" w:lineRule="auto"/>
              <w:ind w:left="-108" w:right="-108"/>
              <w:jc w:val="center"/>
              <w:rPr>
                <w:rFonts w:ascii="Times New Roman" w:hAnsi="Times New Roman" w:cs="Times New Roman"/>
                <w:bCs/>
                <w:sz w:val="24"/>
                <w:szCs w:val="24"/>
              </w:rPr>
            </w:pPr>
            <w:r w:rsidRPr="006C69EB">
              <w:rPr>
                <w:rFonts w:ascii="Times New Roman" w:hAnsi="Times New Roman" w:cs="Times New Roman"/>
                <w:bCs/>
                <w:sz w:val="24"/>
                <w:szCs w:val="24"/>
              </w:rPr>
              <w:t>Плановое значение</w:t>
            </w:r>
          </w:p>
        </w:tc>
      </w:tr>
      <w:tr w:rsidR="006C69EB" w:rsidRPr="006E4CB0" w:rsidTr="006C69EB">
        <w:trPr>
          <w:cantSplit/>
          <w:trHeight w:val="285"/>
        </w:trPr>
        <w:tc>
          <w:tcPr>
            <w:tcW w:w="392" w:type="dxa"/>
            <w:vMerge/>
          </w:tcPr>
          <w:p w:rsidR="006C69EB" w:rsidRPr="006C69EB" w:rsidRDefault="006C69EB" w:rsidP="006C69EB">
            <w:pPr>
              <w:spacing w:after="0" w:line="240" w:lineRule="auto"/>
              <w:ind w:left="-142" w:right="-108"/>
              <w:jc w:val="center"/>
              <w:rPr>
                <w:rFonts w:ascii="Times New Roman" w:hAnsi="Times New Roman" w:cs="Times New Roman"/>
                <w:bCs/>
                <w:sz w:val="24"/>
                <w:szCs w:val="24"/>
              </w:rPr>
            </w:pPr>
          </w:p>
        </w:tc>
        <w:tc>
          <w:tcPr>
            <w:tcW w:w="4819" w:type="dxa"/>
            <w:vMerge/>
          </w:tcPr>
          <w:p w:rsidR="006C69EB" w:rsidRPr="006C69EB" w:rsidRDefault="006C69EB" w:rsidP="006C69EB">
            <w:pPr>
              <w:spacing w:after="0" w:line="240" w:lineRule="auto"/>
              <w:jc w:val="center"/>
              <w:rPr>
                <w:rFonts w:ascii="Times New Roman" w:hAnsi="Times New Roman" w:cs="Times New Roman"/>
                <w:bCs/>
                <w:sz w:val="24"/>
                <w:szCs w:val="24"/>
              </w:rPr>
            </w:pPr>
          </w:p>
        </w:tc>
        <w:tc>
          <w:tcPr>
            <w:tcW w:w="425" w:type="dxa"/>
            <w:vMerge/>
          </w:tcPr>
          <w:p w:rsidR="006C69EB" w:rsidRPr="006C69EB" w:rsidRDefault="006C69EB" w:rsidP="006C69EB">
            <w:pPr>
              <w:spacing w:after="0" w:line="240" w:lineRule="auto"/>
              <w:ind w:left="-108" w:right="-108"/>
              <w:jc w:val="center"/>
              <w:rPr>
                <w:rFonts w:ascii="Times New Roman" w:hAnsi="Times New Roman" w:cs="Times New Roman"/>
                <w:bCs/>
                <w:sz w:val="24"/>
                <w:szCs w:val="24"/>
              </w:rPr>
            </w:pP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C69EB">
        <w:trPr>
          <w:cantSplit/>
          <w:trHeight w:val="337"/>
        </w:trPr>
        <w:tc>
          <w:tcPr>
            <w:tcW w:w="392" w:type="dxa"/>
          </w:tcPr>
          <w:p w:rsidR="006E4CB0" w:rsidRPr="006E4CB0" w:rsidRDefault="006E4CB0" w:rsidP="006C69EB">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36.</w:t>
            </w:r>
          </w:p>
        </w:tc>
        <w:tc>
          <w:tcPr>
            <w:tcW w:w="4819" w:type="dxa"/>
          </w:tcPr>
          <w:p w:rsidR="006E4CB0" w:rsidRPr="006E4CB0" w:rsidRDefault="006E4CB0" w:rsidP="006C69E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25" w:type="dxa"/>
          </w:tcPr>
          <w:p w:rsidR="006E4CB0" w:rsidRPr="006E4CB0" w:rsidRDefault="006E4CB0" w:rsidP="006C69EB">
            <w:pPr>
              <w:spacing w:after="0" w:line="240" w:lineRule="auto"/>
              <w:ind w:left="-108" w:right="-108"/>
              <w:jc w:val="center"/>
              <w:rPr>
                <w:rFonts w:ascii="Times New Roman" w:hAnsi="Times New Roman" w:cs="Times New Roman"/>
                <w:sz w:val="28"/>
                <w:szCs w:val="28"/>
              </w:rPr>
            </w:pPr>
          </w:p>
          <w:p w:rsidR="006E4CB0" w:rsidRPr="006E4CB0" w:rsidRDefault="006E4CB0" w:rsidP="006C69EB">
            <w:pPr>
              <w:spacing w:after="0" w:line="240" w:lineRule="auto"/>
              <w:ind w:left="-108" w:right="-108"/>
              <w:jc w:val="center"/>
              <w:rPr>
                <w:rFonts w:ascii="Times New Roman" w:hAnsi="Times New Roman" w:cs="Times New Roman"/>
                <w:sz w:val="28"/>
                <w:szCs w:val="28"/>
              </w:rPr>
            </w:pPr>
          </w:p>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да/нет</w:t>
            </w:r>
          </w:p>
        </w:tc>
        <w:tc>
          <w:tcPr>
            <w:tcW w:w="567" w:type="dxa"/>
            <w:vAlign w:val="center"/>
          </w:tcPr>
          <w:p w:rsidR="006E4CB0" w:rsidRPr="006E4CB0" w:rsidRDefault="00447D9A" w:rsidP="006C69E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нет</w:t>
            </w:r>
          </w:p>
        </w:tc>
        <w:tc>
          <w:tcPr>
            <w:tcW w:w="567" w:type="dxa"/>
            <w:vAlign w:val="center"/>
          </w:tcPr>
          <w:p w:rsidR="006E4CB0" w:rsidRPr="006E4CB0" w:rsidRDefault="00447D9A" w:rsidP="006C69E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нет</w:t>
            </w:r>
          </w:p>
        </w:tc>
        <w:tc>
          <w:tcPr>
            <w:tcW w:w="567" w:type="dxa"/>
            <w:vAlign w:val="center"/>
          </w:tcPr>
          <w:p w:rsidR="006E4CB0" w:rsidRPr="006E4CB0" w:rsidRDefault="00447D9A" w:rsidP="006C69E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да</w:t>
            </w:r>
          </w:p>
        </w:tc>
        <w:tc>
          <w:tcPr>
            <w:tcW w:w="567" w:type="dxa"/>
            <w:vAlign w:val="center"/>
          </w:tcPr>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w:t>
            </w:r>
          </w:p>
        </w:tc>
        <w:tc>
          <w:tcPr>
            <w:tcW w:w="567" w:type="dxa"/>
            <w:vAlign w:val="center"/>
          </w:tcPr>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w:t>
            </w:r>
          </w:p>
        </w:tc>
        <w:tc>
          <w:tcPr>
            <w:tcW w:w="567" w:type="dxa"/>
            <w:vAlign w:val="center"/>
          </w:tcPr>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w:t>
            </w:r>
          </w:p>
        </w:tc>
        <w:tc>
          <w:tcPr>
            <w:tcW w:w="567" w:type="dxa"/>
            <w:vAlign w:val="center"/>
          </w:tcPr>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w:t>
            </w:r>
          </w:p>
        </w:tc>
      </w:tr>
    </w:tbl>
    <w:p w:rsidR="006E4CB0" w:rsidRPr="006E4CB0" w:rsidRDefault="006E4CB0" w:rsidP="0064395C">
      <w:pPr>
        <w:pStyle w:val="ConsPlusNonformat"/>
        <w:widowControl/>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FA7027">
        <w:rPr>
          <w:rFonts w:ascii="Times New Roman" w:hAnsi="Times New Roman" w:cs="Times New Roman"/>
          <w:sz w:val="28"/>
          <w:szCs w:val="28"/>
        </w:rPr>
        <w:t>Генеральный план Волчанского городского округа утвержден Решением Волчанской городской Думы от 24.02.2012 года № 13, Генеральный план Волчанского городского округа применительно к городу Волчанску</w:t>
      </w:r>
      <w:r w:rsidR="00967FD6">
        <w:rPr>
          <w:rFonts w:ascii="Times New Roman" w:hAnsi="Times New Roman" w:cs="Times New Roman"/>
          <w:sz w:val="28"/>
          <w:szCs w:val="28"/>
        </w:rPr>
        <w:t>, поселку Вьюжный утвержден Решением Волчанской городской Думы от 24.02.2014 года № 14, Правила землепользования и застройки Волчанского городского округа утверждены Решением Волчанской городской Думы от 23.08.2012 года № 147.</w:t>
      </w:r>
    </w:p>
    <w:p w:rsidR="006E4CB0" w:rsidRPr="006E4CB0" w:rsidRDefault="006E4CB0" w:rsidP="006E4CB0">
      <w:pPr>
        <w:spacing w:after="0" w:line="240" w:lineRule="auto"/>
        <w:jc w:val="center"/>
        <w:rPr>
          <w:rFonts w:ascii="Times New Roman" w:hAnsi="Times New Roman" w:cs="Times New Roman"/>
          <w:b/>
          <w:bCs/>
          <w:sz w:val="28"/>
          <w:szCs w:val="28"/>
        </w:rPr>
      </w:pPr>
    </w:p>
    <w:p w:rsidR="006E4CB0" w:rsidRPr="00395F87" w:rsidRDefault="006E4CB0" w:rsidP="00395F87">
      <w:pPr>
        <w:pStyle w:val="21"/>
        <w:spacing w:after="0" w:line="240" w:lineRule="auto"/>
        <w:ind w:left="0" w:firstLine="709"/>
        <w:jc w:val="both"/>
        <w:rPr>
          <w:rFonts w:ascii="Times New Roman" w:hAnsi="Times New Roman" w:cs="Times New Roman"/>
          <w:i/>
          <w:sz w:val="28"/>
          <w:szCs w:val="28"/>
        </w:rPr>
      </w:pPr>
      <w:r w:rsidRPr="00395F87">
        <w:rPr>
          <w:rFonts w:ascii="Times New Roman" w:hAnsi="Times New Roman" w:cs="Times New Roman"/>
          <w:b/>
          <w:bCs/>
          <w:i/>
          <w:sz w:val="28"/>
          <w:szCs w:val="28"/>
        </w:rPr>
        <w:t>37.</w:t>
      </w:r>
      <w:r w:rsidRPr="00395F87">
        <w:rPr>
          <w:rFonts w:ascii="Times New Roman" w:hAnsi="Times New Roman" w:cs="Times New Roman"/>
          <w:b/>
          <w:bCs/>
          <w:i/>
          <w:sz w:val="28"/>
          <w:szCs w:val="28"/>
          <w:lang w:val="en-US"/>
        </w:rPr>
        <w:t> </w:t>
      </w:r>
      <w:r w:rsidRPr="00395F87">
        <w:rPr>
          <w:rFonts w:ascii="Times New Roman" w:hAnsi="Times New Roman" w:cs="Times New Roman"/>
          <w:b/>
          <w:bCs/>
          <w:i/>
          <w:sz w:val="28"/>
          <w:szCs w:val="28"/>
        </w:rPr>
        <w:t>Удовлетворенность населения деятельностью органов местного самоуправления городского округа (муниципального района)</w:t>
      </w:r>
      <w:r w:rsidRPr="00395F87">
        <w:rPr>
          <w:rFonts w:ascii="Times New Roman" w:hAnsi="Times New Roman" w:cs="Times New Roman"/>
          <w:i/>
          <w:sz w:val="28"/>
          <w:szCs w:val="28"/>
        </w:rPr>
        <w:t>.</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67"/>
        <w:gridCol w:w="567"/>
        <w:gridCol w:w="567"/>
        <w:gridCol w:w="567"/>
        <w:gridCol w:w="567"/>
        <w:gridCol w:w="567"/>
      </w:tblGrid>
      <w:tr w:rsidR="006E4CB0" w:rsidRPr="006E4CB0" w:rsidTr="00395F87">
        <w:trPr>
          <w:cantSplit/>
          <w:trHeight w:val="416"/>
        </w:trPr>
        <w:tc>
          <w:tcPr>
            <w:tcW w:w="392" w:type="dxa"/>
            <w:vMerge w:val="restart"/>
          </w:tcPr>
          <w:p w:rsidR="006E4CB0" w:rsidRPr="00395F87" w:rsidRDefault="006E4CB0" w:rsidP="00395F87">
            <w:pPr>
              <w:spacing w:after="0" w:line="240" w:lineRule="auto"/>
              <w:ind w:left="-142" w:right="-108"/>
              <w:jc w:val="center"/>
              <w:rPr>
                <w:rFonts w:ascii="Times New Roman" w:hAnsi="Times New Roman" w:cs="Times New Roman"/>
                <w:bCs/>
                <w:sz w:val="24"/>
                <w:szCs w:val="24"/>
              </w:rPr>
            </w:pPr>
            <w:r w:rsidRPr="00395F87">
              <w:rPr>
                <w:rFonts w:ascii="Times New Roman" w:hAnsi="Times New Roman" w:cs="Times New Roman"/>
                <w:bCs/>
                <w:sz w:val="24"/>
                <w:szCs w:val="24"/>
              </w:rPr>
              <w:t>№ п/п</w:t>
            </w:r>
          </w:p>
        </w:tc>
        <w:tc>
          <w:tcPr>
            <w:tcW w:w="4819" w:type="dxa"/>
            <w:vMerge w:val="restart"/>
          </w:tcPr>
          <w:p w:rsidR="006E4CB0" w:rsidRPr="00395F87" w:rsidRDefault="006E4CB0" w:rsidP="00395F87">
            <w:pPr>
              <w:spacing w:after="0" w:line="240" w:lineRule="auto"/>
              <w:jc w:val="center"/>
              <w:rPr>
                <w:rFonts w:ascii="Times New Roman" w:hAnsi="Times New Roman" w:cs="Times New Roman"/>
                <w:bCs/>
                <w:sz w:val="24"/>
                <w:szCs w:val="24"/>
              </w:rPr>
            </w:pPr>
            <w:r w:rsidRPr="00395F87">
              <w:rPr>
                <w:rFonts w:ascii="Times New Roman" w:hAnsi="Times New Roman" w:cs="Times New Roman"/>
                <w:bCs/>
                <w:sz w:val="24"/>
                <w:szCs w:val="24"/>
              </w:rPr>
              <w:t>Наименование показателя</w:t>
            </w:r>
          </w:p>
        </w:tc>
        <w:tc>
          <w:tcPr>
            <w:tcW w:w="425" w:type="dxa"/>
            <w:vMerge w:val="restart"/>
          </w:tcPr>
          <w:p w:rsidR="006E4CB0" w:rsidRPr="00395F87" w:rsidRDefault="006E4CB0" w:rsidP="00395F87">
            <w:pPr>
              <w:spacing w:after="0" w:line="240" w:lineRule="auto"/>
              <w:ind w:left="-108" w:right="-108"/>
              <w:jc w:val="center"/>
              <w:rPr>
                <w:rFonts w:ascii="Times New Roman" w:hAnsi="Times New Roman" w:cs="Times New Roman"/>
                <w:bCs/>
                <w:sz w:val="24"/>
                <w:szCs w:val="24"/>
              </w:rPr>
            </w:pPr>
            <w:r w:rsidRPr="00395F87">
              <w:rPr>
                <w:rFonts w:ascii="Times New Roman" w:hAnsi="Times New Roman" w:cs="Times New Roman"/>
                <w:bCs/>
                <w:sz w:val="24"/>
                <w:szCs w:val="24"/>
              </w:rPr>
              <w:t>Ед. изм</w:t>
            </w:r>
          </w:p>
        </w:tc>
        <w:tc>
          <w:tcPr>
            <w:tcW w:w="2268" w:type="dxa"/>
            <w:gridSpan w:val="4"/>
          </w:tcPr>
          <w:p w:rsidR="006E4CB0" w:rsidRPr="00395F87" w:rsidRDefault="006E4CB0" w:rsidP="00395F87">
            <w:pPr>
              <w:spacing w:after="0" w:line="240" w:lineRule="auto"/>
              <w:ind w:left="-108" w:right="-108"/>
              <w:jc w:val="center"/>
              <w:rPr>
                <w:rFonts w:ascii="Times New Roman" w:hAnsi="Times New Roman" w:cs="Times New Roman"/>
                <w:bCs/>
                <w:sz w:val="24"/>
                <w:szCs w:val="24"/>
              </w:rPr>
            </w:pPr>
            <w:r w:rsidRPr="00395F87">
              <w:rPr>
                <w:rFonts w:ascii="Times New Roman" w:hAnsi="Times New Roman" w:cs="Times New Roman"/>
                <w:bCs/>
                <w:sz w:val="24"/>
                <w:szCs w:val="24"/>
              </w:rPr>
              <w:t>Отчетная информация</w:t>
            </w:r>
          </w:p>
        </w:tc>
        <w:tc>
          <w:tcPr>
            <w:tcW w:w="1701" w:type="dxa"/>
            <w:gridSpan w:val="3"/>
          </w:tcPr>
          <w:p w:rsidR="006E4CB0" w:rsidRPr="00395F87" w:rsidRDefault="006E4CB0" w:rsidP="00395F87">
            <w:pPr>
              <w:spacing w:after="0" w:line="240" w:lineRule="auto"/>
              <w:ind w:left="-108" w:right="-108"/>
              <w:jc w:val="center"/>
              <w:rPr>
                <w:rFonts w:ascii="Times New Roman" w:hAnsi="Times New Roman" w:cs="Times New Roman"/>
                <w:bCs/>
                <w:sz w:val="24"/>
                <w:szCs w:val="24"/>
              </w:rPr>
            </w:pPr>
            <w:r w:rsidRPr="00395F87">
              <w:rPr>
                <w:rFonts w:ascii="Times New Roman" w:hAnsi="Times New Roman" w:cs="Times New Roman"/>
                <w:bCs/>
                <w:sz w:val="24"/>
                <w:szCs w:val="24"/>
              </w:rPr>
              <w:t>Плановое значение</w:t>
            </w:r>
          </w:p>
        </w:tc>
      </w:tr>
      <w:tr w:rsidR="00A7695A" w:rsidRPr="006E4CB0" w:rsidTr="00395F87">
        <w:trPr>
          <w:cantSplit/>
          <w:trHeight w:val="285"/>
        </w:trPr>
        <w:tc>
          <w:tcPr>
            <w:tcW w:w="392" w:type="dxa"/>
            <w:vMerge/>
          </w:tcPr>
          <w:p w:rsidR="00A7695A" w:rsidRPr="00395F87" w:rsidRDefault="00A7695A" w:rsidP="00A7695A">
            <w:pPr>
              <w:spacing w:after="0" w:line="240" w:lineRule="auto"/>
              <w:ind w:left="-142" w:right="-108"/>
              <w:jc w:val="center"/>
              <w:rPr>
                <w:rFonts w:ascii="Times New Roman" w:hAnsi="Times New Roman" w:cs="Times New Roman"/>
                <w:bCs/>
                <w:sz w:val="24"/>
                <w:szCs w:val="24"/>
              </w:rPr>
            </w:pPr>
          </w:p>
        </w:tc>
        <w:tc>
          <w:tcPr>
            <w:tcW w:w="4819" w:type="dxa"/>
            <w:vMerge/>
          </w:tcPr>
          <w:p w:rsidR="00A7695A" w:rsidRPr="00395F87" w:rsidRDefault="00A7695A" w:rsidP="00A7695A">
            <w:pPr>
              <w:spacing w:after="0" w:line="240" w:lineRule="auto"/>
              <w:jc w:val="center"/>
              <w:rPr>
                <w:rFonts w:ascii="Times New Roman" w:hAnsi="Times New Roman" w:cs="Times New Roman"/>
                <w:bCs/>
                <w:sz w:val="24"/>
                <w:szCs w:val="24"/>
              </w:rPr>
            </w:pPr>
          </w:p>
        </w:tc>
        <w:tc>
          <w:tcPr>
            <w:tcW w:w="425" w:type="dxa"/>
            <w:vMerge/>
          </w:tcPr>
          <w:p w:rsidR="00A7695A" w:rsidRPr="00395F87" w:rsidRDefault="00A7695A" w:rsidP="00A7695A">
            <w:pPr>
              <w:spacing w:after="0" w:line="240" w:lineRule="auto"/>
              <w:ind w:left="-108" w:right="-108"/>
              <w:jc w:val="center"/>
              <w:rPr>
                <w:rFonts w:ascii="Times New Roman" w:hAnsi="Times New Roman" w:cs="Times New Roman"/>
                <w:bCs/>
                <w:sz w:val="24"/>
                <w:szCs w:val="24"/>
              </w:rPr>
            </w:pP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395F87" w:rsidRPr="006E4CB0" w:rsidTr="00A7695A">
        <w:trPr>
          <w:cantSplit/>
          <w:trHeight w:val="285"/>
        </w:trPr>
        <w:tc>
          <w:tcPr>
            <w:tcW w:w="392" w:type="dxa"/>
          </w:tcPr>
          <w:p w:rsidR="00395F87" w:rsidRPr="00395F87" w:rsidRDefault="00B21184" w:rsidP="00395F87">
            <w:pPr>
              <w:spacing w:after="0" w:line="240" w:lineRule="auto"/>
              <w:ind w:left="-142" w:right="-108"/>
              <w:jc w:val="center"/>
              <w:rPr>
                <w:rFonts w:ascii="Times New Roman" w:hAnsi="Times New Roman" w:cs="Times New Roman"/>
                <w:bCs/>
                <w:sz w:val="24"/>
                <w:szCs w:val="24"/>
              </w:rPr>
            </w:pPr>
            <w:r>
              <w:rPr>
                <w:rFonts w:ascii="Times New Roman" w:hAnsi="Times New Roman" w:cs="Times New Roman"/>
                <w:bCs/>
                <w:sz w:val="24"/>
                <w:szCs w:val="24"/>
              </w:rPr>
              <w:t>37</w:t>
            </w:r>
          </w:p>
        </w:tc>
        <w:tc>
          <w:tcPr>
            <w:tcW w:w="4819" w:type="dxa"/>
          </w:tcPr>
          <w:p w:rsidR="00395F87" w:rsidRPr="00395F87" w:rsidRDefault="00A7695A" w:rsidP="00B21184">
            <w:pPr>
              <w:spacing w:after="0" w:line="240" w:lineRule="auto"/>
              <w:jc w:val="both"/>
              <w:rPr>
                <w:rFonts w:ascii="Times New Roman" w:hAnsi="Times New Roman" w:cs="Times New Roman"/>
                <w:bCs/>
                <w:sz w:val="24"/>
                <w:szCs w:val="24"/>
              </w:rPr>
            </w:pPr>
            <w:r w:rsidRPr="006E4CB0">
              <w:rPr>
                <w:rFonts w:ascii="Times New Roman" w:hAnsi="Times New Roman" w:cs="Times New Roman"/>
                <w:sz w:val="28"/>
                <w:szCs w:val="28"/>
              </w:rPr>
              <w:t>Удовлетворенность населения деятельностью органов местного самоуправления городского округа (муниципального района)</w:t>
            </w:r>
          </w:p>
        </w:tc>
        <w:tc>
          <w:tcPr>
            <w:tcW w:w="425"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54</w:t>
            </w:r>
          </w:p>
        </w:tc>
        <w:tc>
          <w:tcPr>
            <w:tcW w:w="567" w:type="dxa"/>
            <w:vAlign w:val="center"/>
          </w:tcPr>
          <w:p w:rsidR="00395F87" w:rsidRPr="00A7695A"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54</w:t>
            </w:r>
          </w:p>
        </w:tc>
        <w:tc>
          <w:tcPr>
            <w:tcW w:w="567" w:type="dxa"/>
            <w:vAlign w:val="center"/>
          </w:tcPr>
          <w:p w:rsidR="00395F87" w:rsidRPr="00A7695A"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59,8</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68,3</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74</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78</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80</w:t>
            </w:r>
          </w:p>
        </w:tc>
      </w:tr>
    </w:tbl>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В соответствии с социологическим опросом населения </w:t>
      </w:r>
      <w:r w:rsidR="006126CC">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удовлетворенность населения деятельностью органов местного самоуправления в 201</w:t>
      </w:r>
      <w:r w:rsidR="006126CC">
        <w:rPr>
          <w:rFonts w:ascii="Times New Roman" w:hAnsi="Times New Roman" w:cs="Times New Roman"/>
          <w:sz w:val="28"/>
          <w:szCs w:val="28"/>
        </w:rPr>
        <w:t>3</w:t>
      </w:r>
      <w:r w:rsidRPr="006E4CB0">
        <w:rPr>
          <w:rFonts w:ascii="Times New Roman" w:hAnsi="Times New Roman" w:cs="Times New Roman"/>
          <w:sz w:val="28"/>
          <w:szCs w:val="28"/>
        </w:rPr>
        <w:t xml:space="preserve"> году составляет </w:t>
      </w:r>
      <w:r w:rsidR="006126CC">
        <w:rPr>
          <w:rFonts w:ascii="Times New Roman" w:hAnsi="Times New Roman" w:cs="Times New Roman"/>
          <w:sz w:val="28"/>
          <w:szCs w:val="28"/>
        </w:rPr>
        <w:t xml:space="preserve">68,3 </w:t>
      </w:r>
      <w:r w:rsidRPr="006E4CB0">
        <w:rPr>
          <w:rFonts w:ascii="Times New Roman" w:hAnsi="Times New Roman" w:cs="Times New Roman"/>
          <w:sz w:val="28"/>
          <w:szCs w:val="28"/>
        </w:rPr>
        <w:t>%. По сравнению с уровнем 201</w:t>
      </w:r>
      <w:r w:rsidR="007416FB">
        <w:rPr>
          <w:rFonts w:ascii="Times New Roman" w:hAnsi="Times New Roman" w:cs="Times New Roman"/>
          <w:sz w:val="28"/>
          <w:szCs w:val="28"/>
        </w:rPr>
        <w:t>2</w:t>
      </w:r>
      <w:r w:rsidRPr="006E4CB0">
        <w:rPr>
          <w:rFonts w:ascii="Times New Roman" w:hAnsi="Times New Roman" w:cs="Times New Roman"/>
          <w:sz w:val="28"/>
          <w:szCs w:val="28"/>
        </w:rPr>
        <w:t xml:space="preserve"> года произошло увеличение  на </w:t>
      </w:r>
      <w:r w:rsidR="007416FB">
        <w:rPr>
          <w:rFonts w:ascii="Times New Roman" w:hAnsi="Times New Roman" w:cs="Times New Roman"/>
          <w:sz w:val="28"/>
          <w:szCs w:val="28"/>
        </w:rPr>
        <w:t>8,5</w:t>
      </w:r>
      <w:r w:rsidRPr="006E4CB0">
        <w:rPr>
          <w:rFonts w:ascii="Times New Roman" w:hAnsi="Times New Roman" w:cs="Times New Roman"/>
          <w:sz w:val="28"/>
          <w:szCs w:val="28"/>
        </w:rPr>
        <w:t xml:space="preserve"> процентных пункта. </w:t>
      </w:r>
    </w:p>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В 201</w:t>
      </w:r>
      <w:r w:rsidR="007416FB">
        <w:rPr>
          <w:rFonts w:ascii="Times New Roman" w:hAnsi="Times New Roman" w:cs="Times New Roman"/>
          <w:sz w:val="28"/>
          <w:szCs w:val="28"/>
        </w:rPr>
        <w:t>4</w:t>
      </w:r>
      <w:r w:rsidRPr="006E4CB0">
        <w:rPr>
          <w:rFonts w:ascii="Times New Roman" w:hAnsi="Times New Roman" w:cs="Times New Roman"/>
          <w:sz w:val="28"/>
          <w:szCs w:val="28"/>
        </w:rPr>
        <w:t xml:space="preserve"> году и последующем периоде предполагается улучшение качества жизни горожан, в том числе, связанному с показателями, напрямую не относящимся к деятельности органов местного самоуправления, в частности, размер заработной платы. Уровень удовлетворенности населения деятельность органов местного самоуправления </w:t>
      </w:r>
      <w:r w:rsidR="007416FB">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к 201</w:t>
      </w:r>
      <w:r w:rsidR="007416FB">
        <w:rPr>
          <w:rFonts w:ascii="Times New Roman" w:hAnsi="Times New Roman" w:cs="Times New Roman"/>
          <w:sz w:val="28"/>
          <w:szCs w:val="28"/>
        </w:rPr>
        <w:t>6</w:t>
      </w:r>
      <w:r w:rsidRPr="006E4CB0">
        <w:rPr>
          <w:rFonts w:ascii="Times New Roman" w:hAnsi="Times New Roman" w:cs="Times New Roman"/>
          <w:sz w:val="28"/>
          <w:szCs w:val="28"/>
        </w:rPr>
        <w:t xml:space="preserve"> году  составит </w:t>
      </w:r>
      <w:r w:rsidR="007416FB">
        <w:rPr>
          <w:rFonts w:ascii="Times New Roman" w:hAnsi="Times New Roman" w:cs="Times New Roman"/>
          <w:sz w:val="28"/>
          <w:szCs w:val="28"/>
        </w:rPr>
        <w:t xml:space="preserve">80 </w:t>
      </w:r>
      <w:r w:rsidRPr="006E4CB0">
        <w:rPr>
          <w:rFonts w:ascii="Times New Roman" w:hAnsi="Times New Roman" w:cs="Times New Roman"/>
          <w:sz w:val="28"/>
          <w:szCs w:val="28"/>
        </w:rPr>
        <w:t xml:space="preserve">%.   </w:t>
      </w:r>
    </w:p>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lastRenderedPageBreak/>
        <w:t xml:space="preserve"> Деятельность органов самоуправления открыта и доступна для жителей города с помощью использования всех каналов информации, в том числе сети Интернет, средств массовой информации.</w:t>
      </w:r>
    </w:p>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w:t>
      </w:r>
      <w:r w:rsidR="0064395C">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имеется официальный сайт </w:t>
      </w:r>
      <w:r w:rsidR="0064395C">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на котором размещается вся информация о принятых нормативных и правовых актах; социальные мероприятия, планируемые и проводимые в муниципальном образовании. Обновление информации на сайте происходит регулярно.</w:t>
      </w:r>
    </w:p>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О деятельности органов местного самоуправления жители города могут узнать из печатных изданий, газеты «</w:t>
      </w:r>
      <w:r w:rsidR="00321F17">
        <w:rPr>
          <w:rFonts w:ascii="Times New Roman" w:hAnsi="Times New Roman" w:cs="Times New Roman"/>
          <w:sz w:val="28"/>
          <w:szCs w:val="28"/>
        </w:rPr>
        <w:t>Муниципальный Вестник</w:t>
      </w:r>
      <w:r w:rsidRPr="006E4CB0">
        <w:rPr>
          <w:rFonts w:ascii="Times New Roman" w:hAnsi="Times New Roman" w:cs="Times New Roman"/>
          <w:sz w:val="28"/>
          <w:szCs w:val="28"/>
        </w:rPr>
        <w:t>», в которой также регулярно размещаются нормативно – правовые акты, принятые в администрации</w:t>
      </w:r>
      <w:r w:rsidR="00321F17">
        <w:rPr>
          <w:rFonts w:ascii="Times New Roman" w:hAnsi="Times New Roman" w:cs="Times New Roman"/>
          <w:sz w:val="28"/>
          <w:szCs w:val="28"/>
        </w:rPr>
        <w:t xml:space="preserve"> и органах местного самоуправления Волчанского городского округа</w:t>
      </w:r>
      <w:r w:rsidRPr="006E4CB0">
        <w:rPr>
          <w:rFonts w:ascii="Times New Roman" w:hAnsi="Times New Roman" w:cs="Times New Roman"/>
          <w:sz w:val="28"/>
          <w:szCs w:val="28"/>
        </w:rPr>
        <w:t xml:space="preserve">, касающиеся жизнедеятельности </w:t>
      </w:r>
      <w:r w:rsidR="00321F17">
        <w:rPr>
          <w:rFonts w:ascii="Times New Roman" w:hAnsi="Times New Roman" w:cs="Times New Roman"/>
          <w:sz w:val="28"/>
          <w:szCs w:val="28"/>
        </w:rPr>
        <w:t>Волчанска</w:t>
      </w:r>
      <w:r w:rsidRPr="006E4CB0">
        <w:rPr>
          <w:rFonts w:ascii="Times New Roman" w:hAnsi="Times New Roman" w:cs="Times New Roman"/>
          <w:sz w:val="28"/>
          <w:szCs w:val="28"/>
        </w:rPr>
        <w:t>. Кроме того, в целях повышения уровня удовлетворенности населения информационной открытостью деятельностью органов местного самоуправления в 201</w:t>
      </w:r>
      <w:r w:rsidR="00321F17">
        <w:rPr>
          <w:rFonts w:ascii="Times New Roman" w:hAnsi="Times New Roman" w:cs="Times New Roman"/>
          <w:sz w:val="28"/>
          <w:szCs w:val="28"/>
        </w:rPr>
        <w:t>4</w:t>
      </w:r>
      <w:r w:rsidRPr="006E4CB0">
        <w:rPr>
          <w:rFonts w:ascii="Times New Roman" w:hAnsi="Times New Roman" w:cs="Times New Roman"/>
          <w:sz w:val="28"/>
          <w:szCs w:val="28"/>
        </w:rPr>
        <w:t>-201</w:t>
      </w:r>
      <w:r w:rsidR="00321F17">
        <w:rPr>
          <w:rFonts w:ascii="Times New Roman" w:hAnsi="Times New Roman" w:cs="Times New Roman"/>
          <w:sz w:val="28"/>
          <w:szCs w:val="28"/>
        </w:rPr>
        <w:t>6</w:t>
      </w:r>
      <w:r w:rsidRPr="006E4CB0">
        <w:rPr>
          <w:rFonts w:ascii="Times New Roman" w:hAnsi="Times New Roman" w:cs="Times New Roman"/>
          <w:sz w:val="28"/>
          <w:szCs w:val="28"/>
        </w:rPr>
        <w:t xml:space="preserve"> годах продолжится практика проведения </w:t>
      </w:r>
      <w:r w:rsidR="00517DC3">
        <w:rPr>
          <w:rFonts w:ascii="Times New Roman" w:hAnsi="Times New Roman" w:cs="Times New Roman"/>
          <w:sz w:val="28"/>
          <w:szCs w:val="28"/>
        </w:rPr>
        <w:t>открытых встреч главы с населением</w:t>
      </w:r>
      <w:r w:rsidRPr="006E4CB0">
        <w:rPr>
          <w:rFonts w:ascii="Times New Roman" w:hAnsi="Times New Roman" w:cs="Times New Roman"/>
          <w:sz w:val="28"/>
          <w:szCs w:val="28"/>
        </w:rPr>
        <w:t xml:space="preserve"> с участием представителей органов местного самоуправления</w:t>
      </w:r>
      <w:r w:rsidR="008F716A">
        <w:rPr>
          <w:rFonts w:ascii="Times New Roman" w:hAnsi="Times New Roman" w:cs="Times New Roman"/>
          <w:sz w:val="28"/>
          <w:szCs w:val="28"/>
        </w:rPr>
        <w:t>, организаций жилищно-коммунального комплекса</w:t>
      </w:r>
      <w:r w:rsidRPr="006E4CB0">
        <w:rPr>
          <w:rFonts w:ascii="Times New Roman" w:hAnsi="Times New Roman" w:cs="Times New Roman"/>
          <w:sz w:val="28"/>
          <w:szCs w:val="28"/>
        </w:rPr>
        <w:t xml:space="preserve">; размещение социально-значимой информации на официальном сайте </w:t>
      </w:r>
      <w:r w:rsidR="008F716A">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своевременное, компетентное и достоверное информирование населения о новых муниципальных правовых актах, затрагивающих интересы горожан. </w:t>
      </w:r>
    </w:p>
    <w:p w:rsidR="006E4CB0" w:rsidRPr="006E4CB0" w:rsidRDefault="006E4CB0" w:rsidP="006E4CB0">
      <w:pPr>
        <w:pStyle w:val="ConsPlusTitle"/>
        <w:widowControl/>
        <w:ind w:firstLine="540"/>
        <w:outlineLvl w:val="0"/>
        <w:rPr>
          <w:rFonts w:ascii="Times New Roman" w:hAnsi="Times New Roman" w:cs="Times New Roman"/>
          <w:sz w:val="28"/>
          <w:szCs w:val="28"/>
        </w:rPr>
      </w:pPr>
      <w:r w:rsidRPr="006E4CB0">
        <w:rPr>
          <w:rFonts w:ascii="Times New Roman" w:hAnsi="Times New Roman" w:cs="Times New Roman"/>
          <w:sz w:val="28"/>
          <w:szCs w:val="28"/>
        </w:rPr>
        <w:tab/>
      </w:r>
    </w:p>
    <w:p w:rsidR="006E4CB0" w:rsidRPr="008F716A" w:rsidRDefault="006E4CB0" w:rsidP="008F716A">
      <w:pPr>
        <w:pStyle w:val="21"/>
        <w:spacing w:after="0" w:line="240" w:lineRule="auto"/>
        <w:ind w:left="0" w:firstLine="709"/>
        <w:jc w:val="both"/>
        <w:rPr>
          <w:rFonts w:ascii="Times New Roman" w:hAnsi="Times New Roman" w:cs="Times New Roman"/>
          <w:b/>
          <w:bCs/>
          <w:i/>
          <w:sz w:val="28"/>
          <w:szCs w:val="28"/>
        </w:rPr>
      </w:pPr>
      <w:r w:rsidRPr="008F716A">
        <w:rPr>
          <w:rFonts w:ascii="Times New Roman" w:hAnsi="Times New Roman" w:cs="Times New Roman"/>
          <w:b/>
          <w:bCs/>
          <w:i/>
          <w:sz w:val="28"/>
          <w:szCs w:val="28"/>
        </w:rPr>
        <w:t>38. Среднегодовая численность постоянного населения.</w:t>
      </w:r>
    </w:p>
    <w:p w:rsidR="006E4CB0" w:rsidRPr="002551B7"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rPr>
        <w:t xml:space="preserve">Источник информации: </w:t>
      </w:r>
      <w:r w:rsidR="00883A9D">
        <w:rPr>
          <w:rFonts w:ascii="Times New Roman" w:hAnsi="Times New Roman" w:cs="Times New Roman"/>
          <w:sz w:val="28"/>
          <w:szCs w:val="28"/>
        </w:rPr>
        <w:t>Обл</w:t>
      </w:r>
      <w:r w:rsidRPr="006E4CB0">
        <w:rPr>
          <w:rFonts w:ascii="Times New Roman" w:hAnsi="Times New Roman" w:cs="Times New Roman"/>
          <w:sz w:val="28"/>
          <w:szCs w:val="28"/>
        </w:rPr>
        <w:t xml:space="preserve">стат. </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486"/>
        <w:gridCol w:w="789"/>
        <w:gridCol w:w="851"/>
        <w:gridCol w:w="850"/>
        <w:gridCol w:w="851"/>
        <w:gridCol w:w="851"/>
        <w:gridCol w:w="850"/>
        <w:gridCol w:w="851"/>
      </w:tblGrid>
      <w:tr w:rsidR="006E4CB0" w:rsidRPr="006E4CB0" w:rsidTr="008976CC">
        <w:trPr>
          <w:cantSplit/>
          <w:trHeight w:val="416"/>
        </w:trPr>
        <w:tc>
          <w:tcPr>
            <w:tcW w:w="392" w:type="dxa"/>
            <w:vMerge w:val="restart"/>
          </w:tcPr>
          <w:p w:rsidR="006E4CB0" w:rsidRPr="00883A9D" w:rsidRDefault="006E4CB0" w:rsidP="00883A9D">
            <w:pPr>
              <w:spacing w:after="0" w:line="240" w:lineRule="auto"/>
              <w:ind w:left="-142" w:right="-189"/>
              <w:jc w:val="center"/>
              <w:rPr>
                <w:rFonts w:ascii="Times New Roman" w:hAnsi="Times New Roman" w:cs="Times New Roman"/>
                <w:bCs/>
                <w:sz w:val="24"/>
                <w:szCs w:val="24"/>
              </w:rPr>
            </w:pPr>
            <w:r w:rsidRPr="00883A9D">
              <w:rPr>
                <w:rFonts w:ascii="Times New Roman" w:hAnsi="Times New Roman" w:cs="Times New Roman"/>
                <w:bCs/>
                <w:sz w:val="24"/>
                <w:szCs w:val="24"/>
              </w:rPr>
              <w:t>№ п/п</w:t>
            </w:r>
          </w:p>
        </w:tc>
        <w:tc>
          <w:tcPr>
            <w:tcW w:w="2835" w:type="dxa"/>
            <w:vMerge w:val="restart"/>
          </w:tcPr>
          <w:p w:rsidR="006E4CB0" w:rsidRPr="00883A9D" w:rsidRDefault="006E4CB0" w:rsidP="00883A9D">
            <w:pPr>
              <w:spacing w:after="0" w:line="240" w:lineRule="auto"/>
              <w:jc w:val="center"/>
              <w:rPr>
                <w:rFonts w:ascii="Times New Roman" w:hAnsi="Times New Roman" w:cs="Times New Roman"/>
                <w:bCs/>
                <w:sz w:val="24"/>
                <w:szCs w:val="24"/>
              </w:rPr>
            </w:pPr>
            <w:r w:rsidRPr="00883A9D">
              <w:rPr>
                <w:rFonts w:ascii="Times New Roman" w:hAnsi="Times New Roman" w:cs="Times New Roman"/>
                <w:bCs/>
                <w:sz w:val="24"/>
                <w:szCs w:val="24"/>
              </w:rPr>
              <w:t>Наименование показателя</w:t>
            </w:r>
          </w:p>
        </w:tc>
        <w:tc>
          <w:tcPr>
            <w:tcW w:w="486" w:type="dxa"/>
            <w:vMerge w:val="restart"/>
          </w:tcPr>
          <w:p w:rsidR="006E4CB0" w:rsidRPr="00883A9D" w:rsidRDefault="006E4CB0" w:rsidP="008976CC">
            <w:pPr>
              <w:spacing w:after="0" w:line="240" w:lineRule="auto"/>
              <w:ind w:left="-189" w:right="-250"/>
              <w:jc w:val="center"/>
              <w:rPr>
                <w:rFonts w:ascii="Times New Roman" w:hAnsi="Times New Roman" w:cs="Times New Roman"/>
                <w:bCs/>
                <w:sz w:val="24"/>
                <w:szCs w:val="24"/>
              </w:rPr>
            </w:pPr>
            <w:r w:rsidRPr="00883A9D">
              <w:rPr>
                <w:rFonts w:ascii="Times New Roman" w:hAnsi="Times New Roman" w:cs="Times New Roman"/>
                <w:bCs/>
                <w:sz w:val="24"/>
                <w:szCs w:val="24"/>
              </w:rPr>
              <w:t>Ед. изм.</w:t>
            </w:r>
          </w:p>
        </w:tc>
        <w:tc>
          <w:tcPr>
            <w:tcW w:w="3341" w:type="dxa"/>
            <w:gridSpan w:val="4"/>
          </w:tcPr>
          <w:p w:rsidR="006E4CB0" w:rsidRPr="00883A9D" w:rsidRDefault="006E4CB0" w:rsidP="00883A9D">
            <w:pPr>
              <w:spacing w:after="0" w:line="240" w:lineRule="auto"/>
              <w:ind w:left="-47" w:right="-27"/>
              <w:jc w:val="center"/>
              <w:rPr>
                <w:rFonts w:ascii="Times New Roman" w:hAnsi="Times New Roman" w:cs="Times New Roman"/>
                <w:bCs/>
                <w:sz w:val="24"/>
                <w:szCs w:val="24"/>
              </w:rPr>
            </w:pPr>
            <w:r w:rsidRPr="00883A9D">
              <w:rPr>
                <w:rFonts w:ascii="Times New Roman" w:hAnsi="Times New Roman" w:cs="Times New Roman"/>
                <w:bCs/>
                <w:sz w:val="24"/>
                <w:szCs w:val="24"/>
              </w:rPr>
              <w:t>Отчетная информация</w:t>
            </w:r>
          </w:p>
        </w:tc>
        <w:tc>
          <w:tcPr>
            <w:tcW w:w="2552" w:type="dxa"/>
            <w:gridSpan w:val="3"/>
          </w:tcPr>
          <w:p w:rsidR="006E4CB0" w:rsidRPr="00883A9D" w:rsidRDefault="006E4CB0" w:rsidP="00883A9D">
            <w:pPr>
              <w:spacing w:after="0" w:line="240" w:lineRule="auto"/>
              <w:ind w:left="-47" w:right="-27"/>
              <w:jc w:val="center"/>
              <w:rPr>
                <w:rFonts w:ascii="Times New Roman" w:hAnsi="Times New Roman" w:cs="Times New Roman"/>
                <w:bCs/>
                <w:sz w:val="24"/>
                <w:szCs w:val="24"/>
              </w:rPr>
            </w:pPr>
            <w:r w:rsidRPr="00883A9D">
              <w:rPr>
                <w:rFonts w:ascii="Times New Roman" w:hAnsi="Times New Roman" w:cs="Times New Roman"/>
                <w:bCs/>
                <w:sz w:val="24"/>
                <w:szCs w:val="24"/>
              </w:rPr>
              <w:t>Плановое значение</w:t>
            </w:r>
          </w:p>
        </w:tc>
      </w:tr>
      <w:tr w:rsidR="00CF5C92" w:rsidRPr="006E4CB0" w:rsidTr="008976CC">
        <w:trPr>
          <w:cantSplit/>
          <w:trHeight w:val="285"/>
        </w:trPr>
        <w:tc>
          <w:tcPr>
            <w:tcW w:w="392" w:type="dxa"/>
            <w:vMerge/>
          </w:tcPr>
          <w:p w:rsidR="00CF5C92" w:rsidRPr="00883A9D" w:rsidRDefault="00CF5C92" w:rsidP="00CF5C92">
            <w:pPr>
              <w:spacing w:after="0" w:line="240" w:lineRule="auto"/>
              <w:ind w:left="-142" w:right="-189"/>
              <w:jc w:val="center"/>
              <w:rPr>
                <w:rFonts w:ascii="Times New Roman" w:hAnsi="Times New Roman" w:cs="Times New Roman"/>
                <w:bCs/>
                <w:sz w:val="24"/>
                <w:szCs w:val="24"/>
              </w:rPr>
            </w:pPr>
          </w:p>
        </w:tc>
        <w:tc>
          <w:tcPr>
            <w:tcW w:w="2835" w:type="dxa"/>
            <w:vMerge/>
          </w:tcPr>
          <w:p w:rsidR="00CF5C92" w:rsidRPr="00883A9D" w:rsidRDefault="00CF5C92" w:rsidP="00CF5C92">
            <w:pPr>
              <w:spacing w:after="0" w:line="240" w:lineRule="auto"/>
              <w:jc w:val="center"/>
              <w:rPr>
                <w:rFonts w:ascii="Times New Roman" w:hAnsi="Times New Roman" w:cs="Times New Roman"/>
                <w:bCs/>
                <w:sz w:val="24"/>
                <w:szCs w:val="24"/>
              </w:rPr>
            </w:pPr>
          </w:p>
        </w:tc>
        <w:tc>
          <w:tcPr>
            <w:tcW w:w="486" w:type="dxa"/>
            <w:vMerge/>
          </w:tcPr>
          <w:p w:rsidR="00CF5C92" w:rsidRPr="00883A9D" w:rsidRDefault="00CF5C92" w:rsidP="00CF5C92">
            <w:pPr>
              <w:spacing w:after="0" w:line="240" w:lineRule="auto"/>
              <w:ind w:left="-47" w:right="-27"/>
              <w:jc w:val="center"/>
              <w:rPr>
                <w:rFonts w:ascii="Times New Roman" w:hAnsi="Times New Roman" w:cs="Times New Roman"/>
                <w:bCs/>
                <w:sz w:val="24"/>
                <w:szCs w:val="24"/>
              </w:rPr>
            </w:pPr>
          </w:p>
        </w:tc>
        <w:tc>
          <w:tcPr>
            <w:tcW w:w="789"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851"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850"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851"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851"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850"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851"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8976CC">
        <w:trPr>
          <w:cantSplit/>
          <w:trHeight w:val="337"/>
        </w:trPr>
        <w:tc>
          <w:tcPr>
            <w:tcW w:w="392" w:type="dxa"/>
          </w:tcPr>
          <w:p w:rsidR="006E4CB0" w:rsidRPr="006E4CB0" w:rsidRDefault="006E4CB0" w:rsidP="00883A9D">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38.</w:t>
            </w:r>
          </w:p>
        </w:tc>
        <w:tc>
          <w:tcPr>
            <w:tcW w:w="2835" w:type="dxa"/>
          </w:tcPr>
          <w:p w:rsidR="006E4CB0" w:rsidRPr="006E4CB0" w:rsidRDefault="006E4CB0" w:rsidP="008976CC">
            <w:pPr>
              <w:spacing w:after="0" w:line="240" w:lineRule="auto"/>
              <w:rPr>
                <w:rFonts w:ascii="Times New Roman" w:hAnsi="Times New Roman" w:cs="Times New Roman"/>
                <w:sz w:val="28"/>
                <w:szCs w:val="28"/>
              </w:rPr>
            </w:pPr>
            <w:r w:rsidRPr="006E4CB0">
              <w:rPr>
                <w:rFonts w:ascii="Times New Roman" w:hAnsi="Times New Roman" w:cs="Times New Roman"/>
                <w:sz w:val="28"/>
                <w:szCs w:val="28"/>
              </w:rPr>
              <w:t>Среднегодовая численность постоянного населения</w:t>
            </w:r>
          </w:p>
        </w:tc>
        <w:tc>
          <w:tcPr>
            <w:tcW w:w="486" w:type="dxa"/>
          </w:tcPr>
          <w:p w:rsidR="006E4CB0" w:rsidRPr="006E4CB0" w:rsidRDefault="006E4CB0" w:rsidP="008976CC">
            <w:pPr>
              <w:spacing w:after="0" w:line="240" w:lineRule="auto"/>
              <w:ind w:left="-189" w:right="-250"/>
              <w:jc w:val="center"/>
              <w:rPr>
                <w:rFonts w:ascii="Times New Roman" w:hAnsi="Times New Roman" w:cs="Times New Roman"/>
                <w:sz w:val="28"/>
                <w:szCs w:val="28"/>
              </w:rPr>
            </w:pPr>
            <w:r w:rsidRPr="006E4CB0">
              <w:rPr>
                <w:rFonts w:ascii="Times New Roman" w:hAnsi="Times New Roman" w:cs="Times New Roman"/>
                <w:sz w:val="28"/>
                <w:szCs w:val="28"/>
              </w:rPr>
              <w:t>тыс. чел.</w:t>
            </w:r>
          </w:p>
        </w:tc>
        <w:tc>
          <w:tcPr>
            <w:tcW w:w="789"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10,29</w:t>
            </w:r>
          </w:p>
        </w:tc>
        <w:tc>
          <w:tcPr>
            <w:tcW w:w="851"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10,13</w:t>
            </w:r>
          </w:p>
        </w:tc>
        <w:tc>
          <w:tcPr>
            <w:tcW w:w="850"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9,98</w:t>
            </w:r>
          </w:p>
        </w:tc>
        <w:tc>
          <w:tcPr>
            <w:tcW w:w="851"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9,84</w:t>
            </w:r>
          </w:p>
        </w:tc>
        <w:tc>
          <w:tcPr>
            <w:tcW w:w="851"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9,8</w:t>
            </w:r>
          </w:p>
        </w:tc>
        <w:tc>
          <w:tcPr>
            <w:tcW w:w="850"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9,8</w:t>
            </w:r>
          </w:p>
        </w:tc>
        <w:tc>
          <w:tcPr>
            <w:tcW w:w="851"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9,9</w:t>
            </w:r>
          </w:p>
        </w:tc>
      </w:tr>
    </w:tbl>
    <w:p w:rsidR="006E4CB0" w:rsidRPr="006E4CB0" w:rsidRDefault="006E4CB0" w:rsidP="006E4CB0">
      <w:pPr>
        <w:spacing w:after="0" w:line="240" w:lineRule="auto"/>
        <w:ind w:firstLine="540"/>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Демографическая ситуация в </w:t>
      </w:r>
      <w:r w:rsidR="00CF5C92">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в 201</w:t>
      </w:r>
      <w:r w:rsidR="00CF5C92">
        <w:rPr>
          <w:rFonts w:ascii="Times New Roman" w:hAnsi="Times New Roman" w:cs="Times New Roman"/>
          <w:sz w:val="28"/>
          <w:szCs w:val="28"/>
        </w:rPr>
        <w:t>3</w:t>
      </w:r>
      <w:r w:rsidRPr="006E4CB0">
        <w:rPr>
          <w:rFonts w:ascii="Times New Roman" w:hAnsi="Times New Roman" w:cs="Times New Roman"/>
          <w:sz w:val="28"/>
          <w:szCs w:val="28"/>
        </w:rPr>
        <w:t xml:space="preserve"> году характеризуется </w:t>
      </w:r>
      <w:r w:rsidR="006D1C50">
        <w:rPr>
          <w:rFonts w:ascii="Times New Roman" w:hAnsi="Times New Roman" w:cs="Times New Roman"/>
          <w:sz w:val="28"/>
          <w:szCs w:val="28"/>
        </w:rPr>
        <w:t>небольшим</w:t>
      </w:r>
      <w:r w:rsidRPr="006E4CB0">
        <w:rPr>
          <w:rFonts w:ascii="Times New Roman" w:hAnsi="Times New Roman" w:cs="Times New Roman"/>
          <w:sz w:val="28"/>
          <w:szCs w:val="28"/>
        </w:rPr>
        <w:t xml:space="preserve"> сокращением уровня естественной убыли населения, прежде всего, за счет снижения смертности.</w:t>
      </w:r>
    </w:p>
    <w:p w:rsidR="006E4CB0" w:rsidRPr="006E4CB0" w:rsidRDefault="006E4CB0" w:rsidP="006E4CB0">
      <w:pPr>
        <w:spacing w:after="0" w:line="240" w:lineRule="auto"/>
        <w:ind w:firstLine="540"/>
        <w:jc w:val="both"/>
        <w:rPr>
          <w:rFonts w:ascii="Times New Roman" w:hAnsi="Times New Roman" w:cs="Times New Roman"/>
          <w:sz w:val="28"/>
          <w:szCs w:val="28"/>
        </w:rPr>
      </w:pPr>
      <w:r w:rsidRPr="006E4CB0">
        <w:rPr>
          <w:rFonts w:ascii="Times New Roman" w:hAnsi="Times New Roman" w:cs="Times New Roman"/>
          <w:sz w:val="28"/>
          <w:szCs w:val="28"/>
        </w:rPr>
        <w:t>Развитие демографической ситуации в городе в 201</w:t>
      </w:r>
      <w:r w:rsidR="00F447D7">
        <w:rPr>
          <w:rFonts w:ascii="Times New Roman" w:hAnsi="Times New Roman" w:cs="Times New Roman"/>
          <w:sz w:val="28"/>
          <w:szCs w:val="28"/>
        </w:rPr>
        <w:t>4</w:t>
      </w:r>
      <w:r w:rsidRPr="006E4CB0">
        <w:rPr>
          <w:rFonts w:ascii="Times New Roman" w:hAnsi="Times New Roman" w:cs="Times New Roman"/>
          <w:sz w:val="28"/>
          <w:szCs w:val="28"/>
        </w:rPr>
        <w:t>-201</w:t>
      </w:r>
      <w:r w:rsidR="00F447D7">
        <w:rPr>
          <w:rFonts w:ascii="Times New Roman" w:hAnsi="Times New Roman" w:cs="Times New Roman"/>
          <w:sz w:val="28"/>
          <w:szCs w:val="28"/>
        </w:rPr>
        <w:t>6</w:t>
      </w:r>
      <w:r w:rsidRPr="006E4CB0">
        <w:rPr>
          <w:rFonts w:ascii="Times New Roman" w:hAnsi="Times New Roman" w:cs="Times New Roman"/>
          <w:sz w:val="28"/>
          <w:szCs w:val="28"/>
        </w:rPr>
        <w:t xml:space="preserve"> </w:t>
      </w:r>
      <w:r w:rsidR="00F447D7">
        <w:rPr>
          <w:rFonts w:ascii="Times New Roman" w:hAnsi="Times New Roman" w:cs="Times New Roman"/>
          <w:sz w:val="28"/>
          <w:szCs w:val="28"/>
        </w:rPr>
        <w:t>годах</w:t>
      </w:r>
      <w:r w:rsidRPr="006E4CB0">
        <w:rPr>
          <w:rFonts w:ascii="Times New Roman" w:hAnsi="Times New Roman" w:cs="Times New Roman"/>
          <w:sz w:val="28"/>
          <w:szCs w:val="28"/>
        </w:rPr>
        <w:t xml:space="preserve"> рассчитано с учетом сложившихся тенденций, анализа половозрастной структуры населения, миграционной ситуации. Дальнейшая реализация мер, направленных на сохранение и укрепления здоровья населения города, увеличения продолжительности жизни, сокращения уровня смертности, формирование мотивации для ведения здорового образа жизни позволит поддерживать положительную динамику естественного роста населения.    </w:t>
      </w:r>
    </w:p>
    <w:p w:rsidR="006E4CB0" w:rsidRPr="006E4CB0" w:rsidRDefault="006E4CB0" w:rsidP="006E4CB0">
      <w:pPr>
        <w:tabs>
          <w:tab w:val="left" w:pos="540"/>
        </w:tabs>
        <w:spacing w:after="0" w:line="240" w:lineRule="auto"/>
        <w:jc w:val="both"/>
        <w:rPr>
          <w:rFonts w:ascii="Times New Roman" w:hAnsi="Times New Roman" w:cs="Times New Roman"/>
          <w:sz w:val="28"/>
          <w:szCs w:val="28"/>
        </w:rPr>
      </w:pPr>
    </w:p>
    <w:p w:rsidR="006E4CB0" w:rsidRPr="006E4CB0" w:rsidRDefault="006E4CB0" w:rsidP="006E4CB0">
      <w:pPr>
        <w:pStyle w:val="21"/>
        <w:spacing w:after="0" w:line="240" w:lineRule="auto"/>
        <w:ind w:firstLine="708"/>
        <w:jc w:val="center"/>
        <w:rPr>
          <w:rFonts w:ascii="Times New Roman" w:hAnsi="Times New Roman" w:cs="Times New Roman"/>
          <w:b/>
          <w:bCs/>
          <w:sz w:val="28"/>
          <w:szCs w:val="28"/>
        </w:rPr>
      </w:pPr>
    </w:p>
    <w:p w:rsidR="006E4CB0" w:rsidRPr="006E4CB0" w:rsidRDefault="006E4CB0" w:rsidP="006E4CB0">
      <w:pPr>
        <w:pStyle w:val="21"/>
        <w:spacing w:after="0" w:line="240" w:lineRule="auto"/>
        <w:ind w:firstLine="708"/>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IX</w:t>
      </w:r>
      <w:r w:rsidRPr="006E4CB0">
        <w:rPr>
          <w:rFonts w:ascii="Times New Roman" w:hAnsi="Times New Roman" w:cs="Times New Roman"/>
          <w:b/>
          <w:bCs/>
          <w:sz w:val="28"/>
          <w:szCs w:val="28"/>
        </w:rPr>
        <w:t>. Энергосбережение и повышение энергетической эффективности</w:t>
      </w:r>
    </w:p>
    <w:p w:rsidR="006E4CB0" w:rsidRPr="006E4CB0" w:rsidRDefault="006E4CB0" w:rsidP="006E4CB0">
      <w:pPr>
        <w:pStyle w:val="21"/>
        <w:spacing w:after="0" w:line="240" w:lineRule="auto"/>
        <w:ind w:firstLine="708"/>
        <w:jc w:val="center"/>
        <w:rPr>
          <w:rFonts w:ascii="Times New Roman" w:hAnsi="Times New Roman" w:cs="Times New Roman"/>
          <w:b/>
          <w:bCs/>
          <w:sz w:val="28"/>
          <w:szCs w:val="28"/>
        </w:rPr>
      </w:pPr>
    </w:p>
    <w:p w:rsidR="006E4CB0" w:rsidRPr="00F447D7" w:rsidRDefault="006E4CB0" w:rsidP="006E4CB0">
      <w:pPr>
        <w:autoSpaceDE w:val="0"/>
        <w:autoSpaceDN w:val="0"/>
        <w:adjustRightInd w:val="0"/>
        <w:spacing w:after="0" w:line="240" w:lineRule="auto"/>
        <w:ind w:firstLine="720"/>
        <w:jc w:val="both"/>
        <w:rPr>
          <w:rFonts w:ascii="Times New Roman" w:hAnsi="Times New Roman" w:cs="Times New Roman"/>
          <w:b/>
          <w:bCs/>
          <w:i/>
          <w:sz w:val="28"/>
          <w:szCs w:val="28"/>
        </w:rPr>
      </w:pPr>
      <w:r w:rsidRPr="00F447D7">
        <w:rPr>
          <w:rFonts w:ascii="Times New Roman" w:hAnsi="Times New Roman" w:cs="Times New Roman"/>
          <w:b/>
          <w:bCs/>
          <w:i/>
          <w:sz w:val="28"/>
          <w:szCs w:val="28"/>
        </w:rPr>
        <w:t>39. Удельная величина потребления энергетических ресурсов (электрическая и тепловая энергия, вода, природный газ) в многоквартирных домах.</w:t>
      </w:r>
    </w:p>
    <w:tbl>
      <w:tblPr>
        <w:tblpPr w:leftFromText="180" w:rightFromText="180" w:vertAnchor="text" w:horzAnchor="margin" w:tblpX="108" w:tblpY="9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551"/>
        <w:gridCol w:w="993"/>
        <w:gridCol w:w="850"/>
        <w:gridCol w:w="851"/>
        <w:gridCol w:w="709"/>
        <w:gridCol w:w="851"/>
        <w:gridCol w:w="790"/>
        <w:gridCol w:w="791"/>
        <w:gridCol w:w="850"/>
      </w:tblGrid>
      <w:tr w:rsidR="006E4CB0" w:rsidRPr="006E4CB0" w:rsidTr="00F04F4D">
        <w:trPr>
          <w:cantSplit/>
          <w:trHeight w:val="416"/>
        </w:trPr>
        <w:tc>
          <w:tcPr>
            <w:tcW w:w="392" w:type="dxa"/>
            <w:vMerge w:val="restart"/>
          </w:tcPr>
          <w:p w:rsidR="006E4CB0" w:rsidRPr="000F038F" w:rsidRDefault="006E4CB0" w:rsidP="000F038F">
            <w:pPr>
              <w:spacing w:after="0" w:line="240" w:lineRule="auto"/>
              <w:ind w:left="-142" w:right="-189"/>
              <w:jc w:val="center"/>
              <w:rPr>
                <w:rFonts w:ascii="Times New Roman" w:hAnsi="Times New Roman" w:cs="Times New Roman"/>
                <w:bCs/>
                <w:sz w:val="24"/>
                <w:szCs w:val="24"/>
              </w:rPr>
            </w:pPr>
            <w:r w:rsidRPr="000F038F">
              <w:rPr>
                <w:rFonts w:ascii="Times New Roman" w:hAnsi="Times New Roman" w:cs="Times New Roman"/>
                <w:bCs/>
                <w:sz w:val="24"/>
                <w:szCs w:val="24"/>
              </w:rPr>
              <w:t>№ п/п</w:t>
            </w:r>
          </w:p>
        </w:tc>
        <w:tc>
          <w:tcPr>
            <w:tcW w:w="2551" w:type="dxa"/>
            <w:vMerge w:val="restart"/>
          </w:tcPr>
          <w:p w:rsidR="006E4CB0" w:rsidRPr="000F038F" w:rsidRDefault="006E4CB0" w:rsidP="000F038F">
            <w:pPr>
              <w:spacing w:after="0" w:line="240" w:lineRule="auto"/>
              <w:jc w:val="center"/>
              <w:rPr>
                <w:rFonts w:ascii="Times New Roman" w:hAnsi="Times New Roman" w:cs="Times New Roman"/>
                <w:bCs/>
                <w:sz w:val="24"/>
                <w:szCs w:val="24"/>
              </w:rPr>
            </w:pPr>
            <w:r w:rsidRPr="000F038F">
              <w:rPr>
                <w:rFonts w:ascii="Times New Roman" w:hAnsi="Times New Roman" w:cs="Times New Roman"/>
                <w:bCs/>
                <w:sz w:val="24"/>
                <w:szCs w:val="24"/>
              </w:rPr>
              <w:t>Наименование показателя</w:t>
            </w:r>
          </w:p>
        </w:tc>
        <w:tc>
          <w:tcPr>
            <w:tcW w:w="993" w:type="dxa"/>
            <w:vMerge w:val="restart"/>
          </w:tcPr>
          <w:p w:rsidR="006E4CB0" w:rsidRPr="000F038F" w:rsidRDefault="006E4CB0" w:rsidP="000F038F">
            <w:pPr>
              <w:spacing w:after="0" w:line="240" w:lineRule="auto"/>
              <w:ind w:left="-190" w:right="-168"/>
              <w:jc w:val="center"/>
              <w:rPr>
                <w:rFonts w:ascii="Times New Roman" w:hAnsi="Times New Roman" w:cs="Times New Roman"/>
                <w:bCs/>
                <w:sz w:val="24"/>
                <w:szCs w:val="24"/>
              </w:rPr>
            </w:pPr>
            <w:r w:rsidRPr="000F038F">
              <w:rPr>
                <w:rFonts w:ascii="Times New Roman" w:hAnsi="Times New Roman" w:cs="Times New Roman"/>
                <w:bCs/>
                <w:sz w:val="24"/>
                <w:szCs w:val="24"/>
              </w:rPr>
              <w:t>Ед. изм.</w:t>
            </w:r>
          </w:p>
        </w:tc>
        <w:tc>
          <w:tcPr>
            <w:tcW w:w="3261" w:type="dxa"/>
            <w:gridSpan w:val="4"/>
          </w:tcPr>
          <w:p w:rsidR="006E4CB0" w:rsidRPr="000F038F" w:rsidRDefault="006E4CB0" w:rsidP="000F038F">
            <w:pPr>
              <w:spacing w:after="0" w:line="240" w:lineRule="auto"/>
              <w:ind w:left="-190" w:right="-168"/>
              <w:jc w:val="center"/>
              <w:rPr>
                <w:rFonts w:ascii="Times New Roman" w:hAnsi="Times New Roman" w:cs="Times New Roman"/>
                <w:bCs/>
                <w:sz w:val="24"/>
                <w:szCs w:val="24"/>
              </w:rPr>
            </w:pPr>
            <w:r w:rsidRPr="000F038F">
              <w:rPr>
                <w:rFonts w:ascii="Times New Roman" w:hAnsi="Times New Roman" w:cs="Times New Roman"/>
                <w:bCs/>
                <w:sz w:val="24"/>
                <w:szCs w:val="24"/>
              </w:rPr>
              <w:t>Отчетная информация</w:t>
            </w:r>
          </w:p>
        </w:tc>
        <w:tc>
          <w:tcPr>
            <w:tcW w:w="2431" w:type="dxa"/>
            <w:gridSpan w:val="3"/>
          </w:tcPr>
          <w:p w:rsidR="006E4CB0" w:rsidRPr="000F038F" w:rsidRDefault="006E4CB0" w:rsidP="000F038F">
            <w:pPr>
              <w:spacing w:after="0" w:line="240" w:lineRule="auto"/>
              <w:ind w:left="-190" w:right="-168"/>
              <w:jc w:val="center"/>
              <w:rPr>
                <w:rFonts w:ascii="Times New Roman" w:hAnsi="Times New Roman" w:cs="Times New Roman"/>
                <w:bCs/>
                <w:sz w:val="24"/>
                <w:szCs w:val="24"/>
              </w:rPr>
            </w:pPr>
            <w:r w:rsidRPr="000F038F">
              <w:rPr>
                <w:rFonts w:ascii="Times New Roman" w:hAnsi="Times New Roman" w:cs="Times New Roman"/>
                <w:bCs/>
                <w:sz w:val="24"/>
                <w:szCs w:val="24"/>
              </w:rPr>
              <w:t>Плановое значение</w:t>
            </w:r>
          </w:p>
        </w:tc>
      </w:tr>
      <w:tr w:rsidR="00F04F4D" w:rsidRPr="006E4CB0" w:rsidTr="00F04F4D">
        <w:trPr>
          <w:cantSplit/>
          <w:trHeight w:val="285"/>
        </w:trPr>
        <w:tc>
          <w:tcPr>
            <w:tcW w:w="392" w:type="dxa"/>
            <w:vMerge/>
          </w:tcPr>
          <w:p w:rsidR="00F04F4D" w:rsidRPr="000F038F" w:rsidRDefault="00F04F4D" w:rsidP="00F04F4D">
            <w:pPr>
              <w:spacing w:after="0" w:line="240" w:lineRule="auto"/>
              <w:ind w:left="-142" w:right="-189"/>
              <w:jc w:val="center"/>
              <w:rPr>
                <w:rFonts w:ascii="Times New Roman" w:hAnsi="Times New Roman" w:cs="Times New Roman"/>
                <w:bCs/>
                <w:sz w:val="24"/>
                <w:szCs w:val="24"/>
              </w:rPr>
            </w:pPr>
          </w:p>
        </w:tc>
        <w:tc>
          <w:tcPr>
            <w:tcW w:w="2551" w:type="dxa"/>
            <w:vMerge/>
          </w:tcPr>
          <w:p w:rsidR="00F04F4D" w:rsidRPr="000F038F" w:rsidRDefault="00F04F4D" w:rsidP="00F04F4D">
            <w:pPr>
              <w:spacing w:after="0" w:line="240" w:lineRule="auto"/>
              <w:jc w:val="center"/>
              <w:rPr>
                <w:rFonts w:ascii="Times New Roman" w:hAnsi="Times New Roman" w:cs="Times New Roman"/>
                <w:bCs/>
                <w:sz w:val="24"/>
                <w:szCs w:val="24"/>
              </w:rPr>
            </w:pPr>
          </w:p>
        </w:tc>
        <w:tc>
          <w:tcPr>
            <w:tcW w:w="993" w:type="dxa"/>
            <w:vMerge/>
          </w:tcPr>
          <w:p w:rsidR="00F04F4D" w:rsidRPr="000F038F" w:rsidRDefault="00F04F4D" w:rsidP="00F04F4D">
            <w:pPr>
              <w:spacing w:after="0" w:line="240" w:lineRule="auto"/>
              <w:ind w:left="-190" w:right="-168"/>
              <w:jc w:val="center"/>
              <w:rPr>
                <w:rFonts w:ascii="Times New Roman" w:hAnsi="Times New Roman" w:cs="Times New Roman"/>
                <w:bCs/>
                <w:sz w:val="24"/>
                <w:szCs w:val="24"/>
              </w:rPr>
            </w:pPr>
          </w:p>
        </w:tc>
        <w:tc>
          <w:tcPr>
            <w:tcW w:w="850"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851"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851"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790"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791"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850"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39.</w:t>
            </w:r>
          </w:p>
        </w:tc>
        <w:tc>
          <w:tcPr>
            <w:tcW w:w="2551" w:type="dxa"/>
          </w:tcPr>
          <w:p w:rsidR="006E4CB0" w:rsidRPr="006E4CB0" w:rsidRDefault="006E4CB0" w:rsidP="000F038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Удельная величина потребления энергетических ресурсов  в многоквартирных домах:</w:t>
            </w:r>
          </w:p>
        </w:tc>
        <w:tc>
          <w:tcPr>
            <w:tcW w:w="993"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850"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851"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851"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790"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791" w:type="dxa"/>
          </w:tcPr>
          <w:p w:rsidR="006E4CB0" w:rsidRPr="006E4CB0" w:rsidRDefault="006E4CB0" w:rsidP="000F038F">
            <w:pPr>
              <w:spacing w:after="0" w:line="240" w:lineRule="auto"/>
              <w:ind w:left="-168" w:right="-168" w:hanging="22"/>
              <w:jc w:val="center"/>
              <w:rPr>
                <w:rFonts w:ascii="Times New Roman" w:hAnsi="Times New Roman" w:cs="Times New Roman"/>
                <w:sz w:val="28"/>
                <w:szCs w:val="28"/>
              </w:rPr>
            </w:pPr>
          </w:p>
        </w:tc>
        <w:tc>
          <w:tcPr>
            <w:tcW w:w="850"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p w:rsidR="006E4CB0" w:rsidRPr="006E4CB0" w:rsidRDefault="006E4CB0" w:rsidP="000F038F">
            <w:pPr>
              <w:spacing w:after="0" w:line="240" w:lineRule="auto"/>
              <w:ind w:left="-190" w:right="-168"/>
              <w:jc w:val="center"/>
              <w:rPr>
                <w:rFonts w:ascii="Times New Roman" w:hAnsi="Times New Roman" w:cs="Times New Roman"/>
                <w:sz w:val="28"/>
                <w:szCs w:val="28"/>
              </w:rPr>
            </w:pP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электрическая энергия</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r w:rsidRPr="000F038F">
              <w:rPr>
                <w:rFonts w:ascii="Times New Roman" w:hAnsi="Times New Roman" w:cs="Times New Roman"/>
                <w:sz w:val="16"/>
                <w:szCs w:val="16"/>
              </w:rPr>
              <w:t>кВт·ч на 1 прожив.</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1250</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1109</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1102</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906,35</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900</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870</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850</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тепловая энергия</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r w:rsidRPr="000F038F">
              <w:rPr>
                <w:rFonts w:ascii="Times New Roman" w:hAnsi="Times New Roman" w:cs="Times New Roman"/>
                <w:sz w:val="16"/>
                <w:szCs w:val="16"/>
              </w:rPr>
              <w:t>Гкал на 1 кв.м.общей площади</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0,28</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0,26</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0,25</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0,24</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0,23</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0,22</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0,21</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горячая вода</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r w:rsidRPr="000F038F">
              <w:rPr>
                <w:rFonts w:ascii="Times New Roman" w:hAnsi="Times New Roman" w:cs="Times New Roman"/>
                <w:sz w:val="16"/>
                <w:szCs w:val="16"/>
              </w:rPr>
              <w:t>куб. метров на 1 прожив.</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21,3</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21,6</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18,6</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холодная вода</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r w:rsidRPr="000F038F">
              <w:rPr>
                <w:rFonts w:ascii="Times New Roman" w:hAnsi="Times New Roman" w:cs="Times New Roman"/>
                <w:sz w:val="16"/>
                <w:szCs w:val="16"/>
              </w:rPr>
              <w:t>куб. метров на 1 прожив.</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43,9</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35,2</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36,8</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30,95</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природный газ</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r w:rsidRPr="000F038F">
              <w:rPr>
                <w:rFonts w:ascii="Times New Roman" w:hAnsi="Times New Roman" w:cs="Times New Roman"/>
                <w:sz w:val="16"/>
                <w:szCs w:val="16"/>
              </w:rPr>
              <w:t>куб. метров на 1 прожив.</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104</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108</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105</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111,88</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105</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bl>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Потребление электрической энергии в отчетном периоде составило </w:t>
      </w:r>
      <w:r w:rsidR="00233992">
        <w:rPr>
          <w:rFonts w:ascii="Times New Roman" w:hAnsi="Times New Roman" w:cs="Times New Roman"/>
          <w:sz w:val="28"/>
          <w:szCs w:val="28"/>
        </w:rPr>
        <w:t>906,35</w:t>
      </w:r>
      <w:r w:rsidRPr="006E4CB0">
        <w:rPr>
          <w:rFonts w:ascii="Times New Roman" w:hAnsi="Times New Roman" w:cs="Times New Roman"/>
          <w:sz w:val="28"/>
          <w:szCs w:val="28"/>
        </w:rPr>
        <w:t xml:space="preserve"> кВт-час на 1 проживающего, что </w:t>
      </w:r>
      <w:r w:rsidR="00FA5741">
        <w:rPr>
          <w:rFonts w:ascii="Times New Roman" w:hAnsi="Times New Roman" w:cs="Times New Roman"/>
          <w:sz w:val="28"/>
          <w:szCs w:val="28"/>
        </w:rPr>
        <w:t>ниже</w:t>
      </w:r>
      <w:r w:rsidRPr="006E4CB0">
        <w:rPr>
          <w:rFonts w:ascii="Times New Roman" w:hAnsi="Times New Roman" w:cs="Times New Roman"/>
          <w:sz w:val="28"/>
          <w:szCs w:val="28"/>
        </w:rPr>
        <w:t xml:space="preserve"> уровня 201</w:t>
      </w:r>
      <w:r w:rsidR="00FA5741">
        <w:rPr>
          <w:rFonts w:ascii="Times New Roman" w:hAnsi="Times New Roman" w:cs="Times New Roman"/>
          <w:sz w:val="28"/>
          <w:szCs w:val="28"/>
        </w:rPr>
        <w:t>2</w:t>
      </w:r>
      <w:r w:rsidRPr="006E4CB0">
        <w:rPr>
          <w:rFonts w:ascii="Times New Roman" w:hAnsi="Times New Roman" w:cs="Times New Roman"/>
          <w:sz w:val="28"/>
          <w:szCs w:val="28"/>
        </w:rPr>
        <w:t xml:space="preserve"> года на </w:t>
      </w:r>
      <w:r w:rsidR="00FA5741">
        <w:rPr>
          <w:rFonts w:ascii="Times New Roman" w:hAnsi="Times New Roman" w:cs="Times New Roman"/>
          <w:sz w:val="28"/>
          <w:szCs w:val="28"/>
        </w:rPr>
        <w:t xml:space="preserve">17,8 </w:t>
      </w:r>
      <w:r w:rsidRPr="006E4CB0">
        <w:rPr>
          <w:rFonts w:ascii="Times New Roman" w:hAnsi="Times New Roman" w:cs="Times New Roman"/>
          <w:sz w:val="28"/>
          <w:szCs w:val="28"/>
        </w:rPr>
        <w:t>%. В прогнозном периоде 201</w:t>
      </w:r>
      <w:r w:rsidR="00FA5741">
        <w:rPr>
          <w:rFonts w:ascii="Times New Roman" w:hAnsi="Times New Roman" w:cs="Times New Roman"/>
          <w:sz w:val="28"/>
          <w:szCs w:val="28"/>
        </w:rPr>
        <w:t>4</w:t>
      </w:r>
      <w:r w:rsidRPr="006E4CB0">
        <w:rPr>
          <w:rFonts w:ascii="Times New Roman" w:hAnsi="Times New Roman" w:cs="Times New Roman"/>
          <w:sz w:val="28"/>
          <w:szCs w:val="28"/>
        </w:rPr>
        <w:t>-201</w:t>
      </w:r>
      <w:r w:rsidR="00FA5741">
        <w:rPr>
          <w:rFonts w:ascii="Times New Roman" w:hAnsi="Times New Roman" w:cs="Times New Roman"/>
          <w:sz w:val="28"/>
          <w:szCs w:val="28"/>
        </w:rPr>
        <w:t>6</w:t>
      </w:r>
      <w:r w:rsidRPr="006E4CB0">
        <w:rPr>
          <w:rFonts w:ascii="Times New Roman" w:hAnsi="Times New Roman" w:cs="Times New Roman"/>
          <w:sz w:val="28"/>
          <w:szCs w:val="28"/>
        </w:rPr>
        <w:t xml:space="preserve"> годы снижение показателя будет обусловлено применением энергосберегающих технологий: </w:t>
      </w:r>
      <w:r w:rsidR="00FA5741">
        <w:rPr>
          <w:rFonts w:ascii="Times New Roman" w:hAnsi="Times New Roman" w:cs="Times New Roman"/>
          <w:sz w:val="28"/>
          <w:szCs w:val="28"/>
        </w:rPr>
        <w:t>установка</w:t>
      </w:r>
      <w:r w:rsidRPr="006E4CB0">
        <w:rPr>
          <w:rFonts w:ascii="Times New Roman" w:hAnsi="Times New Roman" w:cs="Times New Roman"/>
          <w:sz w:val="28"/>
          <w:szCs w:val="28"/>
        </w:rPr>
        <w:t xml:space="preserve">  энергосберегающих ламп.</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Потребление тепловой энергии  в многоквартирных домах уменьшил</w:t>
      </w:r>
      <w:r w:rsidR="00F64209">
        <w:rPr>
          <w:rFonts w:ascii="Times New Roman" w:hAnsi="Times New Roman" w:cs="Times New Roman"/>
          <w:sz w:val="28"/>
          <w:szCs w:val="28"/>
        </w:rPr>
        <w:t>ось на 0,01 Гкал. и составило 0,24</w:t>
      </w:r>
      <w:r w:rsidRPr="006E4CB0">
        <w:rPr>
          <w:rFonts w:ascii="Times New Roman" w:hAnsi="Times New Roman" w:cs="Times New Roman"/>
          <w:sz w:val="28"/>
          <w:szCs w:val="28"/>
        </w:rPr>
        <w:t xml:space="preserve"> Гкал. </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Объем потребления тепловой энергии  в многоквартирных домах сократился за счет установки узлов учета тепловой энергии  как в рамках </w:t>
      </w:r>
      <w:r w:rsidR="008A5F00">
        <w:rPr>
          <w:rFonts w:ascii="Times New Roman" w:hAnsi="Times New Roman" w:cs="Times New Roman"/>
          <w:sz w:val="28"/>
          <w:szCs w:val="28"/>
        </w:rPr>
        <w:t>муниципальной целевой</w:t>
      </w:r>
      <w:r w:rsidRPr="006E4CB0">
        <w:rPr>
          <w:rFonts w:ascii="Times New Roman" w:hAnsi="Times New Roman" w:cs="Times New Roman"/>
          <w:sz w:val="28"/>
          <w:szCs w:val="28"/>
        </w:rPr>
        <w:t xml:space="preserve"> программы по капитальному ремонту, так и за счет средств собственников жилых помещений. </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Потребление горячей воды сократилось с </w:t>
      </w:r>
      <w:r w:rsidR="008A5F00">
        <w:rPr>
          <w:rFonts w:ascii="Times New Roman" w:hAnsi="Times New Roman" w:cs="Times New Roman"/>
          <w:sz w:val="28"/>
          <w:szCs w:val="28"/>
        </w:rPr>
        <w:t>20</w:t>
      </w:r>
      <w:r w:rsidRPr="006E4CB0">
        <w:rPr>
          <w:rFonts w:ascii="Times New Roman" w:hAnsi="Times New Roman" w:cs="Times New Roman"/>
          <w:sz w:val="28"/>
          <w:szCs w:val="28"/>
        </w:rPr>
        <w:t xml:space="preserve"> куб.м. на 1 проживающего до </w:t>
      </w:r>
      <w:r w:rsidR="008A5F00">
        <w:rPr>
          <w:rFonts w:ascii="Times New Roman" w:hAnsi="Times New Roman" w:cs="Times New Roman"/>
          <w:sz w:val="28"/>
          <w:szCs w:val="28"/>
        </w:rPr>
        <w:t>18,6</w:t>
      </w:r>
      <w:r w:rsidRPr="006E4CB0">
        <w:rPr>
          <w:rFonts w:ascii="Times New Roman" w:hAnsi="Times New Roman" w:cs="Times New Roman"/>
          <w:sz w:val="28"/>
          <w:szCs w:val="28"/>
        </w:rPr>
        <w:t xml:space="preserve"> куб.м., что обусловлено установкой узлов учета, и, как следствие, повышению достоверности фактического учета потребленных ресурсов. Это вызвало  снижение суммарного потребления горячей воды в многоквартирных домах.</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По холодной воде в  201</w:t>
      </w:r>
      <w:r w:rsidR="008A5F00">
        <w:rPr>
          <w:rFonts w:ascii="Times New Roman" w:hAnsi="Times New Roman" w:cs="Times New Roman"/>
          <w:sz w:val="28"/>
          <w:szCs w:val="28"/>
        </w:rPr>
        <w:t>3</w:t>
      </w:r>
      <w:r w:rsidRPr="006E4CB0">
        <w:rPr>
          <w:rFonts w:ascii="Times New Roman" w:hAnsi="Times New Roman" w:cs="Times New Roman"/>
          <w:sz w:val="28"/>
          <w:szCs w:val="28"/>
        </w:rPr>
        <w:t xml:space="preserve"> году произошло </w:t>
      </w:r>
      <w:r w:rsidR="002E54FB">
        <w:rPr>
          <w:rFonts w:ascii="Times New Roman" w:hAnsi="Times New Roman" w:cs="Times New Roman"/>
          <w:sz w:val="28"/>
          <w:szCs w:val="28"/>
        </w:rPr>
        <w:t>уменьшение</w:t>
      </w:r>
      <w:r w:rsidRPr="006E4CB0">
        <w:rPr>
          <w:rFonts w:ascii="Times New Roman" w:hAnsi="Times New Roman" w:cs="Times New Roman"/>
          <w:sz w:val="28"/>
          <w:szCs w:val="28"/>
        </w:rPr>
        <w:t xml:space="preserve"> потребления </w:t>
      </w:r>
      <w:r w:rsidR="002E54FB">
        <w:rPr>
          <w:rFonts w:ascii="Times New Roman" w:hAnsi="Times New Roman" w:cs="Times New Roman"/>
          <w:sz w:val="28"/>
          <w:szCs w:val="28"/>
        </w:rPr>
        <w:t>на 5,85 куб.м. на одного проживающего</w:t>
      </w:r>
      <w:r w:rsidRPr="006E4CB0">
        <w:rPr>
          <w:rFonts w:ascii="Times New Roman" w:hAnsi="Times New Roman" w:cs="Times New Roman"/>
          <w:sz w:val="28"/>
          <w:szCs w:val="28"/>
        </w:rPr>
        <w:t xml:space="preserve">. </w:t>
      </w:r>
    </w:p>
    <w:p w:rsidR="006E4CB0" w:rsidRPr="006E4CB0" w:rsidRDefault="002E54FB"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Значение </w:t>
      </w:r>
      <w:r w:rsidR="006E4CB0" w:rsidRPr="006E4CB0">
        <w:rPr>
          <w:rFonts w:ascii="Times New Roman" w:hAnsi="Times New Roman" w:cs="Times New Roman"/>
          <w:sz w:val="28"/>
          <w:szCs w:val="28"/>
        </w:rPr>
        <w:t xml:space="preserve">показателя по потреблению природного газа в многоквартирных  домах составило </w:t>
      </w:r>
      <w:r w:rsidR="005330B2">
        <w:rPr>
          <w:rFonts w:ascii="Times New Roman" w:hAnsi="Times New Roman" w:cs="Times New Roman"/>
          <w:sz w:val="28"/>
          <w:szCs w:val="28"/>
        </w:rPr>
        <w:t>111,88</w:t>
      </w:r>
      <w:r w:rsidR="006E4CB0" w:rsidRPr="006E4CB0">
        <w:rPr>
          <w:rFonts w:ascii="Times New Roman" w:hAnsi="Times New Roman" w:cs="Times New Roman"/>
          <w:sz w:val="28"/>
          <w:szCs w:val="28"/>
        </w:rPr>
        <w:t xml:space="preserve"> куб.м на 1 проживающего. Наличие положительного показателя обусловлено </w:t>
      </w:r>
      <w:r w:rsidR="000D387B">
        <w:rPr>
          <w:rFonts w:ascii="Times New Roman" w:hAnsi="Times New Roman" w:cs="Times New Roman"/>
          <w:sz w:val="28"/>
          <w:szCs w:val="28"/>
        </w:rPr>
        <w:t>газификацией 40 квартир 80-тиквартирного жилого дома и четырех частных домов.</w:t>
      </w:r>
    </w:p>
    <w:p w:rsidR="00A8183D" w:rsidRDefault="00A8183D" w:rsidP="006E4CB0">
      <w:pPr>
        <w:spacing w:after="0" w:line="240" w:lineRule="auto"/>
        <w:ind w:firstLine="708"/>
        <w:jc w:val="both"/>
        <w:rPr>
          <w:rFonts w:ascii="Times New Roman" w:hAnsi="Times New Roman" w:cs="Times New Roman"/>
          <w:sz w:val="28"/>
          <w:szCs w:val="28"/>
        </w:rPr>
      </w:pPr>
    </w:p>
    <w:p w:rsidR="00A8183D" w:rsidRDefault="00A8183D" w:rsidP="006E4CB0">
      <w:pPr>
        <w:spacing w:after="0" w:line="240" w:lineRule="auto"/>
        <w:ind w:firstLine="708"/>
        <w:jc w:val="both"/>
        <w:rPr>
          <w:rFonts w:ascii="Times New Roman" w:hAnsi="Times New Roman" w:cs="Times New Roman"/>
          <w:sz w:val="28"/>
          <w:szCs w:val="28"/>
        </w:rPr>
      </w:pPr>
    </w:p>
    <w:p w:rsidR="00A8183D" w:rsidRDefault="00A8183D" w:rsidP="006E4CB0">
      <w:pPr>
        <w:spacing w:after="0" w:line="240" w:lineRule="auto"/>
        <w:ind w:firstLine="708"/>
        <w:jc w:val="both"/>
        <w:rPr>
          <w:rFonts w:ascii="Times New Roman" w:hAnsi="Times New Roman" w:cs="Times New Roman"/>
          <w:sz w:val="28"/>
          <w:szCs w:val="28"/>
        </w:rPr>
      </w:pPr>
    </w:p>
    <w:p w:rsidR="006E4CB0" w:rsidRDefault="00967CE7" w:rsidP="006E4C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Оснащение приборами учета</w:t>
      </w:r>
      <w:r w:rsidR="00A8183D">
        <w:rPr>
          <w:rFonts w:ascii="Times New Roman" w:hAnsi="Times New Roman" w:cs="Times New Roman"/>
          <w:sz w:val="28"/>
          <w:szCs w:val="28"/>
        </w:rPr>
        <w:t xml:space="preserve"> многоквартирных домов</w:t>
      </w:r>
      <w:r>
        <w:rPr>
          <w:rFonts w:ascii="Times New Roman" w:hAnsi="Times New Roman" w:cs="Times New Roman"/>
          <w:sz w:val="28"/>
          <w:szCs w:val="28"/>
        </w:rPr>
        <w:t>:</w:t>
      </w:r>
    </w:p>
    <w:tbl>
      <w:tblPr>
        <w:tblStyle w:val="af6"/>
        <w:tblW w:w="9552" w:type="dxa"/>
        <w:tblInd w:w="108" w:type="dxa"/>
        <w:tblLook w:val="04A0" w:firstRow="1" w:lastRow="0" w:firstColumn="1" w:lastColumn="0" w:noHBand="0" w:noVBand="1"/>
      </w:tblPr>
      <w:tblGrid>
        <w:gridCol w:w="2463"/>
        <w:gridCol w:w="2357"/>
        <w:gridCol w:w="2268"/>
        <w:gridCol w:w="2464"/>
      </w:tblGrid>
      <w:tr w:rsidR="00967CE7" w:rsidTr="00D83363">
        <w:tc>
          <w:tcPr>
            <w:tcW w:w="2463" w:type="dxa"/>
            <w:vAlign w:val="center"/>
          </w:tcPr>
          <w:p w:rsidR="00967CE7" w:rsidRDefault="00967CE7" w:rsidP="00967CE7">
            <w:pPr>
              <w:jc w:val="center"/>
              <w:rPr>
                <w:sz w:val="28"/>
                <w:szCs w:val="28"/>
              </w:rPr>
            </w:pPr>
            <w:r>
              <w:rPr>
                <w:sz w:val="28"/>
                <w:szCs w:val="28"/>
              </w:rPr>
              <w:t>Наименование</w:t>
            </w:r>
          </w:p>
        </w:tc>
        <w:tc>
          <w:tcPr>
            <w:tcW w:w="2357" w:type="dxa"/>
            <w:vAlign w:val="center"/>
          </w:tcPr>
          <w:p w:rsidR="00967CE7" w:rsidRDefault="00967CE7" w:rsidP="00A8183D">
            <w:pPr>
              <w:jc w:val="center"/>
              <w:rPr>
                <w:sz w:val="28"/>
                <w:szCs w:val="28"/>
              </w:rPr>
            </w:pPr>
            <w:r>
              <w:rPr>
                <w:sz w:val="28"/>
                <w:szCs w:val="28"/>
              </w:rPr>
              <w:t>Потребность в оснащении</w:t>
            </w:r>
          </w:p>
        </w:tc>
        <w:tc>
          <w:tcPr>
            <w:tcW w:w="2268" w:type="dxa"/>
            <w:vAlign w:val="center"/>
          </w:tcPr>
          <w:p w:rsidR="00967CE7" w:rsidRDefault="00967CE7" w:rsidP="00A8183D">
            <w:pPr>
              <w:jc w:val="center"/>
              <w:rPr>
                <w:sz w:val="28"/>
                <w:szCs w:val="28"/>
              </w:rPr>
            </w:pPr>
            <w:r>
              <w:rPr>
                <w:sz w:val="28"/>
                <w:szCs w:val="28"/>
              </w:rPr>
              <w:t>Фактически оснащено</w:t>
            </w:r>
          </w:p>
        </w:tc>
        <w:tc>
          <w:tcPr>
            <w:tcW w:w="2464" w:type="dxa"/>
            <w:vAlign w:val="center"/>
          </w:tcPr>
          <w:p w:rsidR="00967CE7" w:rsidRDefault="00A8183D" w:rsidP="00A8183D">
            <w:pPr>
              <w:jc w:val="center"/>
              <w:rPr>
                <w:sz w:val="28"/>
                <w:szCs w:val="28"/>
              </w:rPr>
            </w:pPr>
            <w:r>
              <w:rPr>
                <w:sz w:val="28"/>
                <w:szCs w:val="28"/>
              </w:rPr>
              <w:t>За 2013 год</w:t>
            </w:r>
          </w:p>
        </w:tc>
      </w:tr>
      <w:tr w:rsidR="00EE50ED" w:rsidTr="00D83363">
        <w:tc>
          <w:tcPr>
            <w:tcW w:w="9552" w:type="dxa"/>
            <w:gridSpan w:val="4"/>
            <w:vAlign w:val="center"/>
          </w:tcPr>
          <w:p w:rsidR="00EE50ED" w:rsidRDefault="00EE50ED" w:rsidP="00A8183D">
            <w:pPr>
              <w:jc w:val="center"/>
              <w:rPr>
                <w:sz w:val="28"/>
                <w:szCs w:val="28"/>
              </w:rPr>
            </w:pPr>
            <w:r>
              <w:rPr>
                <w:sz w:val="28"/>
                <w:szCs w:val="28"/>
              </w:rPr>
              <w:t xml:space="preserve">Число МКД, оснащенных </w:t>
            </w:r>
            <w:r w:rsidR="00A13A9F">
              <w:rPr>
                <w:sz w:val="28"/>
                <w:szCs w:val="28"/>
              </w:rPr>
              <w:t xml:space="preserve">общедомовыми </w:t>
            </w:r>
            <w:r>
              <w:rPr>
                <w:sz w:val="28"/>
                <w:szCs w:val="28"/>
              </w:rPr>
              <w:t>приборами учета</w:t>
            </w:r>
          </w:p>
        </w:tc>
      </w:tr>
      <w:tr w:rsidR="00967CE7" w:rsidTr="00D83363">
        <w:tc>
          <w:tcPr>
            <w:tcW w:w="2463" w:type="dxa"/>
          </w:tcPr>
          <w:p w:rsidR="00967CE7" w:rsidRDefault="00A8183D" w:rsidP="006E4CB0">
            <w:pPr>
              <w:jc w:val="both"/>
              <w:rPr>
                <w:sz w:val="28"/>
                <w:szCs w:val="28"/>
              </w:rPr>
            </w:pPr>
            <w:r>
              <w:rPr>
                <w:sz w:val="28"/>
                <w:szCs w:val="28"/>
              </w:rPr>
              <w:t>Горячей воды</w:t>
            </w:r>
          </w:p>
        </w:tc>
        <w:tc>
          <w:tcPr>
            <w:tcW w:w="2357" w:type="dxa"/>
            <w:vAlign w:val="center"/>
          </w:tcPr>
          <w:p w:rsidR="00967CE7" w:rsidRDefault="00924305" w:rsidP="00A8183D">
            <w:pPr>
              <w:jc w:val="center"/>
              <w:rPr>
                <w:sz w:val="28"/>
                <w:szCs w:val="28"/>
              </w:rPr>
            </w:pPr>
            <w:r>
              <w:rPr>
                <w:sz w:val="28"/>
                <w:szCs w:val="28"/>
              </w:rPr>
              <w:t>28</w:t>
            </w:r>
          </w:p>
        </w:tc>
        <w:tc>
          <w:tcPr>
            <w:tcW w:w="2268" w:type="dxa"/>
            <w:vAlign w:val="center"/>
          </w:tcPr>
          <w:p w:rsidR="00967CE7" w:rsidRDefault="00A8183D" w:rsidP="00A8183D">
            <w:pPr>
              <w:jc w:val="center"/>
              <w:rPr>
                <w:sz w:val="28"/>
                <w:szCs w:val="28"/>
              </w:rPr>
            </w:pPr>
            <w:r>
              <w:rPr>
                <w:sz w:val="28"/>
                <w:szCs w:val="28"/>
              </w:rPr>
              <w:t>12</w:t>
            </w:r>
          </w:p>
        </w:tc>
        <w:tc>
          <w:tcPr>
            <w:tcW w:w="2464" w:type="dxa"/>
            <w:vAlign w:val="center"/>
          </w:tcPr>
          <w:p w:rsidR="00967CE7" w:rsidRDefault="00A8183D" w:rsidP="00A8183D">
            <w:pPr>
              <w:jc w:val="center"/>
              <w:rPr>
                <w:sz w:val="28"/>
                <w:szCs w:val="28"/>
              </w:rPr>
            </w:pPr>
            <w:r>
              <w:rPr>
                <w:sz w:val="28"/>
                <w:szCs w:val="28"/>
              </w:rPr>
              <w:t>6</w:t>
            </w:r>
          </w:p>
        </w:tc>
      </w:tr>
      <w:tr w:rsidR="00A8183D" w:rsidTr="00D83363">
        <w:tc>
          <w:tcPr>
            <w:tcW w:w="2463" w:type="dxa"/>
          </w:tcPr>
          <w:p w:rsidR="00A8183D" w:rsidRDefault="00A8183D" w:rsidP="006E4CB0">
            <w:pPr>
              <w:jc w:val="both"/>
              <w:rPr>
                <w:sz w:val="28"/>
                <w:szCs w:val="28"/>
              </w:rPr>
            </w:pPr>
            <w:r>
              <w:rPr>
                <w:sz w:val="28"/>
                <w:szCs w:val="28"/>
              </w:rPr>
              <w:t>Холодной воды</w:t>
            </w:r>
          </w:p>
        </w:tc>
        <w:tc>
          <w:tcPr>
            <w:tcW w:w="2357" w:type="dxa"/>
            <w:vAlign w:val="center"/>
          </w:tcPr>
          <w:p w:rsidR="00A8183D" w:rsidRDefault="00924305" w:rsidP="00A8183D">
            <w:pPr>
              <w:jc w:val="center"/>
              <w:rPr>
                <w:sz w:val="28"/>
                <w:szCs w:val="28"/>
              </w:rPr>
            </w:pPr>
            <w:r>
              <w:rPr>
                <w:sz w:val="28"/>
                <w:szCs w:val="28"/>
              </w:rPr>
              <w:t>216</w:t>
            </w:r>
          </w:p>
        </w:tc>
        <w:tc>
          <w:tcPr>
            <w:tcW w:w="2268" w:type="dxa"/>
            <w:vAlign w:val="center"/>
          </w:tcPr>
          <w:p w:rsidR="00A8183D" w:rsidRDefault="00A8183D" w:rsidP="00A8183D">
            <w:pPr>
              <w:jc w:val="center"/>
              <w:rPr>
                <w:sz w:val="28"/>
                <w:szCs w:val="28"/>
              </w:rPr>
            </w:pPr>
            <w:r>
              <w:rPr>
                <w:sz w:val="28"/>
                <w:szCs w:val="28"/>
              </w:rPr>
              <w:t>34</w:t>
            </w:r>
          </w:p>
        </w:tc>
        <w:tc>
          <w:tcPr>
            <w:tcW w:w="2464" w:type="dxa"/>
            <w:vAlign w:val="center"/>
          </w:tcPr>
          <w:p w:rsidR="00A8183D" w:rsidRDefault="00A8183D" w:rsidP="00A8183D">
            <w:pPr>
              <w:jc w:val="center"/>
              <w:rPr>
                <w:sz w:val="28"/>
                <w:szCs w:val="28"/>
              </w:rPr>
            </w:pPr>
            <w:r>
              <w:rPr>
                <w:sz w:val="28"/>
                <w:szCs w:val="28"/>
              </w:rPr>
              <w:t>4</w:t>
            </w:r>
          </w:p>
        </w:tc>
      </w:tr>
      <w:tr w:rsidR="00967CE7" w:rsidTr="00D83363">
        <w:tc>
          <w:tcPr>
            <w:tcW w:w="2463" w:type="dxa"/>
          </w:tcPr>
          <w:p w:rsidR="00967CE7" w:rsidRDefault="00A8183D" w:rsidP="006E4CB0">
            <w:pPr>
              <w:jc w:val="both"/>
              <w:rPr>
                <w:sz w:val="28"/>
                <w:szCs w:val="28"/>
              </w:rPr>
            </w:pPr>
            <w:r>
              <w:rPr>
                <w:sz w:val="28"/>
                <w:szCs w:val="28"/>
              </w:rPr>
              <w:t xml:space="preserve">Отопления </w:t>
            </w:r>
          </w:p>
        </w:tc>
        <w:tc>
          <w:tcPr>
            <w:tcW w:w="2357" w:type="dxa"/>
            <w:vAlign w:val="center"/>
          </w:tcPr>
          <w:p w:rsidR="00967CE7" w:rsidRDefault="00924305" w:rsidP="00A8183D">
            <w:pPr>
              <w:jc w:val="center"/>
              <w:rPr>
                <w:sz w:val="28"/>
                <w:szCs w:val="28"/>
              </w:rPr>
            </w:pPr>
            <w:r>
              <w:rPr>
                <w:sz w:val="28"/>
                <w:szCs w:val="28"/>
              </w:rPr>
              <w:t>19</w:t>
            </w:r>
          </w:p>
        </w:tc>
        <w:tc>
          <w:tcPr>
            <w:tcW w:w="2268" w:type="dxa"/>
            <w:vAlign w:val="center"/>
          </w:tcPr>
          <w:p w:rsidR="00967CE7" w:rsidRDefault="00EE50ED" w:rsidP="00A8183D">
            <w:pPr>
              <w:jc w:val="center"/>
              <w:rPr>
                <w:sz w:val="28"/>
                <w:szCs w:val="28"/>
              </w:rPr>
            </w:pPr>
            <w:r>
              <w:rPr>
                <w:sz w:val="28"/>
                <w:szCs w:val="28"/>
              </w:rPr>
              <w:t>19</w:t>
            </w:r>
          </w:p>
        </w:tc>
        <w:tc>
          <w:tcPr>
            <w:tcW w:w="2464" w:type="dxa"/>
            <w:vAlign w:val="center"/>
          </w:tcPr>
          <w:p w:rsidR="00967CE7" w:rsidRDefault="00EE50ED" w:rsidP="00A8183D">
            <w:pPr>
              <w:jc w:val="center"/>
              <w:rPr>
                <w:sz w:val="28"/>
                <w:szCs w:val="28"/>
              </w:rPr>
            </w:pPr>
            <w:r>
              <w:rPr>
                <w:sz w:val="28"/>
                <w:szCs w:val="28"/>
              </w:rPr>
              <w:t>13</w:t>
            </w:r>
          </w:p>
        </w:tc>
      </w:tr>
      <w:tr w:rsidR="00967CE7" w:rsidTr="00D83363">
        <w:tc>
          <w:tcPr>
            <w:tcW w:w="2463" w:type="dxa"/>
          </w:tcPr>
          <w:p w:rsidR="00967CE7" w:rsidRDefault="00EE50ED" w:rsidP="006E4CB0">
            <w:pPr>
              <w:jc w:val="both"/>
              <w:rPr>
                <w:sz w:val="28"/>
                <w:szCs w:val="28"/>
              </w:rPr>
            </w:pPr>
            <w:r>
              <w:rPr>
                <w:sz w:val="28"/>
                <w:szCs w:val="28"/>
              </w:rPr>
              <w:t>Электрической энергии</w:t>
            </w:r>
          </w:p>
        </w:tc>
        <w:tc>
          <w:tcPr>
            <w:tcW w:w="2357" w:type="dxa"/>
            <w:vAlign w:val="center"/>
          </w:tcPr>
          <w:p w:rsidR="00967CE7" w:rsidRDefault="00EE50ED" w:rsidP="00A8183D">
            <w:pPr>
              <w:jc w:val="center"/>
              <w:rPr>
                <w:sz w:val="28"/>
                <w:szCs w:val="28"/>
              </w:rPr>
            </w:pPr>
            <w:r>
              <w:rPr>
                <w:sz w:val="28"/>
                <w:szCs w:val="28"/>
              </w:rPr>
              <w:t>226</w:t>
            </w:r>
          </w:p>
        </w:tc>
        <w:tc>
          <w:tcPr>
            <w:tcW w:w="2268" w:type="dxa"/>
            <w:vAlign w:val="center"/>
          </w:tcPr>
          <w:p w:rsidR="00967CE7" w:rsidRDefault="00EE50ED" w:rsidP="00A8183D">
            <w:pPr>
              <w:jc w:val="center"/>
              <w:rPr>
                <w:sz w:val="28"/>
                <w:szCs w:val="28"/>
              </w:rPr>
            </w:pPr>
            <w:r>
              <w:rPr>
                <w:sz w:val="28"/>
                <w:szCs w:val="28"/>
              </w:rPr>
              <w:t>226</w:t>
            </w:r>
          </w:p>
        </w:tc>
        <w:tc>
          <w:tcPr>
            <w:tcW w:w="2464" w:type="dxa"/>
            <w:vAlign w:val="center"/>
          </w:tcPr>
          <w:p w:rsidR="00967CE7" w:rsidRDefault="00EE50ED" w:rsidP="00A8183D">
            <w:pPr>
              <w:jc w:val="center"/>
              <w:rPr>
                <w:sz w:val="28"/>
                <w:szCs w:val="28"/>
              </w:rPr>
            </w:pPr>
            <w:r>
              <w:rPr>
                <w:sz w:val="28"/>
                <w:szCs w:val="28"/>
              </w:rPr>
              <w:t>0</w:t>
            </w:r>
          </w:p>
        </w:tc>
      </w:tr>
      <w:tr w:rsidR="00A13A9F" w:rsidTr="00D83363">
        <w:tc>
          <w:tcPr>
            <w:tcW w:w="9552" w:type="dxa"/>
            <w:gridSpan w:val="4"/>
          </w:tcPr>
          <w:p w:rsidR="00A13A9F" w:rsidRDefault="00A13A9F" w:rsidP="00A8183D">
            <w:pPr>
              <w:jc w:val="center"/>
              <w:rPr>
                <w:sz w:val="28"/>
                <w:szCs w:val="28"/>
              </w:rPr>
            </w:pPr>
            <w:r>
              <w:rPr>
                <w:sz w:val="28"/>
                <w:szCs w:val="28"/>
              </w:rPr>
              <w:t>Число квартир в МКД, оснащенных индивидуальными приборами учета</w:t>
            </w:r>
          </w:p>
        </w:tc>
      </w:tr>
      <w:tr w:rsidR="00A13A9F" w:rsidTr="00D83363">
        <w:tc>
          <w:tcPr>
            <w:tcW w:w="2463" w:type="dxa"/>
          </w:tcPr>
          <w:p w:rsidR="00A13A9F" w:rsidRDefault="00A13A9F" w:rsidP="006E4CB0">
            <w:pPr>
              <w:jc w:val="both"/>
              <w:rPr>
                <w:sz w:val="28"/>
                <w:szCs w:val="28"/>
              </w:rPr>
            </w:pPr>
            <w:r>
              <w:rPr>
                <w:sz w:val="28"/>
                <w:szCs w:val="28"/>
              </w:rPr>
              <w:t>Горячей воды</w:t>
            </w:r>
          </w:p>
        </w:tc>
        <w:tc>
          <w:tcPr>
            <w:tcW w:w="2357" w:type="dxa"/>
            <w:vAlign w:val="center"/>
          </w:tcPr>
          <w:p w:rsidR="00A13A9F" w:rsidRDefault="00924305" w:rsidP="00A8183D">
            <w:pPr>
              <w:jc w:val="center"/>
              <w:rPr>
                <w:sz w:val="28"/>
                <w:szCs w:val="28"/>
              </w:rPr>
            </w:pPr>
            <w:r>
              <w:rPr>
                <w:sz w:val="28"/>
                <w:szCs w:val="28"/>
              </w:rPr>
              <w:t>1168</w:t>
            </w:r>
          </w:p>
        </w:tc>
        <w:tc>
          <w:tcPr>
            <w:tcW w:w="2268" w:type="dxa"/>
            <w:vAlign w:val="center"/>
          </w:tcPr>
          <w:p w:rsidR="00A13A9F" w:rsidRDefault="00A13A9F" w:rsidP="00A8183D">
            <w:pPr>
              <w:jc w:val="center"/>
              <w:rPr>
                <w:sz w:val="28"/>
                <w:szCs w:val="28"/>
              </w:rPr>
            </w:pPr>
            <w:r>
              <w:rPr>
                <w:sz w:val="28"/>
                <w:szCs w:val="28"/>
              </w:rPr>
              <w:t>600</w:t>
            </w:r>
          </w:p>
        </w:tc>
        <w:tc>
          <w:tcPr>
            <w:tcW w:w="2464" w:type="dxa"/>
            <w:vAlign w:val="center"/>
          </w:tcPr>
          <w:p w:rsidR="00A13A9F" w:rsidRDefault="00A13A9F" w:rsidP="00A8183D">
            <w:pPr>
              <w:jc w:val="center"/>
              <w:rPr>
                <w:sz w:val="28"/>
                <w:szCs w:val="28"/>
              </w:rPr>
            </w:pPr>
            <w:r>
              <w:rPr>
                <w:sz w:val="28"/>
                <w:szCs w:val="28"/>
              </w:rPr>
              <w:t>87</w:t>
            </w:r>
          </w:p>
        </w:tc>
      </w:tr>
      <w:tr w:rsidR="00A13A9F" w:rsidTr="00D83363">
        <w:tc>
          <w:tcPr>
            <w:tcW w:w="2463" w:type="dxa"/>
          </w:tcPr>
          <w:p w:rsidR="00A13A9F" w:rsidRDefault="00A13A9F" w:rsidP="006E4CB0">
            <w:pPr>
              <w:jc w:val="both"/>
              <w:rPr>
                <w:sz w:val="28"/>
                <w:szCs w:val="28"/>
              </w:rPr>
            </w:pPr>
            <w:r>
              <w:rPr>
                <w:sz w:val="28"/>
                <w:szCs w:val="28"/>
              </w:rPr>
              <w:t>Холодной воды</w:t>
            </w:r>
          </w:p>
        </w:tc>
        <w:tc>
          <w:tcPr>
            <w:tcW w:w="2357" w:type="dxa"/>
            <w:vAlign w:val="center"/>
          </w:tcPr>
          <w:p w:rsidR="00A13A9F" w:rsidRDefault="00924305" w:rsidP="00A8183D">
            <w:pPr>
              <w:jc w:val="center"/>
              <w:rPr>
                <w:sz w:val="28"/>
                <w:szCs w:val="28"/>
              </w:rPr>
            </w:pPr>
            <w:r>
              <w:rPr>
                <w:sz w:val="28"/>
                <w:szCs w:val="28"/>
              </w:rPr>
              <w:t>3687</w:t>
            </w:r>
          </w:p>
        </w:tc>
        <w:tc>
          <w:tcPr>
            <w:tcW w:w="2268" w:type="dxa"/>
            <w:vAlign w:val="center"/>
          </w:tcPr>
          <w:p w:rsidR="00A13A9F" w:rsidRDefault="00924305" w:rsidP="00A8183D">
            <w:pPr>
              <w:jc w:val="center"/>
              <w:rPr>
                <w:sz w:val="28"/>
                <w:szCs w:val="28"/>
              </w:rPr>
            </w:pPr>
            <w:r>
              <w:rPr>
                <w:sz w:val="28"/>
                <w:szCs w:val="28"/>
              </w:rPr>
              <w:t>2030</w:t>
            </w:r>
          </w:p>
        </w:tc>
        <w:tc>
          <w:tcPr>
            <w:tcW w:w="2464" w:type="dxa"/>
            <w:vAlign w:val="center"/>
          </w:tcPr>
          <w:p w:rsidR="00A13A9F" w:rsidRDefault="00924305" w:rsidP="00A8183D">
            <w:pPr>
              <w:jc w:val="center"/>
              <w:rPr>
                <w:sz w:val="28"/>
                <w:szCs w:val="28"/>
              </w:rPr>
            </w:pPr>
            <w:r>
              <w:rPr>
                <w:sz w:val="28"/>
                <w:szCs w:val="28"/>
              </w:rPr>
              <w:t>989</w:t>
            </w:r>
          </w:p>
        </w:tc>
      </w:tr>
      <w:tr w:rsidR="00924305" w:rsidTr="00D83363">
        <w:tc>
          <w:tcPr>
            <w:tcW w:w="2463" w:type="dxa"/>
          </w:tcPr>
          <w:p w:rsidR="00924305" w:rsidRDefault="00924305" w:rsidP="006E4CB0">
            <w:pPr>
              <w:jc w:val="both"/>
              <w:rPr>
                <w:sz w:val="28"/>
                <w:szCs w:val="28"/>
              </w:rPr>
            </w:pPr>
            <w:r>
              <w:rPr>
                <w:sz w:val="28"/>
                <w:szCs w:val="28"/>
              </w:rPr>
              <w:t>Электрической энергии</w:t>
            </w:r>
          </w:p>
        </w:tc>
        <w:tc>
          <w:tcPr>
            <w:tcW w:w="2357" w:type="dxa"/>
            <w:vAlign w:val="center"/>
          </w:tcPr>
          <w:p w:rsidR="00924305" w:rsidRDefault="00924305" w:rsidP="00A8183D">
            <w:pPr>
              <w:jc w:val="center"/>
              <w:rPr>
                <w:sz w:val="28"/>
                <w:szCs w:val="28"/>
              </w:rPr>
            </w:pPr>
            <w:r>
              <w:rPr>
                <w:sz w:val="28"/>
                <w:szCs w:val="28"/>
              </w:rPr>
              <w:t>3729</w:t>
            </w:r>
          </w:p>
        </w:tc>
        <w:tc>
          <w:tcPr>
            <w:tcW w:w="2268" w:type="dxa"/>
            <w:vAlign w:val="center"/>
          </w:tcPr>
          <w:p w:rsidR="00924305" w:rsidRDefault="00924305" w:rsidP="00A8183D">
            <w:pPr>
              <w:jc w:val="center"/>
              <w:rPr>
                <w:sz w:val="28"/>
                <w:szCs w:val="28"/>
              </w:rPr>
            </w:pPr>
            <w:r>
              <w:rPr>
                <w:sz w:val="28"/>
                <w:szCs w:val="28"/>
              </w:rPr>
              <w:t>3729</w:t>
            </w:r>
          </w:p>
        </w:tc>
        <w:tc>
          <w:tcPr>
            <w:tcW w:w="2464" w:type="dxa"/>
            <w:vAlign w:val="center"/>
          </w:tcPr>
          <w:p w:rsidR="00924305" w:rsidRDefault="00924305" w:rsidP="00A8183D">
            <w:pPr>
              <w:jc w:val="center"/>
              <w:rPr>
                <w:sz w:val="28"/>
                <w:szCs w:val="28"/>
              </w:rPr>
            </w:pPr>
            <w:r>
              <w:rPr>
                <w:sz w:val="28"/>
                <w:szCs w:val="28"/>
              </w:rPr>
              <w:t>0</w:t>
            </w:r>
          </w:p>
        </w:tc>
      </w:tr>
      <w:tr w:rsidR="00924305" w:rsidTr="00D83363">
        <w:tc>
          <w:tcPr>
            <w:tcW w:w="2463" w:type="dxa"/>
          </w:tcPr>
          <w:p w:rsidR="00924305" w:rsidRDefault="003547B7" w:rsidP="006E4CB0">
            <w:pPr>
              <w:jc w:val="both"/>
              <w:rPr>
                <w:sz w:val="28"/>
                <w:szCs w:val="28"/>
              </w:rPr>
            </w:pPr>
            <w:r>
              <w:rPr>
                <w:sz w:val="28"/>
                <w:szCs w:val="28"/>
              </w:rPr>
              <w:t xml:space="preserve">Газа </w:t>
            </w:r>
          </w:p>
        </w:tc>
        <w:tc>
          <w:tcPr>
            <w:tcW w:w="2357" w:type="dxa"/>
            <w:vAlign w:val="center"/>
          </w:tcPr>
          <w:p w:rsidR="00924305" w:rsidRDefault="003547B7" w:rsidP="00A8183D">
            <w:pPr>
              <w:jc w:val="center"/>
              <w:rPr>
                <w:sz w:val="28"/>
                <w:szCs w:val="28"/>
              </w:rPr>
            </w:pPr>
            <w:r>
              <w:rPr>
                <w:sz w:val="28"/>
                <w:szCs w:val="28"/>
              </w:rPr>
              <w:t>374</w:t>
            </w:r>
          </w:p>
        </w:tc>
        <w:tc>
          <w:tcPr>
            <w:tcW w:w="2268" w:type="dxa"/>
            <w:vAlign w:val="center"/>
          </w:tcPr>
          <w:p w:rsidR="00924305" w:rsidRDefault="003547B7" w:rsidP="00A8183D">
            <w:pPr>
              <w:jc w:val="center"/>
              <w:rPr>
                <w:sz w:val="28"/>
                <w:szCs w:val="28"/>
              </w:rPr>
            </w:pPr>
            <w:r>
              <w:rPr>
                <w:sz w:val="28"/>
                <w:szCs w:val="28"/>
              </w:rPr>
              <w:t>97</w:t>
            </w:r>
          </w:p>
        </w:tc>
        <w:tc>
          <w:tcPr>
            <w:tcW w:w="2464" w:type="dxa"/>
            <w:vAlign w:val="center"/>
          </w:tcPr>
          <w:p w:rsidR="00924305" w:rsidRDefault="003547B7" w:rsidP="00A8183D">
            <w:pPr>
              <w:jc w:val="center"/>
              <w:rPr>
                <w:sz w:val="28"/>
                <w:szCs w:val="28"/>
              </w:rPr>
            </w:pPr>
            <w:r>
              <w:rPr>
                <w:sz w:val="28"/>
                <w:szCs w:val="28"/>
              </w:rPr>
              <w:t>97</w:t>
            </w:r>
          </w:p>
        </w:tc>
      </w:tr>
    </w:tbl>
    <w:p w:rsidR="00967CE7" w:rsidRPr="006E4CB0" w:rsidRDefault="00967CE7" w:rsidP="006E4CB0">
      <w:pPr>
        <w:spacing w:after="0" w:line="240" w:lineRule="auto"/>
        <w:ind w:firstLine="708"/>
        <w:jc w:val="both"/>
        <w:rPr>
          <w:rFonts w:ascii="Times New Roman" w:hAnsi="Times New Roman" w:cs="Times New Roman"/>
          <w:sz w:val="28"/>
          <w:szCs w:val="28"/>
        </w:rPr>
      </w:pPr>
    </w:p>
    <w:p w:rsidR="006E4CB0" w:rsidRPr="003547B7" w:rsidRDefault="006E4CB0" w:rsidP="006E4CB0">
      <w:pPr>
        <w:spacing w:after="0" w:line="240" w:lineRule="auto"/>
        <w:ind w:firstLine="720"/>
        <w:jc w:val="both"/>
        <w:rPr>
          <w:rFonts w:ascii="Times New Roman" w:hAnsi="Times New Roman" w:cs="Times New Roman"/>
          <w:i/>
          <w:sz w:val="28"/>
          <w:szCs w:val="28"/>
          <w:u w:val="single"/>
        </w:rPr>
      </w:pPr>
      <w:r w:rsidRPr="003547B7">
        <w:rPr>
          <w:rFonts w:ascii="Times New Roman" w:hAnsi="Times New Roman" w:cs="Times New Roman"/>
          <w:b/>
          <w:bCs/>
          <w:i/>
          <w:sz w:val="28"/>
          <w:szCs w:val="28"/>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992"/>
        <w:gridCol w:w="708"/>
        <w:gridCol w:w="709"/>
        <w:gridCol w:w="709"/>
        <w:gridCol w:w="709"/>
        <w:gridCol w:w="709"/>
        <w:gridCol w:w="708"/>
        <w:gridCol w:w="709"/>
      </w:tblGrid>
      <w:tr w:rsidR="006E4CB0" w:rsidRPr="006E4CB0" w:rsidTr="00D83363">
        <w:trPr>
          <w:cantSplit/>
          <w:trHeight w:val="416"/>
        </w:trPr>
        <w:tc>
          <w:tcPr>
            <w:tcW w:w="392" w:type="dxa"/>
            <w:vMerge w:val="restart"/>
          </w:tcPr>
          <w:p w:rsidR="006E4CB0" w:rsidRPr="003547B7" w:rsidRDefault="006E4CB0" w:rsidP="00D83363">
            <w:pPr>
              <w:spacing w:after="0" w:line="240" w:lineRule="auto"/>
              <w:ind w:left="-142" w:right="-189"/>
              <w:jc w:val="center"/>
              <w:rPr>
                <w:rFonts w:ascii="Times New Roman" w:hAnsi="Times New Roman" w:cs="Times New Roman"/>
                <w:bCs/>
                <w:sz w:val="24"/>
                <w:szCs w:val="24"/>
              </w:rPr>
            </w:pPr>
            <w:r w:rsidRPr="003547B7">
              <w:rPr>
                <w:rFonts w:ascii="Times New Roman" w:hAnsi="Times New Roman" w:cs="Times New Roman"/>
                <w:bCs/>
                <w:sz w:val="24"/>
                <w:szCs w:val="24"/>
              </w:rPr>
              <w:t>№ п/п</w:t>
            </w:r>
          </w:p>
        </w:tc>
        <w:tc>
          <w:tcPr>
            <w:tcW w:w="3260" w:type="dxa"/>
            <w:vMerge w:val="restart"/>
          </w:tcPr>
          <w:p w:rsidR="006E4CB0" w:rsidRPr="003547B7" w:rsidRDefault="006E4CB0" w:rsidP="00D83363">
            <w:pPr>
              <w:spacing w:after="0" w:line="240" w:lineRule="auto"/>
              <w:jc w:val="center"/>
              <w:rPr>
                <w:rFonts w:ascii="Times New Roman" w:hAnsi="Times New Roman" w:cs="Times New Roman"/>
                <w:bCs/>
                <w:sz w:val="24"/>
                <w:szCs w:val="24"/>
              </w:rPr>
            </w:pPr>
            <w:r w:rsidRPr="003547B7">
              <w:rPr>
                <w:rFonts w:ascii="Times New Roman" w:hAnsi="Times New Roman" w:cs="Times New Roman"/>
                <w:bCs/>
                <w:sz w:val="24"/>
                <w:szCs w:val="24"/>
              </w:rPr>
              <w:t>Наименование показателя</w:t>
            </w:r>
          </w:p>
        </w:tc>
        <w:tc>
          <w:tcPr>
            <w:tcW w:w="992" w:type="dxa"/>
            <w:vMerge w:val="restart"/>
          </w:tcPr>
          <w:p w:rsidR="006E4CB0" w:rsidRPr="003547B7" w:rsidRDefault="006E4CB0" w:rsidP="00D83363">
            <w:pPr>
              <w:spacing w:after="0" w:line="240" w:lineRule="auto"/>
              <w:ind w:left="-65" w:right="-108"/>
              <w:jc w:val="center"/>
              <w:rPr>
                <w:rFonts w:ascii="Times New Roman" w:hAnsi="Times New Roman" w:cs="Times New Roman"/>
                <w:bCs/>
                <w:sz w:val="24"/>
                <w:szCs w:val="24"/>
              </w:rPr>
            </w:pPr>
            <w:r w:rsidRPr="003547B7">
              <w:rPr>
                <w:rFonts w:ascii="Times New Roman" w:hAnsi="Times New Roman" w:cs="Times New Roman"/>
                <w:bCs/>
                <w:sz w:val="24"/>
                <w:szCs w:val="24"/>
              </w:rPr>
              <w:t>Ед. изм.</w:t>
            </w:r>
          </w:p>
        </w:tc>
        <w:tc>
          <w:tcPr>
            <w:tcW w:w="2835" w:type="dxa"/>
            <w:gridSpan w:val="4"/>
          </w:tcPr>
          <w:p w:rsidR="006E4CB0" w:rsidRPr="003547B7" w:rsidRDefault="006E4CB0" w:rsidP="00D83363">
            <w:pPr>
              <w:spacing w:after="0" w:line="240" w:lineRule="auto"/>
              <w:ind w:left="-190" w:right="-168"/>
              <w:jc w:val="center"/>
              <w:rPr>
                <w:rFonts w:ascii="Times New Roman" w:hAnsi="Times New Roman" w:cs="Times New Roman"/>
                <w:bCs/>
                <w:sz w:val="24"/>
                <w:szCs w:val="24"/>
              </w:rPr>
            </w:pPr>
            <w:r w:rsidRPr="003547B7">
              <w:rPr>
                <w:rFonts w:ascii="Times New Roman" w:hAnsi="Times New Roman" w:cs="Times New Roman"/>
                <w:bCs/>
                <w:sz w:val="24"/>
                <w:szCs w:val="24"/>
              </w:rPr>
              <w:t>Отчетная информация</w:t>
            </w:r>
          </w:p>
        </w:tc>
        <w:tc>
          <w:tcPr>
            <w:tcW w:w="2126" w:type="dxa"/>
            <w:gridSpan w:val="3"/>
          </w:tcPr>
          <w:p w:rsidR="006E4CB0" w:rsidRPr="003547B7" w:rsidRDefault="006E4CB0" w:rsidP="00D83363">
            <w:pPr>
              <w:spacing w:after="0" w:line="240" w:lineRule="auto"/>
              <w:ind w:left="-190" w:right="-168"/>
              <w:jc w:val="center"/>
              <w:rPr>
                <w:rFonts w:ascii="Times New Roman" w:hAnsi="Times New Roman" w:cs="Times New Roman"/>
                <w:bCs/>
                <w:sz w:val="24"/>
                <w:szCs w:val="24"/>
              </w:rPr>
            </w:pPr>
            <w:r w:rsidRPr="003547B7">
              <w:rPr>
                <w:rFonts w:ascii="Times New Roman" w:hAnsi="Times New Roman" w:cs="Times New Roman"/>
                <w:bCs/>
                <w:sz w:val="24"/>
                <w:szCs w:val="24"/>
              </w:rPr>
              <w:t>Плановое значение</w:t>
            </w:r>
          </w:p>
        </w:tc>
      </w:tr>
      <w:tr w:rsidR="00E167BE" w:rsidRPr="006E4CB0" w:rsidTr="00D83363">
        <w:trPr>
          <w:cantSplit/>
          <w:trHeight w:val="285"/>
        </w:trPr>
        <w:tc>
          <w:tcPr>
            <w:tcW w:w="392" w:type="dxa"/>
            <w:vMerge/>
          </w:tcPr>
          <w:p w:rsidR="00E167BE" w:rsidRPr="003547B7" w:rsidRDefault="00E167BE" w:rsidP="00D83363">
            <w:pPr>
              <w:spacing w:after="0" w:line="240" w:lineRule="auto"/>
              <w:ind w:left="-142" w:right="-189"/>
              <w:jc w:val="center"/>
              <w:rPr>
                <w:rFonts w:ascii="Times New Roman" w:hAnsi="Times New Roman" w:cs="Times New Roman"/>
                <w:bCs/>
                <w:sz w:val="24"/>
                <w:szCs w:val="24"/>
              </w:rPr>
            </w:pPr>
          </w:p>
        </w:tc>
        <w:tc>
          <w:tcPr>
            <w:tcW w:w="3260" w:type="dxa"/>
            <w:vMerge/>
          </w:tcPr>
          <w:p w:rsidR="00E167BE" w:rsidRPr="003547B7" w:rsidRDefault="00E167BE" w:rsidP="00D83363">
            <w:pPr>
              <w:spacing w:after="0" w:line="240" w:lineRule="auto"/>
              <w:jc w:val="center"/>
              <w:rPr>
                <w:rFonts w:ascii="Times New Roman" w:hAnsi="Times New Roman" w:cs="Times New Roman"/>
                <w:bCs/>
                <w:sz w:val="24"/>
                <w:szCs w:val="24"/>
              </w:rPr>
            </w:pPr>
          </w:p>
        </w:tc>
        <w:tc>
          <w:tcPr>
            <w:tcW w:w="992" w:type="dxa"/>
            <w:vMerge/>
          </w:tcPr>
          <w:p w:rsidR="00E167BE" w:rsidRPr="003547B7" w:rsidRDefault="00E167BE" w:rsidP="00D83363">
            <w:pPr>
              <w:spacing w:after="0" w:line="240" w:lineRule="auto"/>
              <w:ind w:left="-48" w:right="-26"/>
              <w:jc w:val="center"/>
              <w:rPr>
                <w:rFonts w:ascii="Times New Roman" w:hAnsi="Times New Roman" w:cs="Times New Roman"/>
                <w:bCs/>
                <w:sz w:val="24"/>
                <w:szCs w:val="24"/>
              </w:rPr>
            </w:pPr>
          </w:p>
        </w:tc>
        <w:tc>
          <w:tcPr>
            <w:tcW w:w="708"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708"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lang w:val="en-US"/>
              </w:rPr>
              <w:t>40</w:t>
            </w:r>
            <w:r w:rsidRPr="006E4CB0">
              <w:rPr>
                <w:rFonts w:ascii="Times New Roman" w:hAnsi="Times New Roman" w:cs="Times New Roman"/>
                <w:sz w:val="28"/>
                <w:szCs w:val="28"/>
              </w:rPr>
              <w:t>.</w:t>
            </w:r>
          </w:p>
        </w:tc>
        <w:tc>
          <w:tcPr>
            <w:tcW w:w="3260" w:type="dxa"/>
          </w:tcPr>
          <w:p w:rsidR="006E4CB0" w:rsidRPr="006E4CB0" w:rsidRDefault="006E4CB0" w:rsidP="00D83363">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tc>
        <w:tc>
          <w:tcPr>
            <w:tcW w:w="992" w:type="dxa"/>
          </w:tcPr>
          <w:p w:rsidR="006E4CB0" w:rsidRPr="006E4CB0" w:rsidRDefault="006E4CB0" w:rsidP="00D83363">
            <w:pPr>
              <w:spacing w:after="0" w:line="240" w:lineRule="auto"/>
              <w:ind w:left="-48" w:right="-26"/>
              <w:jc w:val="center"/>
              <w:rPr>
                <w:rFonts w:ascii="Times New Roman" w:hAnsi="Times New Roman" w:cs="Times New Roman"/>
                <w:sz w:val="28"/>
                <w:szCs w:val="28"/>
              </w:rPr>
            </w:pPr>
          </w:p>
          <w:p w:rsidR="006E4CB0" w:rsidRPr="006E4CB0" w:rsidRDefault="006E4CB0" w:rsidP="00D83363">
            <w:pPr>
              <w:spacing w:after="0" w:line="240" w:lineRule="auto"/>
              <w:ind w:left="-48" w:right="-26"/>
              <w:jc w:val="center"/>
              <w:rPr>
                <w:rFonts w:ascii="Times New Roman" w:hAnsi="Times New Roman" w:cs="Times New Roman"/>
                <w:sz w:val="28"/>
                <w:szCs w:val="28"/>
              </w:rPr>
            </w:pPr>
          </w:p>
        </w:tc>
        <w:tc>
          <w:tcPr>
            <w:tcW w:w="708"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8"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электрическая энергия</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r w:rsidRPr="00E167BE">
              <w:rPr>
                <w:rFonts w:ascii="Times New Roman" w:hAnsi="Times New Roman" w:cs="Times New Roman"/>
                <w:sz w:val="16"/>
                <w:szCs w:val="16"/>
              </w:rPr>
              <w:t>кВт·ч на 1 человека населения</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162</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161</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96</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94</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94</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93</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92</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тепловая энергия</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r w:rsidRPr="00E167BE">
              <w:rPr>
                <w:rFonts w:ascii="Times New Roman" w:hAnsi="Times New Roman" w:cs="Times New Roman"/>
                <w:sz w:val="16"/>
                <w:szCs w:val="16"/>
              </w:rPr>
              <w:t>Гкал на 1 кв.метр общей площади</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0,29</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0,22</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0,19</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0,18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0,17</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горячая вода</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r w:rsidRPr="00E167BE">
              <w:rPr>
                <w:rFonts w:ascii="Times New Roman" w:hAnsi="Times New Roman" w:cs="Times New Roman"/>
                <w:sz w:val="16"/>
                <w:szCs w:val="16"/>
              </w:rPr>
              <w:t>куб. метров на 1 человека населения</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0,48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0,48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0,43</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0,39</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0,35</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холодная вода</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r w:rsidRPr="00E167BE">
              <w:rPr>
                <w:rFonts w:ascii="Times New Roman" w:hAnsi="Times New Roman" w:cs="Times New Roman"/>
                <w:sz w:val="16"/>
                <w:szCs w:val="16"/>
              </w:rPr>
              <w:t>куб. метров на 1 человека населения</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3,44</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2,98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1,37</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1,85</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1,32</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1,28</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природный газ</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r w:rsidRPr="00E167BE">
              <w:rPr>
                <w:rFonts w:ascii="Times New Roman" w:hAnsi="Times New Roman" w:cs="Times New Roman"/>
                <w:sz w:val="16"/>
                <w:szCs w:val="16"/>
              </w:rPr>
              <w:t>куб. метров на 1 человека населения</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1,23</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1,67</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1,32</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r>
    </w:tbl>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lastRenderedPageBreak/>
        <w:t>Расход электрической энергии  в 201</w:t>
      </w:r>
      <w:r w:rsidR="00B563EF">
        <w:rPr>
          <w:rFonts w:ascii="Times New Roman" w:hAnsi="Times New Roman" w:cs="Times New Roman"/>
          <w:sz w:val="28"/>
          <w:szCs w:val="28"/>
        </w:rPr>
        <w:t>3</w:t>
      </w:r>
      <w:r w:rsidRPr="006E4CB0">
        <w:rPr>
          <w:rFonts w:ascii="Times New Roman" w:hAnsi="Times New Roman" w:cs="Times New Roman"/>
          <w:sz w:val="28"/>
          <w:szCs w:val="28"/>
        </w:rPr>
        <w:t xml:space="preserve"> году составил </w:t>
      </w:r>
      <w:r w:rsidR="00B563EF">
        <w:rPr>
          <w:rFonts w:ascii="Times New Roman" w:hAnsi="Times New Roman" w:cs="Times New Roman"/>
          <w:sz w:val="28"/>
          <w:szCs w:val="28"/>
        </w:rPr>
        <w:t>94</w:t>
      </w:r>
      <w:r w:rsidRPr="006E4CB0">
        <w:rPr>
          <w:rFonts w:ascii="Times New Roman" w:hAnsi="Times New Roman" w:cs="Times New Roman"/>
          <w:sz w:val="28"/>
          <w:szCs w:val="28"/>
        </w:rPr>
        <w:t xml:space="preserve"> кВт-час на 1 человека населения, что меньше уровня 201</w:t>
      </w:r>
      <w:r w:rsidR="00B563EF">
        <w:rPr>
          <w:rFonts w:ascii="Times New Roman" w:hAnsi="Times New Roman" w:cs="Times New Roman"/>
          <w:sz w:val="28"/>
          <w:szCs w:val="28"/>
        </w:rPr>
        <w:t>2</w:t>
      </w:r>
      <w:r w:rsidRPr="006E4CB0">
        <w:rPr>
          <w:rFonts w:ascii="Times New Roman" w:hAnsi="Times New Roman" w:cs="Times New Roman"/>
          <w:sz w:val="28"/>
          <w:szCs w:val="28"/>
        </w:rPr>
        <w:t xml:space="preserve"> года на </w:t>
      </w:r>
      <w:r w:rsidR="00B563EF">
        <w:rPr>
          <w:rFonts w:ascii="Times New Roman" w:hAnsi="Times New Roman" w:cs="Times New Roman"/>
          <w:sz w:val="28"/>
          <w:szCs w:val="28"/>
        </w:rPr>
        <w:t>2</w:t>
      </w:r>
      <w:r w:rsidRPr="006E4CB0">
        <w:rPr>
          <w:rFonts w:ascii="Times New Roman" w:hAnsi="Times New Roman" w:cs="Times New Roman"/>
          <w:sz w:val="28"/>
          <w:szCs w:val="28"/>
        </w:rPr>
        <w:t xml:space="preserve"> кВт-час. Уменьшение данного показателя обусловлено внедрением энергосберегающих технологий.</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Снижение расхода электрической энергии  привело к экономии суммарного объема потребления электрической энергии муницип</w:t>
      </w:r>
      <w:r w:rsidR="00B563EF">
        <w:rPr>
          <w:rFonts w:ascii="Times New Roman" w:hAnsi="Times New Roman" w:cs="Times New Roman"/>
          <w:sz w:val="28"/>
          <w:szCs w:val="28"/>
        </w:rPr>
        <w:t>альными бюджетными учреждениями.</w:t>
      </w:r>
      <w:r w:rsidRPr="006E4CB0">
        <w:rPr>
          <w:rFonts w:ascii="Times New Roman" w:hAnsi="Times New Roman" w:cs="Times New Roman"/>
          <w:sz w:val="28"/>
          <w:szCs w:val="28"/>
        </w:rPr>
        <w:t xml:space="preserve"> </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Расход тепловой энергии на 1 кв.м составил 0,2 Гкал  в 201</w:t>
      </w:r>
      <w:r w:rsidR="00B563EF">
        <w:rPr>
          <w:rFonts w:ascii="Times New Roman" w:hAnsi="Times New Roman" w:cs="Times New Roman"/>
          <w:sz w:val="28"/>
          <w:szCs w:val="28"/>
        </w:rPr>
        <w:t>3</w:t>
      </w:r>
      <w:r w:rsidRPr="006E4CB0">
        <w:rPr>
          <w:rFonts w:ascii="Times New Roman" w:hAnsi="Times New Roman" w:cs="Times New Roman"/>
          <w:sz w:val="28"/>
          <w:szCs w:val="28"/>
        </w:rPr>
        <w:t xml:space="preserve"> году  и снизился с уровнем 201</w:t>
      </w:r>
      <w:r w:rsidR="00B563EF">
        <w:rPr>
          <w:rFonts w:ascii="Times New Roman" w:hAnsi="Times New Roman" w:cs="Times New Roman"/>
          <w:sz w:val="28"/>
          <w:szCs w:val="28"/>
        </w:rPr>
        <w:t>2</w:t>
      </w:r>
      <w:r w:rsidRPr="006E4CB0">
        <w:rPr>
          <w:rFonts w:ascii="Times New Roman" w:hAnsi="Times New Roman" w:cs="Times New Roman"/>
          <w:sz w:val="28"/>
          <w:szCs w:val="28"/>
        </w:rPr>
        <w:t xml:space="preserve"> года на 0,02 Гкал. </w:t>
      </w:r>
    </w:p>
    <w:p w:rsidR="004B5153"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Потребление горячей воды муниципальными бюджетными учреждениями  уменьшилось в 201</w:t>
      </w:r>
      <w:r w:rsidR="004B5153">
        <w:rPr>
          <w:rFonts w:ascii="Times New Roman" w:hAnsi="Times New Roman" w:cs="Times New Roman"/>
          <w:sz w:val="28"/>
          <w:szCs w:val="28"/>
        </w:rPr>
        <w:t>3</w:t>
      </w:r>
      <w:r w:rsidRPr="006E4CB0">
        <w:rPr>
          <w:rFonts w:ascii="Times New Roman" w:hAnsi="Times New Roman" w:cs="Times New Roman"/>
          <w:sz w:val="28"/>
          <w:szCs w:val="28"/>
        </w:rPr>
        <w:t xml:space="preserve"> году  по сравнению с 201</w:t>
      </w:r>
      <w:r w:rsidR="004B5153">
        <w:rPr>
          <w:rFonts w:ascii="Times New Roman" w:hAnsi="Times New Roman" w:cs="Times New Roman"/>
          <w:sz w:val="28"/>
          <w:szCs w:val="28"/>
        </w:rPr>
        <w:t>2</w:t>
      </w:r>
      <w:r w:rsidRPr="006E4CB0">
        <w:rPr>
          <w:rFonts w:ascii="Times New Roman" w:hAnsi="Times New Roman" w:cs="Times New Roman"/>
          <w:sz w:val="28"/>
          <w:szCs w:val="28"/>
        </w:rPr>
        <w:t xml:space="preserve"> годом на 0,</w:t>
      </w:r>
      <w:r w:rsidR="004B5153">
        <w:rPr>
          <w:rFonts w:ascii="Times New Roman" w:hAnsi="Times New Roman" w:cs="Times New Roman"/>
          <w:sz w:val="28"/>
          <w:szCs w:val="28"/>
        </w:rPr>
        <w:t>05</w:t>
      </w:r>
      <w:r w:rsidRPr="006E4CB0">
        <w:rPr>
          <w:rFonts w:ascii="Times New Roman" w:hAnsi="Times New Roman" w:cs="Times New Roman"/>
          <w:sz w:val="28"/>
          <w:szCs w:val="28"/>
        </w:rPr>
        <w:t xml:space="preserve"> куб.м на 1 чел. населения. </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Потребление холодной воды в отчетном периоде составило </w:t>
      </w:r>
      <w:r w:rsidR="004B5153">
        <w:rPr>
          <w:rFonts w:ascii="Times New Roman" w:hAnsi="Times New Roman" w:cs="Times New Roman"/>
          <w:sz w:val="28"/>
          <w:szCs w:val="28"/>
        </w:rPr>
        <w:t>1,85</w:t>
      </w:r>
      <w:r w:rsidRPr="006E4CB0">
        <w:rPr>
          <w:rFonts w:ascii="Times New Roman" w:hAnsi="Times New Roman" w:cs="Times New Roman"/>
          <w:sz w:val="28"/>
          <w:szCs w:val="28"/>
        </w:rPr>
        <w:t xml:space="preserve"> куб.м на 1 чел., что </w:t>
      </w:r>
      <w:r w:rsidR="006C237C">
        <w:rPr>
          <w:rFonts w:ascii="Times New Roman" w:hAnsi="Times New Roman" w:cs="Times New Roman"/>
          <w:sz w:val="28"/>
          <w:szCs w:val="28"/>
        </w:rPr>
        <w:t>выше</w:t>
      </w:r>
      <w:r w:rsidRPr="006E4CB0">
        <w:rPr>
          <w:rFonts w:ascii="Times New Roman" w:hAnsi="Times New Roman" w:cs="Times New Roman"/>
          <w:sz w:val="28"/>
          <w:szCs w:val="28"/>
        </w:rPr>
        <w:t xml:space="preserve"> уровня 201</w:t>
      </w:r>
      <w:r w:rsidR="004B5153">
        <w:rPr>
          <w:rFonts w:ascii="Times New Roman" w:hAnsi="Times New Roman" w:cs="Times New Roman"/>
          <w:sz w:val="28"/>
          <w:szCs w:val="28"/>
        </w:rPr>
        <w:t>2</w:t>
      </w:r>
      <w:r w:rsidRPr="006E4CB0">
        <w:rPr>
          <w:rFonts w:ascii="Times New Roman" w:hAnsi="Times New Roman" w:cs="Times New Roman"/>
          <w:sz w:val="28"/>
          <w:szCs w:val="28"/>
        </w:rPr>
        <w:t xml:space="preserve"> года на 0,</w:t>
      </w:r>
      <w:r w:rsidR="006C237C">
        <w:rPr>
          <w:rFonts w:ascii="Times New Roman" w:hAnsi="Times New Roman" w:cs="Times New Roman"/>
          <w:sz w:val="28"/>
          <w:szCs w:val="28"/>
        </w:rPr>
        <w:t>48</w:t>
      </w:r>
      <w:r w:rsidRPr="006E4CB0">
        <w:rPr>
          <w:rFonts w:ascii="Times New Roman" w:hAnsi="Times New Roman" w:cs="Times New Roman"/>
          <w:sz w:val="28"/>
          <w:szCs w:val="28"/>
        </w:rPr>
        <w:t xml:space="preserve"> куб.м. </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Потребления природного газа муниципальными учреждениями </w:t>
      </w:r>
      <w:r w:rsidR="00865FE9">
        <w:rPr>
          <w:rFonts w:ascii="Times New Roman" w:hAnsi="Times New Roman" w:cs="Times New Roman"/>
          <w:sz w:val="28"/>
          <w:szCs w:val="28"/>
        </w:rPr>
        <w:t xml:space="preserve">в 2013 году составляет 1,32 </w:t>
      </w:r>
      <w:r w:rsidR="00865FE9" w:rsidRPr="006E4CB0">
        <w:rPr>
          <w:rFonts w:ascii="Times New Roman" w:hAnsi="Times New Roman" w:cs="Times New Roman"/>
          <w:sz w:val="28"/>
          <w:szCs w:val="28"/>
        </w:rPr>
        <w:t>куб.м на 1 чел. населения</w:t>
      </w:r>
      <w:r w:rsidRPr="006E4CB0">
        <w:rPr>
          <w:rFonts w:ascii="Times New Roman" w:hAnsi="Times New Roman" w:cs="Times New Roman"/>
          <w:sz w:val="28"/>
          <w:szCs w:val="28"/>
        </w:rPr>
        <w:t>.</w:t>
      </w:r>
      <w:r w:rsidR="00865FE9">
        <w:rPr>
          <w:rFonts w:ascii="Times New Roman" w:hAnsi="Times New Roman" w:cs="Times New Roman"/>
          <w:sz w:val="28"/>
          <w:szCs w:val="28"/>
        </w:rPr>
        <w:t xml:space="preserve"> Природным газом оснащен стадион «Труд» в южной части города</w:t>
      </w:r>
      <w:r w:rsidR="00325A5A">
        <w:rPr>
          <w:rFonts w:ascii="Times New Roman" w:hAnsi="Times New Roman" w:cs="Times New Roman"/>
          <w:sz w:val="28"/>
          <w:szCs w:val="28"/>
        </w:rPr>
        <w:t>, находящийся в оперативном управлении в детской юношеской спортивной школе</w:t>
      </w:r>
      <w:r w:rsidR="00865FE9">
        <w:rPr>
          <w:rFonts w:ascii="Times New Roman" w:hAnsi="Times New Roman" w:cs="Times New Roman"/>
          <w:sz w:val="28"/>
          <w:szCs w:val="28"/>
        </w:rPr>
        <w:t>.</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Экономия расходования энергетических ресурсов в муниципальных учреждениях обусловлена и действующим законодательством.  В соответствии с  Федеральным  законом РФ  № 261-ФЗ «Об энергосбережении и о повышении энергетической эффективности и о внесении изменений в отдельные законодательные акты Российской Федерации», статья 24. Обеспечение энергосбережения и повышения энергетической эффективности государственными (муниципальными) учреждениями.</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потребленных ресурсов.</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До 2015 год потребление энергетических ресурсов по муниципальным  учреждениям должно уменьшиться не менее чем на 15%.</w:t>
      </w:r>
    </w:p>
    <w:p w:rsidR="006E4CB0" w:rsidRPr="00222121" w:rsidRDefault="00222121" w:rsidP="00222121">
      <w:pPr>
        <w:pStyle w:val="21"/>
        <w:spacing w:after="0" w:line="240" w:lineRule="auto"/>
        <w:ind w:left="0" w:firstLine="709"/>
        <w:rPr>
          <w:rFonts w:ascii="Times New Roman" w:hAnsi="Times New Roman" w:cs="Times New Roman"/>
          <w:bCs/>
          <w:sz w:val="28"/>
          <w:szCs w:val="28"/>
        </w:rPr>
      </w:pPr>
      <w:r w:rsidRPr="00222121">
        <w:rPr>
          <w:rFonts w:ascii="Times New Roman" w:hAnsi="Times New Roman" w:cs="Times New Roman"/>
          <w:bCs/>
          <w:sz w:val="28"/>
          <w:szCs w:val="28"/>
        </w:rPr>
        <w:t>Оснащение приборами учета муниципальных учреждений:</w:t>
      </w:r>
    </w:p>
    <w:tbl>
      <w:tblPr>
        <w:tblStyle w:val="af6"/>
        <w:tblW w:w="0" w:type="auto"/>
        <w:tblInd w:w="108" w:type="dxa"/>
        <w:tblLook w:val="04A0" w:firstRow="1" w:lastRow="0" w:firstColumn="1" w:lastColumn="0" w:noHBand="0" w:noVBand="1"/>
      </w:tblPr>
      <w:tblGrid>
        <w:gridCol w:w="1687"/>
        <w:gridCol w:w="990"/>
        <w:gridCol w:w="863"/>
        <w:gridCol w:w="810"/>
        <w:gridCol w:w="685"/>
        <w:gridCol w:w="810"/>
        <w:gridCol w:w="685"/>
        <w:gridCol w:w="925"/>
        <w:gridCol w:w="795"/>
        <w:gridCol w:w="810"/>
        <w:gridCol w:w="685"/>
      </w:tblGrid>
      <w:tr w:rsidR="00757CC0" w:rsidRPr="00F20B60" w:rsidTr="008806DC">
        <w:tc>
          <w:tcPr>
            <w:tcW w:w="1687" w:type="dxa"/>
            <w:vMerge w:val="restart"/>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Наименование</w:t>
            </w:r>
          </w:p>
        </w:tc>
        <w:tc>
          <w:tcPr>
            <w:tcW w:w="1853"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Теплоснабжение</w:t>
            </w:r>
          </w:p>
        </w:tc>
        <w:tc>
          <w:tcPr>
            <w:tcW w:w="1495"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ГВС</w:t>
            </w:r>
          </w:p>
        </w:tc>
        <w:tc>
          <w:tcPr>
            <w:tcW w:w="1495"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ХВС</w:t>
            </w:r>
          </w:p>
        </w:tc>
        <w:tc>
          <w:tcPr>
            <w:tcW w:w="1720"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Электрическая энергия</w:t>
            </w:r>
          </w:p>
        </w:tc>
        <w:tc>
          <w:tcPr>
            <w:tcW w:w="1495"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газ</w:t>
            </w:r>
          </w:p>
        </w:tc>
      </w:tr>
      <w:tr w:rsidR="00757CC0" w:rsidRPr="00F20B60" w:rsidTr="008806DC">
        <w:tc>
          <w:tcPr>
            <w:tcW w:w="1687" w:type="dxa"/>
            <w:vMerge/>
            <w:vAlign w:val="center"/>
          </w:tcPr>
          <w:p w:rsidR="00757CC0" w:rsidRPr="00F20B60" w:rsidRDefault="00757CC0" w:rsidP="008E3436">
            <w:pPr>
              <w:pStyle w:val="21"/>
              <w:spacing w:after="0" w:line="240" w:lineRule="auto"/>
              <w:ind w:left="-108" w:right="-91"/>
              <w:jc w:val="center"/>
              <w:rPr>
                <w:bCs/>
                <w:sz w:val="28"/>
                <w:szCs w:val="28"/>
              </w:rPr>
            </w:pPr>
          </w:p>
        </w:tc>
        <w:tc>
          <w:tcPr>
            <w:tcW w:w="990" w:type="dxa"/>
            <w:vAlign w:val="center"/>
          </w:tcPr>
          <w:p w:rsidR="00757CC0" w:rsidRPr="00757CC0" w:rsidRDefault="0025457E" w:rsidP="008E3436">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863" w:type="dxa"/>
            <w:vAlign w:val="center"/>
          </w:tcPr>
          <w:p w:rsidR="00757CC0" w:rsidRPr="00757CC0" w:rsidRDefault="00757CC0" w:rsidP="008E3436">
            <w:pPr>
              <w:pStyle w:val="21"/>
              <w:spacing w:after="0" w:line="240" w:lineRule="auto"/>
              <w:ind w:left="-108" w:right="-91"/>
              <w:jc w:val="center"/>
              <w:rPr>
                <w:bCs/>
                <w:sz w:val="16"/>
                <w:szCs w:val="16"/>
              </w:rPr>
            </w:pPr>
            <w:r w:rsidRPr="00757CC0">
              <w:rPr>
                <w:bCs/>
                <w:sz w:val="16"/>
                <w:szCs w:val="16"/>
              </w:rPr>
              <w:t>оснащено</w:t>
            </w:r>
          </w:p>
        </w:tc>
        <w:tc>
          <w:tcPr>
            <w:tcW w:w="810" w:type="dxa"/>
            <w:vAlign w:val="center"/>
          </w:tcPr>
          <w:p w:rsidR="00757CC0" w:rsidRPr="00757CC0" w:rsidRDefault="0025457E" w:rsidP="00833480">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685" w:type="dxa"/>
            <w:vAlign w:val="center"/>
          </w:tcPr>
          <w:p w:rsidR="00757CC0" w:rsidRPr="00757CC0" w:rsidRDefault="00757CC0" w:rsidP="00833480">
            <w:pPr>
              <w:pStyle w:val="21"/>
              <w:spacing w:after="0" w:line="240" w:lineRule="auto"/>
              <w:ind w:left="-108" w:right="-91"/>
              <w:jc w:val="center"/>
              <w:rPr>
                <w:bCs/>
                <w:sz w:val="16"/>
                <w:szCs w:val="16"/>
              </w:rPr>
            </w:pPr>
            <w:r w:rsidRPr="00757CC0">
              <w:rPr>
                <w:bCs/>
                <w:sz w:val="16"/>
                <w:szCs w:val="16"/>
              </w:rPr>
              <w:t>оснащено</w:t>
            </w:r>
          </w:p>
        </w:tc>
        <w:tc>
          <w:tcPr>
            <w:tcW w:w="810" w:type="dxa"/>
            <w:vAlign w:val="center"/>
          </w:tcPr>
          <w:p w:rsidR="00757CC0" w:rsidRPr="00757CC0" w:rsidRDefault="0025457E" w:rsidP="00833480">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685" w:type="dxa"/>
            <w:vAlign w:val="center"/>
          </w:tcPr>
          <w:p w:rsidR="00757CC0" w:rsidRPr="00757CC0" w:rsidRDefault="00757CC0" w:rsidP="00833480">
            <w:pPr>
              <w:pStyle w:val="21"/>
              <w:spacing w:after="0" w:line="240" w:lineRule="auto"/>
              <w:ind w:left="-108" w:right="-91"/>
              <w:jc w:val="center"/>
              <w:rPr>
                <w:bCs/>
                <w:sz w:val="16"/>
                <w:szCs w:val="16"/>
              </w:rPr>
            </w:pPr>
            <w:r w:rsidRPr="00757CC0">
              <w:rPr>
                <w:bCs/>
                <w:sz w:val="16"/>
                <w:szCs w:val="16"/>
              </w:rPr>
              <w:t>оснащено</w:t>
            </w:r>
          </w:p>
        </w:tc>
        <w:tc>
          <w:tcPr>
            <w:tcW w:w="925" w:type="dxa"/>
            <w:vAlign w:val="center"/>
          </w:tcPr>
          <w:p w:rsidR="00757CC0" w:rsidRPr="00757CC0" w:rsidRDefault="0025457E" w:rsidP="00833480">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795" w:type="dxa"/>
            <w:vAlign w:val="center"/>
          </w:tcPr>
          <w:p w:rsidR="00757CC0" w:rsidRPr="00757CC0" w:rsidRDefault="00757CC0" w:rsidP="00833480">
            <w:pPr>
              <w:pStyle w:val="21"/>
              <w:spacing w:after="0" w:line="240" w:lineRule="auto"/>
              <w:ind w:left="-108" w:right="-91"/>
              <w:jc w:val="center"/>
              <w:rPr>
                <w:bCs/>
                <w:sz w:val="16"/>
                <w:szCs w:val="16"/>
              </w:rPr>
            </w:pPr>
            <w:r w:rsidRPr="00757CC0">
              <w:rPr>
                <w:bCs/>
                <w:sz w:val="16"/>
                <w:szCs w:val="16"/>
              </w:rPr>
              <w:t>оснащено</w:t>
            </w:r>
          </w:p>
        </w:tc>
        <w:tc>
          <w:tcPr>
            <w:tcW w:w="810" w:type="dxa"/>
            <w:vAlign w:val="center"/>
          </w:tcPr>
          <w:p w:rsidR="00757CC0" w:rsidRPr="00757CC0" w:rsidRDefault="0025457E" w:rsidP="00833480">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685" w:type="dxa"/>
            <w:vAlign w:val="center"/>
          </w:tcPr>
          <w:p w:rsidR="00757CC0" w:rsidRPr="00757CC0" w:rsidRDefault="00757CC0" w:rsidP="00833480">
            <w:pPr>
              <w:pStyle w:val="21"/>
              <w:spacing w:after="0" w:line="240" w:lineRule="auto"/>
              <w:ind w:left="-108" w:right="-91"/>
              <w:jc w:val="center"/>
              <w:rPr>
                <w:bCs/>
                <w:sz w:val="16"/>
                <w:szCs w:val="16"/>
              </w:rPr>
            </w:pPr>
            <w:r w:rsidRPr="00757CC0">
              <w:rPr>
                <w:bCs/>
                <w:sz w:val="16"/>
                <w:szCs w:val="16"/>
              </w:rPr>
              <w:t>оснащено</w:t>
            </w:r>
          </w:p>
        </w:tc>
      </w:tr>
      <w:tr w:rsidR="00757CC0" w:rsidRPr="00F20B60" w:rsidTr="008806DC">
        <w:tc>
          <w:tcPr>
            <w:tcW w:w="1687" w:type="dxa"/>
            <w:vAlign w:val="center"/>
          </w:tcPr>
          <w:p w:rsidR="00757CC0" w:rsidRPr="00F20B60" w:rsidRDefault="0025457E" w:rsidP="008E3436">
            <w:pPr>
              <w:pStyle w:val="21"/>
              <w:spacing w:after="0" w:line="240" w:lineRule="auto"/>
              <w:ind w:left="-108" w:right="-91"/>
              <w:jc w:val="center"/>
              <w:rPr>
                <w:bCs/>
                <w:sz w:val="28"/>
                <w:szCs w:val="28"/>
              </w:rPr>
            </w:pPr>
            <w:r>
              <w:rPr>
                <w:bCs/>
                <w:sz w:val="28"/>
                <w:szCs w:val="28"/>
              </w:rPr>
              <w:t>образование</w:t>
            </w:r>
          </w:p>
        </w:tc>
        <w:tc>
          <w:tcPr>
            <w:tcW w:w="990" w:type="dxa"/>
            <w:vAlign w:val="center"/>
          </w:tcPr>
          <w:p w:rsidR="00757CC0" w:rsidRPr="0025457E" w:rsidRDefault="0025457E" w:rsidP="008E3436">
            <w:pPr>
              <w:pStyle w:val="21"/>
              <w:spacing w:after="0" w:line="240" w:lineRule="auto"/>
              <w:ind w:left="-108" w:right="-91"/>
              <w:jc w:val="center"/>
              <w:rPr>
                <w:bCs/>
                <w:sz w:val="28"/>
                <w:szCs w:val="28"/>
              </w:rPr>
            </w:pPr>
            <w:r w:rsidRPr="0025457E">
              <w:rPr>
                <w:bCs/>
                <w:sz w:val="28"/>
                <w:szCs w:val="28"/>
              </w:rPr>
              <w:t>15</w:t>
            </w:r>
          </w:p>
        </w:tc>
        <w:tc>
          <w:tcPr>
            <w:tcW w:w="863" w:type="dxa"/>
            <w:vAlign w:val="center"/>
          </w:tcPr>
          <w:p w:rsidR="00757CC0" w:rsidRPr="0025457E" w:rsidRDefault="0025457E" w:rsidP="008E3436">
            <w:pPr>
              <w:pStyle w:val="21"/>
              <w:spacing w:after="0" w:line="240" w:lineRule="auto"/>
              <w:ind w:left="-108" w:right="-91"/>
              <w:jc w:val="center"/>
              <w:rPr>
                <w:bCs/>
                <w:sz w:val="28"/>
                <w:szCs w:val="28"/>
              </w:rPr>
            </w:pPr>
            <w:r w:rsidRPr="0025457E">
              <w:rPr>
                <w:bCs/>
                <w:sz w:val="28"/>
                <w:szCs w:val="28"/>
              </w:rPr>
              <w:t>15</w:t>
            </w:r>
          </w:p>
        </w:tc>
        <w:tc>
          <w:tcPr>
            <w:tcW w:w="810"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4</w:t>
            </w:r>
          </w:p>
        </w:tc>
        <w:tc>
          <w:tcPr>
            <w:tcW w:w="68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4</w:t>
            </w:r>
          </w:p>
        </w:tc>
        <w:tc>
          <w:tcPr>
            <w:tcW w:w="810"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17</w:t>
            </w:r>
          </w:p>
        </w:tc>
        <w:tc>
          <w:tcPr>
            <w:tcW w:w="68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15</w:t>
            </w:r>
          </w:p>
        </w:tc>
        <w:tc>
          <w:tcPr>
            <w:tcW w:w="92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21</w:t>
            </w:r>
          </w:p>
        </w:tc>
        <w:tc>
          <w:tcPr>
            <w:tcW w:w="79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21</w:t>
            </w:r>
          </w:p>
        </w:tc>
        <w:tc>
          <w:tcPr>
            <w:tcW w:w="810"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1</w:t>
            </w:r>
          </w:p>
        </w:tc>
        <w:tc>
          <w:tcPr>
            <w:tcW w:w="68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1</w:t>
            </w:r>
          </w:p>
        </w:tc>
      </w:tr>
      <w:tr w:rsidR="0025457E" w:rsidRPr="00F20B60" w:rsidTr="008806DC">
        <w:tc>
          <w:tcPr>
            <w:tcW w:w="1687" w:type="dxa"/>
            <w:vAlign w:val="center"/>
          </w:tcPr>
          <w:p w:rsidR="0025457E" w:rsidRDefault="0025457E" w:rsidP="008E3436">
            <w:pPr>
              <w:pStyle w:val="21"/>
              <w:spacing w:after="0" w:line="240" w:lineRule="auto"/>
              <w:ind w:left="-108" w:right="-91"/>
              <w:jc w:val="center"/>
              <w:rPr>
                <w:bCs/>
                <w:sz w:val="28"/>
                <w:szCs w:val="28"/>
              </w:rPr>
            </w:pPr>
            <w:r>
              <w:rPr>
                <w:bCs/>
                <w:sz w:val="28"/>
                <w:szCs w:val="28"/>
              </w:rPr>
              <w:t>культура</w:t>
            </w:r>
          </w:p>
        </w:tc>
        <w:tc>
          <w:tcPr>
            <w:tcW w:w="990" w:type="dxa"/>
            <w:vAlign w:val="center"/>
          </w:tcPr>
          <w:p w:rsidR="0025457E" w:rsidRPr="0025457E" w:rsidRDefault="0025457E" w:rsidP="008E3436">
            <w:pPr>
              <w:pStyle w:val="21"/>
              <w:spacing w:after="0" w:line="240" w:lineRule="auto"/>
              <w:ind w:left="-108" w:right="-91"/>
              <w:jc w:val="center"/>
              <w:rPr>
                <w:bCs/>
                <w:sz w:val="28"/>
                <w:szCs w:val="28"/>
              </w:rPr>
            </w:pPr>
            <w:r>
              <w:rPr>
                <w:bCs/>
                <w:sz w:val="28"/>
                <w:szCs w:val="28"/>
              </w:rPr>
              <w:t>3</w:t>
            </w:r>
          </w:p>
        </w:tc>
        <w:tc>
          <w:tcPr>
            <w:tcW w:w="863" w:type="dxa"/>
            <w:vAlign w:val="center"/>
          </w:tcPr>
          <w:p w:rsidR="0025457E" w:rsidRPr="0025457E" w:rsidRDefault="0025457E" w:rsidP="008E3436">
            <w:pPr>
              <w:pStyle w:val="21"/>
              <w:spacing w:after="0" w:line="240" w:lineRule="auto"/>
              <w:ind w:left="-108" w:right="-91"/>
              <w:jc w:val="center"/>
              <w:rPr>
                <w:bCs/>
                <w:sz w:val="28"/>
                <w:szCs w:val="28"/>
              </w:rPr>
            </w:pPr>
            <w:r>
              <w:rPr>
                <w:bCs/>
                <w:sz w:val="28"/>
                <w:szCs w:val="28"/>
              </w:rPr>
              <w:t>3</w:t>
            </w:r>
          </w:p>
        </w:tc>
        <w:tc>
          <w:tcPr>
            <w:tcW w:w="810" w:type="dxa"/>
            <w:vAlign w:val="center"/>
          </w:tcPr>
          <w:p w:rsidR="0025457E" w:rsidRDefault="008806DC" w:rsidP="00833480">
            <w:pPr>
              <w:pStyle w:val="21"/>
              <w:spacing w:after="0" w:line="240" w:lineRule="auto"/>
              <w:ind w:left="-108" w:right="-91"/>
              <w:jc w:val="center"/>
              <w:rPr>
                <w:bCs/>
                <w:sz w:val="28"/>
                <w:szCs w:val="28"/>
              </w:rPr>
            </w:pPr>
            <w:r>
              <w:rPr>
                <w:bCs/>
                <w:sz w:val="28"/>
                <w:szCs w:val="28"/>
              </w:rPr>
              <w:t>1</w:t>
            </w:r>
          </w:p>
        </w:tc>
        <w:tc>
          <w:tcPr>
            <w:tcW w:w="685" w:type="dxa"/>
            <w:vAlign w:val="center"/>
          </w:tcPr>
          <w:p w:rsidR="0025457E" w:rsidRDefault="008806DC" w:rsidP="00833480">
            <w:pPr>
              <w:pStyle w:val="21"/>
              <w:spacing w:after="0" w:line="240" w:lineRule="auto"/>
              <w:ind w:left="-108" w:right="-91"/>
              <w:jc w:val="center"/>
              <w:rPr>
                <w:bCs/>
                <w:sz w:val="28"/>
                <w:szCs w:val="28"/>
              </w:rPr>
            </w:pPr>
            <w:r>
              <w:rPr>
                <w:bCs/>
                <w:sz w:val="28"/>
                <w:szCs w:val="28"/>
              </w:rPr>
              <w:t>0</w:t>
            </w:r>
          </w:p>
        </w:tc>
        <w:tc>
          <w:tcPr>
            <w:tcW w:w="810" w:type="dxa"/>
            <w:vAlign w:val="center"/>
          </w:tcPr>
          <w:p w:rsidR="0025457E" w:rsidRDefault="008806DC" w:rsidP="00833480">
            <w:pPr>
              <w:pStyle w:val="21"/>
              <w:spacing w:after="0" w:line="240" w:lineRule="auto"/>
              <w:ind w:left="-108" w:right="-91"/>
              <w:jc w:val="center"/>
              <w:rPr>
                <w:bCs/>
                <w:sz w:val="28"/>
                <w:szCs w:val="28"/>
              </w:rPr>
            </w:pPr>
            <w:r>
              <w:rPr>
                <w:bCs/>
                <w:sz w:val="28"/>
                <w:szCs w:val="28"/>
              </w:rPr>
              <w:t>4</w:t>
            </w:r>
          </w:p>
        </w:tc>
        <w:tc>
          <w:tcPr>
            <w:tcW w:w="685" w:type="dxa"/>
            <w:vAlign w:val="center"/>
          </w:tcPr>
          <w:p w:rsidR="0025457E" w:rsidRDefault="008806DC" w:rsidP="00833480">
            <w:pPr>
              <w:pStyle w:val="21"/>
              <w:spacing w:after="0" w:line="240" w:lineRule="auto"/>
              <w:ind w:left="-108" w:right="-91"/>
              <w:jc w:val="center"/>
              <w:rPr>
                <w:bCs/>
                <w:sz w:val="28"/>
                <w:szCs w:val="28"/>
              </w:rPr>
            </w:pPr>
            <w:r>
              <w:rPr>
                <w:bCs/>
                <w:sz w:val="28"/>
                <w:szCs w:val="28"/>
              </w:rPr>
              <w:t>1</w:t>
            </w:r>
          </w:p>
        </w:tc>
        <w:tc>
          <w:tcPr>
            <w:tcW w:w="925" w:type="dxa"/>
            <w:vAlign w:val="center"/>
          </w:tcPr>
          <w:p w:rsidR="0025457E" w:rsidRDefault="008806DC" w:rsidP="00833480">
            <w:pPr>
              <w:pStyle w:val="21"/>
              <w:spacing w:after="0" w:line="240" w:lineRule="auto"/>
              <w:ind w:left="-108" w:right="-91"/>
              <w:jc w:val="center"/>
              <w:rPr>
                <w:bCs/>
                <w:sz w:val="28"/>
                <w:szCs w:val="28"/>
              </w:rPr>
            </w:pPr>
            <w:r>
              <w:rPr>
                <w:bCs/>
                <w:sz w:val="28"/>
                <w:szCs w:val="28"/>
              </w:rPr>
              <w:t>4</w:t>
            </w:r>
          </w:p>
        </w:tc>
        <w:tc>
          <w:tcPr>
            <w:tcW w:w="795" w:type="dxa"/>
            <w:vAlign w:val="center"/>
          </w:tcPr>
          <w:p w:rsidR="0025457E" w:rsidRDefault="008806DC" w:rsidP="00833480">
            <w:pPr>
              <w:pStyle w:val="21"/>
              <w:spacing w:after="0" w:line="240" w:lineRule="auto"/>
              <w:ind w:left="-108" w:right="-91"/>
              <w:jc w:val="center"/>
              <w:rPr>
                <w:bCs/>
                <w:sz w:val="28"/>
                <w:szCs w:val="28"/>
              </w:rPr>
            </w:pPr>
            <w:r>
              <w:rPr>
                <w:bCs/>
                <w:sz w:val="28"/>
                <w:szCs w:val="28"/>
              </w:rPr>
              <w:t>4</w:t>
            </w:r>
          </w:p>
        </w:tc>
        <w:tc>
          <w:tcPr>
            <w:tcW w:w="810" w:type="dxa"/>
            <w:vAlign w:val="center"/>
          </w:tcPr>
          <w:p w:rsidR="0025457E" w:rsidRDefault="008806DC" w:rsidP="00833480">
            <w:pPr>
              <w:pStyle w:val="21"/>
              <w:spacing w:after="0" w:line="240" w:lineRule="auto"/>
              <w:ind w:left="-108" w:right="-91"/>
              <w:jc w:val="center"/>
              <w:rPr>
                <w:bCs/>
                <w:sz w:val="28"/>
                <w:szCs w:val="28"/>
              </w:rPr>
            </w:pPr>
            <w:r>
              <w:rPr>
                <w:bCs/>
                <w:sz w:val="28"/>
                <w:szCs w:val="28"/>
              </w:rPr>
              <w:t>-</w:t>
            </w:r>
          </w:p>
        </w:tc>
        <w:tc>
          <w:tcPr>
            <w:tcW w:w="685" w:type="dxa"/>
            <w:vAlign w:val="center"/>
          </w:tcPr>
          <w:p w:rsidR="0025457E" w:rsidRDefault="008806DC" w:rsidP="00833480">
            <w:pPr>
              <w:pStyle w:val="21"/>
              <w:spacing w:after="0" w:line="240" w:lineRule="auto"/>
              <w:ind w:left="-108" w:right="-91"/>
              <w:jc w:val="center"/>
              <w:rPr>
                <w:bCs/>
                <w:sz w:val="28"/>
                <w:szCs w:val="28"/>
              </w:rPr>
            </w:pPr>
            <w:r>
              <w:rPr>
                <w:bCs/>
                <w:sz w:val="28"/>
                <w:szCs w:val="28"/>
              </w:rPr>
              <w:t>-</w:t>
            </w:r>
          </w:p>
        </w:tc>
      </w:tr>
    </w:tbl>
    <w:p w:rsidR="009961E4" w:rsidRDefault="009961E4" w:rsidP="006E4CB0">
      <w:pPr>
        <w:pStyle w:val="21"/>
        <w:spacing w:after="0" w:line="240" w:lineRule="auto"/>
        <w:ind w:firstLine="540"/>
        <w:rPr>
          <w:rFonts w:ascii="Times New Roman" w:hAnsi="Times New Roman" w:cs="Times New Roman"/>
          <w:b/>
          <w:bCs/>
          <w:sz w:val="28"/>
          <w:szCs w:val="28"/>
        </w:rPr>
      </w:pPr>
    </w:p>
    <w:p w:rsidR="009961E4" w:rsidRDefault="009961E4" w:rsidP="006E4CB0">
      <w:pPr>
        <w:pStyle w:val="21"/>
        <w:spacing w:after="0" w:line="240" w:lineRule="auto"/>
        <w:ind w:firstLine="540"/>
        <w:rPr>
          <w:rFonts w:ascii="Times New Roman" w:hAnsi="Times New Roman" w:cs="Times New Roman"/>
          <w:b/>
          <w:bCs/>
          <w:sz w:val="28"/>
          <w:szCs w:val="28"/>
        </w:rPr>
      </w:pPr>
    </w:p>
    <w:p w:rsidR="009961E4" w:rsidRPr="006E4CB0" w:rsidRDefault="009961E4" w:rsidP="006E4CB0">
      <w:pPr>
        <w:pStyle w:val="21"/>
        <w:spacing w:after="0" w:line="240" w:lineRule="auto"/>
        <w:ind w:firstLine="540"/>
        <w:rPr>
          <w:rFonts w:ascii="Times New Roman" w:hAnsi="Times New Roman" w:cs="Times New Roman"/>
          <w:b/>
          <w:bCs/>
          <w:sz w:val="28"/>
          <w:szCs w:val="28"/>
        </w:rPr>
      </w:pPr>
    </w:p>
    <w:p w:rsidR="006E4CB0" w:rsidRPr="006E4CB0" w:rsidRDefault="006E4CB0" w:rsidP="006E4CB0">
      <w:pPr>
        <w:pStyle w:val="21"/>
        <w:spacing w:after="0" w:line="240" w:lineRule="auto"/>
        <w:ind w:firstLine="540"/>
        <w:rPr>
          <w:rFonts w:ascii="Times New Roman" w:hAnsi="Times New Roman" w:cs="Times New Roman"/>
          <w:b/>
          <w:bCs/>
          <w:sz w:val="28"/>
          <w:szCs w:val="28"/>
        </w:rPr>
      </w:pPr>
    </w:p>
    <w:p w:rsidR="006E4CB0" w:rsidRPr="006E4CB0" w:rsidRDefault="006E4CB0" w:rsidP="006E4CB0">
      <w:pPr>
        <w:pStyle w:val="21"/>
        <w:spacing w:after="0" w:line="240" w:lineRule="auto"/>
        <w:ind w:firstLine="540"/>
        <w:rPr>
          <w:rFonts w:ascii="Times New Roman" w:hAnsi="Times New Roman" w:cs="Times New Roman"/>
          <w:b/>
          <w:bCs/>
          <w:sz w:val="28"/>
          <w:szCs w:val="28"/>
        </w:rPr>
      </w:pPr>
    </w:p>
    <w:p w:rsidR="006E4CB0" w:rsidRPr="006E4CB0" w:rsidRDefault="006E4CB0" w:rsidP="006E4CB0">
      <w:pPr>
        <w:pStyle w:val="21"/>
        <w:spacing w:after="0" w:line="240" w:lineRule="auto"/>
        <w:ind w:firstLine="540"/>
        <w:rPr>
          <w:rFonts w:ascii="Times New Roman" w:hAnsi="Times New Roman" w:cs="Times New Roman"/>
          <w:b/>
          <w:bCs/>
          <w:sz w:val="28"/>
          <w:szCs w:val="28"/>
        </w:rPr>
      </w:pPr>
    </w:p>
    <w:p w:rsidR="006E4CB0" w:rsidRPr="006E4CB0" w:rsidRDefault="006E4CB0" w:rsidP="006E4CB0">
      <w:pPr>
        <w:pStyle w:val="21"/>
        <w:spacing w:after="0" w:line="240" w:lineRule="auto"/>
        <w:ind w:firstLine="540"/>
        <w:rPr>
          <w:rFonts w:ascii="Times New Roman" w:hAnsi="Times New Roman" w:cs="Times New Roman"/>
          <w:b/>
          <w:bCs/>
          <w:sz w:val="28"/>
          <w:szCs w:val="28"/>
        </w:rPr>
      </w:pPr>
    </w:p>
    <w:p w:rsidR="006E4CB0" w:rsidRDefault="006E4CB0" w:rsidP="006E4CB0">
      <w:pPr>
        <w:keepNext/>
        <w:shd w:val="clear" w:color="auto" w:fill="F3F3F3"/>
        <w:autoSpaceDE w:val="0"/>
        <w:autoSpaceDN w:val="0"/>
        <w:adjustRightInd w:val="0"/>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rPr>
        <w:lastRenderedPageBreak/>
        <w:t>Раздел 3. Основные задачи, которые должны быть решены                                                                                                                      в ходе планирования и бюджетирования на предстоящие 3 года</w:t>
      </w:r>
    </w:p>
    <w:p w:rsidR="009961E4" w:rsidRPr="006E4CB0" w:rsidRDefault="009961E4" w:rsidP="006E4CB0">
      <w:pPr>
        <w:keepNext/>
        <w:shd w:val="clear" w:color="auto" w:fill="F3F3F3"/>
        <w:autoSpaceDE w:val="0"/>
        <w:autoSpaceDN w:val="0"/>
        <w:adjustRightInd w:val="0"/>
        <w:spacing w:after="0" w:line="240" w:lineRule="auto"/>
        <w:jc w:val="center"/>
        <w:rPr>
          <w:rFonts w:ascii="Times New Roman" w:hAnsi="Times New Roman" w:cs="Times New Roman"/>
          <w:b/>
          <w:bCs/>
          <w:sz w:val="28"/>
          <w:szCs w:val="28"/>
        </w:rPr>
      </w:pP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Учитывая основные цели развития </w:t>
      </w:r>
      <w:r w:rsidR="00D3544A">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на среднесрочную перспективу, основная задача состоит в том, чтобы эффективно реализовать потенциал муниципального образования.</w:t>
      </w: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Ключевое решение заключается в комплексном, взаимоувязанном развитии всех сфер деятельности муниципального образования, направленного на повышение уровня и качества жизни людей, проживающих на территории города.</w:t>
      </w: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Для успешного достижения целей развития </w:t>
      </w:r>
      <w:r w:rsidR="002E53C0">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необходима тесная координация деятельности органов местного самоуправления и органов исполнительной власти </w:t>
      </w:r>
      <w:r w:rsidR="00E16125">
        <w:rPr>
          <w:rFonts w:ascii="Times New Roman" w:hAnsi="Times New Roman" w:cs="Times New Roman"/>
          <w:sz w:val="28"/>
          <w:szCs w:val="28"/>
        </w:rPr>
        <w:t>Свердловской области</w:t>
      </w:r>
      <w:r w:rsidRPr="006E4CB0">
        <w:rPr>
          <w:rFonts w:ascii="Times New Roman" w:hAnsi="Times New Roman" w:cs="Times New Roman"/>
          <w:sz w:val="28"/>
          <w:szCs w:val="28"/>
        </w:rPr>
        <w:t xml:space="preserve"> по следующим направлениям:</w:t>
      </w:r>
    </w:p>
    <w:p w:rsidR="006E4CB0" w:rsidRPr="006E4CB0" w:rsidRDefault="00AE691E" w:rsidP="00694A4B">
      <w:pPr>
        <w:numPr>
          <w:ilvl w:val="0"/>
          <w:numId w:val="3"/>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работа</w:t>
      </w:r>
      <w:r w:rsidR="006E4CB0" w:rsidRPr="006E4CB0">
        <w:rPr>
          <w:rFonts w:ascii="Times New Roman" w:hAnsi="Times New Roman" w:cs="Times New Roman"/>
          <w:sz w:val="28"/>
          <w:szCs w:val="28"/>
        </w:rPr>
        <w:t xml:space="preserve"> с некоммерческой организацией «Фонд жилищного строительства»;</w:t>
      </w:r>
    </w:p>
    <w:p w:rsidR="006E4CB0" w:rsidRPr="006E4CB0" w:rsidRDefault="00AE691E" w:rsidP="00694A4B">
      <w:pPr>
        <w:numPr>
          <w:ilvl w:val="0"/>
          <w:numId w:val="3"/>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обеспечение</w:t>
      </w:r>
      <w:r w:rsidR="006E4CB0" w:rsidRPr="006E4CB0">
        <w:rPr>
          <w:rFonts w:ascii="Times New Roman" w:hAnsi="Times New Roman" w:cs="Times New Roman"/>
          <w:sz w:val="28"/>
          <w:szCs w:val="28"/>
        </w:rPr>
        <w:t xml:space="preserve"> финансовой помощи для поддержания платежеспособного спроса населения на жилье посредством выделения бюджетных средств, предназначенных для адресной поддержки (ПНП «Доступное и комфортное жилье - гражданам России», ОЦП «Жилище» и др.) нуждающихся в улучшении жилищных условий в форме безвозмездных субсидий, предоставляемых для оплаты первоначального взноса;</w:t>
      </w:r>
    </w:p>
    <w:p w:rsidR="006E4CB0" w:rsidRPr="00AD3F4D" w:rsidRDefault="004A3094" w:rsidP="00AD3F4D">
      <w:pPr>
        <w:numPr>
          <w:ilvl w:val="0"/>
          <w:numId w:val="3"/>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работа</w:t>
      </w:r>
      <w:r w:rsidR="006E4CB0" w:rsidRPr="006E4CB0">
        <w:rPr>
          <w:rFonts w:ascii="Times New Roman" w:hAnsi="Times New Roman" w:cs="Times New Roman"/>
          <w:sz w:val="28"/>
          <w:szCs w:val="28"/>
        </w:rPr>
        <w:t xml:space="preserve"> по обеспечению земельных участков коммунальной инфраструктурой в целях жилищного строительства</w:t>
      </w:r>
      <w:r w:rsidR="006E4CB0" w:rsidRPr="00AD3F4D">
        <w:rPr>
          <w:rFonts w:ascii="Times New Roman" w:hAnsi="Times New Roman" w:cs="Times New Roman"/>
          <w:sz w:val="28"/>
          <w:szCs w:val="28"/>
        </w:rPr>
        <w:t xml:space="preserve">. </w:t>
      </w:r>
    </w:p>
    <w:p w:rsidR="006E4CB0" w:rsidRPr="006E4CB0" w:rsidRDefault="006E4CB0" w:rsidP="00AD3F4D">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В 201</w:t>
      </w:r>
      <w:r w:rsidR="00C97749">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0E6678">
        <w:rPr>
          <w:rFonts w:ascii="Times New Roman" w:hAnsi="Times New Roman" w:cs="Times New Roman"/>
          <w:sz w:val="28"/>
          <w:szCs w:val="28"/>
        </w:rPr>
        <w:t>начата</w:t>
      </w:r>
      <w:r w:rsidRPr="006E4CB0">
        <w:rPr>
          <w:rFonts w:ascii="Times New Roman" w:hAnsi="Times New Roman" w:cs="Times New Roman"/>
          <w:sz w:val="28"/>
          <w:szCs w:val="28"/>
        </w:rPr>
        <w:t xml:space="preserve"> реализация </w:t>
      </w:r>
      <w:r w:rsidR="000E6678">
        <w:rPr>
          <w:rFonts w:ascii="Times New Roman" w:hAnsi="Times New Roman" w:cs="Times New Roman"/>
          <w:sz w:val="28"/>
          <w:szCs w:val="28"/>
        </w:rPr>
        <w:t>Плана мероприятий по росту доходов, оптимизации расходов и совершенствованию долговой политики Волчанского городского округа</w:t>
      </w:r>
      <w:r w:rsidR="00572622">
        <w:rPr>
          <w:rFonts w:ascii="Times New Roman" w:hAnsi="Times New Roman" w:cs="Times New Roman"/>
          <w:sz w:val="28"/>
          <w:szCs w:val="28"/>
        </w:rPr>
        <w:t xml:space="preserve"> (далее – План)</w:t>
      </w:r>
      <w:r w:rsidRPr="006E4CB0">
        <w:rPr>
          <w:rFonts w:ascii="Times New Roman" w:hAnsi="Times New Roman" w:cs="Times New Roman"/>
          <w:sz w:val="28"/>
          <w:szCs w:val="28"/>
        </w:rPr>
        <w:t xml:space="preserve">. Всеми исполнителями </w:t>
      </w:r>
      <w:r w:rsidR="00572622">
        <w:rPr>
          <w:rFonts w:ascii="Times New Roman" w:hAnsi="Times New Roman" w:cs="Times New Roman"/>
          <w:sz w:val="28"/>
          <w:szCs w:val="28"/>
        </w:rPr>
        <w:t>Плана</w:t>
      </w:r>
      <w:r w:rsidRPr="006E4CB0">
        <w:rPr>
          <w:rFonts w:ascii="Times New Roman" w:hAnsi="Times New Roman" w:cs="Times New Roman"/>
          <w:sz w:val="28"/>
          <w:szCs w:val="28"/>
        </w:rPr>
        <w:t xml:space="preserve"> </w:t>
      </w:r>
      <w:r w:rsidR="00572622">
        <w:rPr>
          <w:rFonts w:ascii="Times New Roman" w:hAnsi="Times New Roman" w:cs="Times New Roman"/>
          <w:sz w:val="28"/>
          <w:szCs w:val="28"/>
        </w:rPr>
        <w:t>проводится</w:t>
      </w:r>
      <w:r w:rsidRPr="006E4CB0">
        <w:rPr>
          <w:rFonts w:ascii="Times New Roman" w:hAnsi="Times New Roman" w:cs="Times New Roman"/>
          <w:sz w:val="28"/>
          <w:szCs w:val="28"/>
        </w:rPr>
        <w:t xml:space="preserve"> работа по реформированию бюджетного процесса в </w:t>
      </w:r>
      <w:r w:rsidR="00572622">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в части внедрения бюджетирования, ориентированного на результат. За период реализации </w:t>
      </w:r>
      <w:r w:rsidR="003C6231">
        <w:rPr>
          <w:rFonts w:ascii="Times New Roman" w:hAnsi="Times New Roman" w:cs="Times New Roman"/>
          <w:sz w:val="28"/>
          <w:szCs w:val="28"/>
        </w:rPr>
        <w:t>Плана</w:t>
      </w:r>
      <w:r w:rsidRPr="006E4CB0">
        <w:rPr>
          <w:rFonts w:ascii="Times New Roman" w:hAnsi="Times New Roman" w:cs="Times New Roman"/>
          <w:sz w:val="28"/>
          <w:szCs w:val="28"/>
        </w:rPr>
        <w:t xml:space="preserve"> в целях соблюдения требований бюджетного законодательства </w:t>
      </w:r>
      <w:r w:rsidR="003C6231">
        <w:rPr>
          <w:rFonts w:ascii="Times New Roman" w:hAnsi="Times New Roman" w:cs="Times New Roman"/>
          <w:sz w:val="28"/>
          <w:szCs w:val="28"/>
        </w:rPr>
        <w:t>планируется</w:t>
      </w:r>
      <w:r w:rsidRPr="006E4CB0">
        <w:rPr>
          <w:rFonts w:ascii="Times New Roman" w:hAnsi="Times New Roman" w:cs="Times New Roman"/>
          <w:sz w:val="28"/>
          <w:szCs w:val="28"/>
        </w:rPr>
        <w:t xml:space="preserve"> осуществление перехода от финансирования затрат к финансированию результатов, повышение качества и доступности оказываемых муниципальных услуг при сохранении (снижении) затрат бюджета</w:t>
      </w:r>
      <w:r w:rsidR="003C6231">
        <w:rPr>
          <w:rFonts w:ascii="Times New Roman" w:hAnsi="Times New Roman" w:cs="Times New Roman"/>
          <w:sz w:val="28"/>
          <w:szCs w:val="28"/>
        </w:rPr>
        <w:t xml:space="preserve"> Волчанского городского округа</w:t>
      </w:r>
      <w:r w:rsidRPr="006E4CB0">
        <w:rPr>
          <w:rFonts w:ascii="Times New Roman" w:hAnsi="Times New Roman" w:cs="Times New Roman"/>
          <w:sz w:val="28"/>
          <w:szCs w:val="28"/>
        </w:rPr>
        <w:t xml:space="preserve">. </w:t>
      </w:r>
      <w:r w:rsidR="002F77DF" w:rsidRPr="006E4CB0">
        <w:rPr>
          <w:rFonts w:ascii="Times New Roman" w:hAnsi="Times New Roman" w:cs="Times New Roman"/>
          <w:sz w:val="28"/>
          <w:szCs w:val="28"/>
        </w:rPr>
        <w:t>Внедрени</w:t>
      </w:r>
      <w:r w:rsidR="002F77DF">
        <w:rPr>
          <w:rFonts w:ascii="Times New Roman" w:hAnsi="Times New Roman" w:cs="Times New Roman"/>
          <w:sz w:val="28"/>
          <w:szCs w:val="28"/>
        </w:rPr>
        <w:t>е</w:t>
      </w:r>
      <w:r w:rsidR="002F77DF" w:rsidRPr="006E4CB0">
        <w:rPr>
          <w:rFonts w:ascii="Times New Roman" w:hAnsi="Times New Roman" w:cs="Times New Roman"/>
          <w:sz w:val="28"/>
          <w:szCs w:val="28"/>
        </w:rPr>
        <w:t xml:space="preserve"> </w:t>
      </w:r>
      <w:r w:rsidRPr="006E4CB0">
        <w:rPr>
          <w:rFonts w:ascii="Times New Roman" w:hAnsi="Times New Roman" w:cs="Times New Roman"/>
          <w:sz w:val="28"/>
          <w:szCs w:val="28"/>
        </w:rPr>
        <w:t xml:space="preserve">в бюджетный процесс  инновационного метода планирования, получивший название «программно-целевой». </w:t>
      </w: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Одним из эффективно действующих инструментов программно-целевого метода являются муниципальные программы, </w:t>
      </w:r>
      <w:r w:rsidR="00204362">
        <w:rPr>
          <w:rFonts w:ascii="Times New Roman" w:hAnsi="Times New Roman" w:cs="Times New Roman"/>
          <w:sz w:val="28"/>
          <w:szCs w:val="28"/>
        </w:rPr>
        <w:t>которые</w:t>
      </w:r>
      <w:r w:rsidRPr="006E4CB0">
        <w:rPr>
          <w:rFonts w:ascii="Times New Roman" w:hAnsi="Times New Roman" w:cs="Times New Roman"/>
          <w:sz w:val="28"/>
          <w:szCs w:val="28"/>
        </w:rPr>
        <w:t xml:space="preserve"> позволяют сконцентрировать усилия для комплексного и системного решения среднесрочных и долгосрочных проблем экономической и социальной политики города, обеспечить прозрачность и обоснованность процесса выбора целей, выбрать наиболее эффективные пути достижения результатов.  </w:t>
      </w:r>
    </w:p>
    <w:p w:rsidR="006E4CB0" w:rsidRPr="006E4CB0" w:rsidRDefault="006E4CB0" w:rsidP="005B53AB">
      <w:pPr>
        <w:pStyle w:val="af4"/>
        <w:spacing w:after="0" w:line="240" w:lineRule="auto"/>
        <w:ind w:left="0" w:firstLine="851"/>
        <w:jc w:val="both"/>
        <w:rPr>
          <w:rFonts w:ascii="Times New Roman" w:hAnsi="Times New Roman" w:cs="Times New Roman"/>
          <w:sz w:val="28"/>
          <w:szCs w:val="28"/>
        </w:rPr>
      </w:pPr>
      <w:r w:rsidRPr="006E4CB0">
        <w:rPr>
          <w:rFonts w:ascii="Times New Roman" w:hAnsi="Times New Roman" w:cs="Times New Roman"/>
          <w:sz w:val="28"/>
          <w:szCs w:val="28"/>
        </w:rPr>
        <w:t>В 201</w:t>
      </w:r>
      <w:r w:rsidR="00A4643B">
        <w:rPr>
          <w:rFonts w:ascii="Times New Roman" w:hAnsi="Times New Roman" w:cs="Times New Roman"/>
          <w:sz w:val="28"/>
          <w:szCs w:val="28"/>
        </w:rPr>
        <w:t>3</w:t>
      </w:r>
      <w:r w:rsidRPr="006E4CB0">
        <w:rPr>
          <w:rFonts w:ascii="Times New Roman" w:hAnsi="Times New Roman" w:cs="Times New Roman"/>
          <w:sz w:val="28"/>
          <w:szCs w:val="28"/>
        </w:rPr>
        <w:t xml:space="preserve"> году действовал</w:t>
      </w:r>
      <w:r w:rsidR="005B53AB">
        <w:rPr>
          <w:rFonts w:ascii="Times New Roman" w:hAnsi="Times New Roman" w:cs="Times New Roman"/>
          <w:sz w:val="28"/>
          <w:szCs w:val="28"/>
        </w:rPr>
        <w:t>о</w:t>
      </w:r>
      <w:r w:rsidRPr="006E4CB0">
        <w:rPr>
          <w:rFonts w:ascii="Times New Roman" w:hAnsi="Times New Roman" w:cs="Times New Roman"/>
          <w:sz w:val="28"/>
          <w:szCs w:val="28"/>
        </w:rPr>
        <w:t xml:space="preserve"> 3</w:t>
      </w:r>
      <w:r w:rsidR="005B53AB">
        <w:rPr>
          <w:rFonts w:ascii="Times New Roman" w:hAnsi="Times New Roman" w:cs="Times New Roman"/>
          <w:sz w:val="28"/>
          <w:szCs w:val="28"/>
        </w:rPr>
        <w:t>7 программ</w:t>
      </w:r>
      <w:r w:rsidRPr="006E4CB0">
        <w:rPr>
          <w:rFonts w:ascii="Times New Roman" w:hAnsi="Times New Roman" w:cs="Times New Roman"/>
          <w:sz w:val="28"/>
          <w:szCs w:val="28"/>
        </w:rPr>
        <w:t xml:space="preserve"> различной направленности, из них:</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социальных – 12;</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lastRenderedPageBreak/>
        <w:t xml:space="preserve">жилищных – </w:t>
      </w:r>
      <w:r w:rsidR="00DF7D61">
        <w:rPr>
          <w:rFonts w:ascii="Times New Roman" w:hAnsi="Times New Roman" w:cs="Times New Roman"/>
          <w:sz w:val="28"/>
          <w:szCs w:val="28"/>
        </w:rPr>
        <w:t>3</w:t>
      </w:r>
      <w:r w:rsidRPr="006E4CB0">
        <w:rPr>
          <w:rFonts w:ascii="Times New Roman" w:hAnsi="Times New Roman" w:cs="Times New Roman"/>
          <w:sz w:val="28"/>
          <w:szCs w:val="28"/>
        </w:rPr>
        <w:t>;</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сфере ЖКК – </w:t>
      </w:r>
      <w:r w:rsidR="00DF7D61">
        <w:rPr>
          <w:rFonts w:ascii="Times New Roman" w:hAnsi="Times New Roman" w:cs="Times New Roman"/>
          <w:sz w:val="28"/>
          <w:szCs w:val="28"/>
        </w:rPr>
        <w:t>12</w:t>
      </w:r>
      <w:r w:rsidRPr="006E4CB0">
        <w:rPr>
          <w:rFonts w:ascii="Times New Roman" w:hAnsi="Times New Roman" w:cs="Times New Roman"/>
          <w:sz w:val="28"/>
          <w:szCs w:val="28"/>
        </w:rPr>
        <w:t>;</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сфере безопасности – </w:t>
      </w:r>
      <w:r w:rsidR="00DF7D61">
        <w:rPr>
          <w:rFonts w:ascii="Times New Roman" w:hAnsi="Times New Roman" w:cs="Times New Roman"/>
          <w:sz w:val="28"/>
          <w:szCs w:val="28"/>
        </w:rPr>
        <w:t>3</w:t>
      </w:r>
      <w:r w:rsidRPr="006E4CB0">
        <w:rPr>
          <w:rFonts w:ascii="Times New Roman" w:hAnsi="Times New Roman" w:cs="Times New Roman"/>
          <w:sz w:val="28"/>
          <w:szCs w:val="28"/>
        </w:rPr>
        <w:t xml:space="preserve">;             </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строительстве – </w:t>
      </w:r>
      <w:r w:rsidR="00DF7D61">
        <w:rPr>
          <w:rFonts w:ascii="Times New Roman" w:hAnsi="Times New Roman" w:cs="Times New Roman"/>
          <w:sz w:val="28"/>
          <w:szCs w:val="28"/>
        </w:rPr>
        <w:t>1</w:t>
      </w:r>
      <w:r w:rsidRPr="006E4CB0">
        <w:rPr>
          <w:rFonts w:ascii="Times New Roman" w:hAnsi="Times New Roman" w:cs="Times New Roman"/>
          <w:sz w:val="28"/>
          <w:szCs w:val="28"/>
        </w:rPr>
        <w:t>;</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архитектура и градостроительство – 1;</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управление – </w:t>
      </w:r>
      <w:r w:rsidR="00DF7D61">
        <w:rPr>
          <w:rFonts w:ascii="Times New Roman" w:hAnsi="Times New Roman" w:cs="Times New Roman"/>
          <w:sz w:val="28"/>
          <w:szCs w:val="28"/>
        </w:rPr>
        <w:t>4</w:t>
      </w:r>
      <w:r w:rsidRPr="006E4CB0">
        <w:rPr>
          <w:rFonts w:ascii="Times New Roman" w:hAnsi="Times New Roman" w:cs="Times New Roman"/>
          <w:sz w:val="28"/>
          <w:szCs w:val="28"/>
        </w:rPr>
        <w:t>;</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связь с использованием вычислительной техники и информационных технологий – 1.   </w:t>
      </w:r>
    </w:p>
    <w:p w:rsidR="006E4CB0" w:rsidRPr="006E4CB0" w:rsidRDefault="006E4CB0" w:rsidP="00DF7D6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На реализацию данных программ предусматривалось направить из местного бюджета </w:t>
      </w:r>
      <w:r w:rsidR="00D84CB2">
        <w:rPr>
          <w:rFonts w:ascii="Times New Roman" w:hAnsi="Times New Roman" w:cs="Times New Roman"/>
          <w:sz w:val="28"/>
          <w:szCs w:val="28"/>
        </w:rPr>
        <w:t>35,4</w:t>
      </w:r>
      <w:r w:rsidRPr="006E4CB0">
        <w:rPr>
          <w:rFonts w:ascii="Times New Roman" w:hAnsi="Times New Roman" w:cs="Times New Roman"/>
          <w:sz w:val="28"/>
          <w:szCs w:val="28"/>
        </w:rPr>
        <w:t xml:space="preserve"> млн.руб. (в 201</w:t>
      </w:r>
      <w:r w:rsidR="00D84CB2">
        <w:rPr>
          <w:rFonts w:ascii="Times New Roman" w:hAnsi="Times New Roman" w:cs="Times New Roman"/>
          <w:sz w:val="28"/>
          <w:szCs w:val="28"/>
        </w:rPr>
        <w:t>2</w:t>
      </w:r>
      <w:r w:rsidRPr="006E4CB0">
        <w:rPr>
          <w:rFonts w:ascii="Times New Roman" w:hAnsi="Times New Roman" w:cs="Times New Roman"/>
          <w:sz w:val="28"/>
          <w:szCs w:val="28"/>
        </w:rPr>
        <w:t xml:space="preserve"> году </w:t>
      </w:r>
      <w:r w:rsidR="00671FFF">
        <w:rPr>
          <w:rFonts w:ascii="Times New Roman" w:hAnsi="Times New Roman" w:cs="Times New Roman"/>
          <w:sz w:val="28"/>
          <w:szCs w:val="28"/>
        </w:rPr>
        <w:t>33,9</w:t>
      </w:r>
      <w:r w:rsidRPr="006E4CB0">
        <w:rPr>
          <w:rFonts w:ascii="Times New Roman" w:hAnsi="Times New Roman" w:cs="Times New Roman"/>
          <w:sz w:val="28"/>
          <w:szCs w:val="28"/>
        </w:rPr>
        <w:t xml:space="preserve"> млн.руб.). Фактическое финансирование составило </w:t>
      </w:r>
      <w:r w:rsidR="00E3552B">
        <w:rPr>
          <w:rFonts w:ascii="Times New Roman" w:hAnsi="Times New Roman" w:cs="Times New Roman"/>
          <w:sz w:val="28"/>
          <w:szCs w:val="28"/>
        </w:rPr>
        <w:t>32,9</w:t>
      </w:r>
      <w:r w:rsidRPr="006E4CB0">
        <w:rPr>
          <w:rFonts w:ascii="Times New Roman" w:hAnsi="Times New Roman" w:cs="Times New Roman"/>
          <w:sz w:val="28"/>
          <w:szCs w:val="28"/>
        </w:rPr>
        <w:t xml:space="preserve"> млн.руб. (в 201</w:t>
      </w:r>
      <w:r w:rsidR="00E3552B">
        <w:rPr>
          <w:rFonts w:ascii="Times New Roman" w:hAnsi="Times New Roman" w:cs="Times New Roman"/>
          <w:sz w:val="28"/>
          <w:szCs w:val="28"/>
        </w:rPr>
        <w:t>2</w:t>
      </w:r>
      <w:r w:rsidRPr="006E4CB0">
        <w:rPr>
          <w:rFonts w:ascii="Times New Roman" w:hAnsi="Times New Roman" w:cs="Times New Roman"/>
          <w:sz w:val="28"/>
          <w:szCs w:val="28"/>
        </w:rPr>
        <w:t xml:space="preserve"> году </w:t>
      </w:r>
      <w:r w:rsidR="00E3552B">
        <w:rPr>
          <w:rFonts w:ascii="Times New Roman" w:hAnsi="Times New Roman" w:cs="Times New Roman"/>
          <w:sz w:val="28"/>
          <w:szCs w:val="28"/>
        </w:rPr>
        <w:t>33,2</w:t>
      </w:r>
      <w:r w:rsidRPr="006E4CB0">
        <w:rPr>
          <w:rFonts w:ascii="Times New Roman" w:hAnsi="Times New Roman" w:cs="Times New Roman"/>
          <w:sz w:val="28"/>
          <w:szCs w:val="28"/>
        </w:rPr>
        <w:t xml:space="preserve"> млн.руб.) или </w:t>
      </w:r>
      <w:r w:rsidR="00E3552B">
        <w:rPr>
          <w:rFonts w:ascii="Times New Roman" w:hAnsi="Times New Roman" w:cs="Times New Roman"/>
          <w:sz w:val="28"/>
          <w:szCs w:val="28"/>
        </w:rPr>
        <w:t xml:space="preserve">93,1 </w:t>
      </w:r>
      <w:r w:rsidRPr="006E4CB0">
        <w:rPr>
          <w:rFonts w:ascii="Times New Roman" w:hAnsi="Times New Roman" w:cs="Times New Roman"/>
          <w:sz w:val="28"/>
          <w:szCs w:val="28"/>
        </w:rPr>
        <w:t xml:space="preserve">% от запланированного объема. </w:t>
      </w:r>
    </w:p>
    <w:p w:rsidR="006E4CB0" w:rsidRPr="006E4CB0" w:rsidRDefault="006E4CB0" w:rsidP="00DF7D6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В 201</w:t>
      </w:r>
      <w:r w:rsidR="00E3552B">
        <w:rPr>
          <w:rFonts w:ascii="Times New Roman" w:hAnsi="Times New Roman" w:cs="Times New Roman"/>
          <w:sz w:val="28"/>
          <w:szCs w:val="28"/>
        </w:rPr>
        <w:t>3</w:t>
      </w:r>
      <w:r w:rsidRPr="006E4CB0">
        <w:rPr>
          <w:rFonts w:ascii="Times New Roman" w:hAnsi="Times New Roman" w:cs="Times New Roman"/>
          <w:sz w:val="28"/>
          <w:szCs w:val="28"/>
        </w:rPr>
        <w:t xml:space="preserve"> году наибольшая доля финансирования программ приходилась:</w:t>
      </w:r>
    </w:p>
    <w:p w:rsidR="006E4CB0" w:rsidRPr="006E4CB0" w:rsidRDefault="006E4CB0" w:rsidP="00DF7D61">
      <w:pPr>
        <w:pStyle w:val="af4"/>
        <w:spacing w:after="0" w:line="240" w:lineRule="auto"/>
        <w:ind w:left="0"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 в сфере </w:t>
      </w:r>
      <w:r w:rsidR="006C5C40">
        <w:rPr>
          <w:rFonts w:ascii="Times New Roman" w:hAnsi="Times New Roman" w:cs="Times New Roman"/>
          <w:sz w:val="28"/>
          <w:szCs w:val="28"/>
        </w:rPr>
        <w:t>жилищно-коммунального хозяйства</w:t>
      </w:r>
      <w:r w:rsidRPr="006E4CB0">
        <w:rPr>
          <w:rFonts w:ascii="Times New Roman" w:hAnsi="Times New Roman" w:cs="Times New Roman"/>
          <w:sz w:val="28"/>
          <w:szCs w:val="28"/>
        </w:rPr>
        <w:t>:</w:t>
      </w:r>
      <w:r w:rsidR="006C5C40">
        <w:rPr>
          <w:rFonts w:ascii="Times New Roman" w:hAnsi="Times New Roman" w:cs="Times New Roman"/>
          <w:sz w:val="28"/>
          <w:szCs w:val="28"/>
        </w:rPr>
        <w:t xml:space="preserve"> 53,2 %.</w:t>
      </w:r>
    </w:p>
    <w:p w:rsidR="006E4CB0" w:rsidRPr="006E4CB0" w:rsidRDefault="006E4CB0" w:rsidP="006E4CB0">
      <w:pPr>
        <w:pStyle w:val="af4"/>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 xml:space="preserve">Отчет о выполнении </w:t>
      </w:r>
      <w:r w:rsidR="00C06158">
        <w:rPr>
          <w:rFonts w:ascii="Times New Roman" w:hAnsi="Times New Roman" w:cs="Times New Roman"/>
          <w:sz w:val="28"/>
          <w:szCs w:val="28"/>
        </w:rPr>
        <w:t>муниципальных целевых</w:t>
      </w:r>
      <w:r w:rsidRPr="006E4CB0">
        <w:rPr>
          <w:rFonts w:ascii="Times New Roman" w:hAnsi="Times New Roman" w:cs="Times New Roman"/>
          <w:sz w:val="28"/>
          <w:szCs w:val="28"/>
        </w:rPr>
        <w:t xml:space="preserve"> программ </w:t>
      </w:r>
      <w:r w:rsidR="00C06158">
        <w:rPr>
          <w:rFonts w:ascii="Times New Roman" w:hAnsi="Times New Roman" w:cs="Times New Roman"/>
          <w:sz w:val="28"/>
          <w:szCs w:val="28"/>
        </w:rPr>
        <w:t xml:space="preserve">за счет средств бюджета Волчанского городского округа </w:t>
      </w:r>
    </w:p>
    <w:p w:rsidR="006E4CB0" w:rsidRPr="006E4CB0" w:rsidRDefault="006E4CB0" w:rsidP="006E4CB0">
      <w:pPr>
        <w:pStyle w:val="af4"/>
        <w:spacing w:after="0" w:line="240" w:lineRule="auto"/>
        <w:jc w:val="center"/>
        <w:rPr>
          <w:rFonts w:ascii="Times New Roman" w:hAnsi="Times New Roman" w:cs="Times New Roman"/>
          <w:sz w:val="28"/>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77"/>
        <w:gridCol w:w="2552"/>
        <w:gridCol w:w="3038"/>
      </w:tblGrid>
      <w:tr w:rsidR="000F425F" w:rsidRPr="006E4CB0" w:rsidTr="000F425F">
        <w:tc>
          <w:tcPr>
            <w:tcW w:w="1134" w:type="dxa"/>
          </w:tcPr>
          <w:p w:rsidR="000F425F" w:rsidRPr="00C06158" w:rsidRDefault="000F425F" w:rsidP="00C06158">
            <w:pPr>
              <w:pStyle w:val="af4"/>
              <w:spacing w:after="0" w:line="240" w:lineRule="auto"/>
              <w:ind w:left="-108" w:right="-108"/>
              <w:jc w:val="center"/>
              <w:rPr>
                <w:rFonts w:ascii="Times New Roman" w:hAnsi="Times New Roman" w:cs="Times New Roman"/>
                <w:sz w:val="24"/>
                <w:szCs w:val="24"/>
              </w:rPr>
            </w:pPr>
            <w:r w:rsidRPr="00C06158">
              <w:rPr>
                <w:rFonts w:ascii="Times New Roman" w:hAnsi="Times New Roman" w:cs="Times New Roman"/>
                <w:sz w:val="24"/>
                <w:szCs w:val="24"/>
              </w:rPr>
              <w:t>Годы</w:t>
            </w:r>
          </w:p>
        </w:tc>
        <w:tc>
          <w:tcPr>
            <w:tcW w:w="2977" w:type="dxa"/>
          </w:tcPr>
          <w:p w:rsidR="000F425F" w:rsidRPr="00C06158" w:rsidRDefault="000F425F" w:rsidP="00C06158">
            <w:pPr>
              <w:pStyle w:val="af4"/>
              <w:spacing w:after="0" w:line="240" w:lineRule="auto"/>
              <w:ind w:left="-108" w:right="-108"/>
              <w:jc w:val="center"/>
              <w:rPr>
                <w:rFonts w:ascii="Times New Roman" w:hAnsi="Times New Roman" w:cs="Times New Roman"/>
                <w:bCs/>
                <w:sz w:val="24"/>
                <w:szCs w:val="24"/>
              </w:rPr>
            </w:pPr>
            <w:r w:rsidRPr="00C06158">
              <w:rPr>
                <w:rFonts w:ascii="Times New Roman" w:hAnsi="Times New Roman" w:cs="Times New Roman"/>
                <w:bCs/>
                <w:sz w:val="24"/>
                <w:szCs w:val="24"/>
              </w:rPr>
              <w:t>Утверждено ассигнований</w:t>
            </w:r>
          </w:p>
          <w:p w:rsidR="000F425F" w:rsidRPr="00C06158" w:rsidRDefault="000F425F" w:rsidP="00C06158">
            <w:pPr>
              <w:pStyle w:val="af4"/>
              <w:spacing w:after="0" w:line="240" w:lineRule="auto"/>
              <w:ind w:left="-108" w:right="-108"/>
              <w:jc w:val="center"/>
              <w:rPr>
                <w:rFonts w:ascii="Times New Roman" w:hAnsi="Times New Roman" w:cs="Times New Roman"/>
                <w:bCs/>
                <w:sz w:val="24"/>
                <w:szCs w:val="24"/>
              </w:rPr>
            </w:pPr>
            <w:r w:rsidRPr="00C06158">
              <w:rPr>
                <w:rFonts w:ascii="Times New Roman" w:hAnsi="Times New Roman" w:cs="Times New Roman"/>
                <w:bCs/>
                <w:sz w:val="24"/>
                <w:szCs w:val="24"/>
              </w:rPr>
              <w:t>на год, млн. руб.</w:t>
            </w:r>
          </w:p>
        </w:tc>
        <w:tc>
          <w:tcPr>
            <w:tcW w:w="2552" w:type="dxa"/>
          </w:tcPr>
          <w:p w:rsidR="000F425F" w:rsidRPr="00C06158" w:rsidRDefault="000F425F" w:rsidP="00C06158">
            <w:pPr>
              <w:pStyle w:val="af4"/>
              <w:spacing w:after="0" w:line="240" w:lineRule="auto"/>
              <w:ind w:left="-108" w:right="-108"/>
              <w:jc w:val="center"/>
              <w:rPr>
                <w:rFonts w:ascii="Times New Roman" w:hAnsi="Times New Roman" w:cs="Times New Roman"/>
                <w:bCs/>
                <w:sz w:val="24"/>
                <w:szCs w:val="24"/>
              </w:rPr>
            </w:pPr>
            <w:r w:rsidRPr="00C06158">
              <w:rPr>
                <w:rFonts w:ascii="Times New Roman" w:hAnsi="Times New Roman" w:cs="Times New Roman"/>
                <w:bCs/>
                <w:sz w:val="24"/>
                <w:szCs w:val="24"/>
              </w:rPr>
              <w:t>Освоено средств</w:t>
            </w:r>
          </w:p>
        </w:tc>
        <w:tc>
          <w:tcPr>
            <w:tcW w:w="3038" w:type="dxa"/>
          </w:tcPr>
          <w:p w:rsidR="000F425F" w:rsidRPr="00C06158" w:rsidRDefault="000F425F" w:rsidP="00C06158">
            <w:pPr>
              <w:pStyle w:val="af4"/>
              <w:spacing w:after="0" w:line="240" w:lineRule="auto"/>
              <w:ind w:left="-108" w:right="-108"/>
              <w:jc w:val="center"/>
              <w:rPr>
                <w:rFonts w:ascii="Times New Roman" w:hAnsi="Times New Roman" w:cs="Times New Roman"/>
                <w:bCs/>
                <w:sz w:val="24"/>
                <w:szCs w:val="24"/>
              </w:rPr>
            </w:pPr>
            <w:r w:rsidRPr="00C06158">
              <w:rPr>
                <w:rFonts w:ascii="Times New Roman" w:hAnsi="Times New Roman" w:cs="Times New Roman"/>
                <w:bCs/>
                <w:sz w:val="24"/>
                <w:szCs w:val="24"/>
              </w:rPr>
              <w:t>Исполнение к плану, %</w:t>
            </w:r>
          </w:p>
        </w:tc>
      </w:tr>
      <w:tr w:rsidR="000F425F" w:rsidRPr="006E4CB0" w:rsidTr="000F425F">
        <w:tc>
          <w:tcPr>
            <w:tcW w:w="1134" w:type="dxa"/>
          </w:tcPr>
          <w:p w:rsidR="000F425F" w:rsidRPr="006E4CB0" w:rsidRDefault="000F425F" w:rsidP="000F425F">
            <w:pPr>
              <w:pStyle w:val="af4"/>
              <w:spacing w:after="0" w:line="240" w:lineRule="auto"/>
              <w:ind w:left="0" w:right="-108"/>
              <w:jc w:val="center"/>
              <w:rPr>
                <w:rFonts w:ascii="Times New Roman" w:hAnsi="Times New Roman" w:cs="Times New Roman"/>
                <w:sz w:val="28"/>
                <w:szCs w:val="28"/>
              </w:rPr>
            </w:pPr>
            <w:r w:rsidRPr="006E4CB0">
              <w:rPr>
                <w:rFonts w:ascii="Times New Roman" w:hAnsi="Times New Roman" w:cs="Times New Roman"/>
                <w:b/>
                <w:bCs/>
                <w:sz w:val="28"/>
                <w:szCs w:val="28"/>
              </w:rPr>
              <w:t>201</w:t>
            </w:r>
            <w:r>
              <w:rPr>
                <w:rFonts w:ascii="Times New Roman" w:hAnsi="Times New Roman" w:cs="Times New Roman"/>
                <w:b/>
                <w:bCs/>
                <w:sz w:val="28"/>
                <w:szCs w:val="28"/>
              </w:rPr>
              <w:t>3</w:t>
            </w:r>
            <w:r w:rsidRPr="006E4CB0">
              <w:rPr>
                <w:rFonts w:ascii="Times New Roman" w:hAnsi="Times New Roman" w:cs="Times New Roman"/>
                <w:b/>
                <w:bCs/>
                <w:sz w:val="28"/>
                <w:szCs w:val="28"/>
              </w:rPr>
              <w:t xml:space="preserve"> </w:t>
            </w:r>
          </w:p>
        </w:tc>
        <w:tc>
          <w:tcPr>
            <w:tcW w:w="2977" w:type="dxa"/>
          </w:tcPr>
          <w:p w:rsidR="000F425F" w:rsidRPr="006E4CB0" w:rsidRDefault="00613019" w:rsidP="00C06158">
            <w:pPr>
              <w:pStyle w:val="af4"/>
              <w:spacing w:after="0" w:line="240" w:lineRule="auto"/>
              <w:ind w:left="0" w:right="-108"/>
              <w:jc w:val="center"/>
              <w:rPr>
                <w:rFonts w:ascii="Times New Roman" w:hAnsi="Times New Roman" w:cs="Times New Roman"/>
                <w:b/>
                <w:bCs/>
                <w:sz w:val="28"/>
                <w:szCs w:val="28"/>
              </w:rPr>
            </w:pPr>
            <w:r>
              <w:rPr>
                <w:rFonts w:ascii="Times New Roman" w:hAnsi="Times New Roman" w:cs="Times New Roman"/>
                <w:b/>
                <w:bCs/>
                <w:sz w:val="28"/>
                <w:szCs w:val="28"/>
              </w:rPr>
              <w:t>35,4</w:t>
            </w:r>
          </w:p>
        </w:tc>
        <w:tc>
          <w:tcPr>
            <w:tcW w:w="2552" w:type="dxa"/>
          </w:tcPr>
          <w:p w:rsidR="000F425F" w:rsidRPr="006E4CB0" w:rsidRDefault="00613019" w:rsidP="00C06158">
            <w:pPr>
              <w:pStyle w:val="af4"/>
              <w:spacing w:after="0" w:line="240" w:lineRule="auto"/>
              <w:ind w:left="0" w:right="-108"/>
              <w:jc w:val="center"/>
              <w:rPr>
                <w:rFonts w:ascii="Times New Roman" w:hAnsi="Times New Roman" w:cs="Times New Roman"/>
                <w:b/>
                <w:bCs/>
                <w:sz w:val="28"/>
                <w:szCs w:val="28"/>
              </w:rPr>
            </w:pPr>
            <w:r>
              <w:rPr>
                <w:rFonts w:ascii="Times New Roman" w:hAnsi="Times New Roman" w:cs="Times New Roman"/>
                <w:b/>
                <w:bCs/>
                <w:sz w:val="28"/>
                <w:szCs w:val="28"/>
              </w:rPr>
              <w:t>33,9</w:t>
            </w:r>
          </w:p>
        </w:tc>
        <w:tc>
          <w:tcPr>
            <w:tcW w:w="3038" w:type="dxa"/>
          </w:tcPr>
          <w:p w:rsidR="000F425F" w:rsidRPr="006E4CB0" w:rsidRDefault="00613019" w:rsidP="00C06158">
            <w:pPr>
              <w:pStyle w:val="af4"/>
              <w:spacing w:after="0" w:line="240" w:lineRule="auto"/>
              <w:ind w:left="0" w:right="-108"/>
              <w:jc w:val="center"/>
              <w:rPr>
                <w:rFonts w:ascii="Times New Roman" w:hAnsi="Times New Roman" w:cs="Times New Roman"/>
                <w:b/>
                <w:bCs/>
                <w:sz w:val="28"/>
                <w:szCs w:val="28"/>
              </w:rPr>
            </w:pPr>
            <w:r>
              <w:rPr>
                <w:rFonts w:ascii="Times New Roman" w:hAnsi="Times New Roman" w:cs="Times New Roman"/>
                <w:b/>
                <w:bCs/>
                <w:sz w:val="28"/>
                <w:szCs w:val="28"/>
              </w:rPr>
              <w:t>95,8</w:t>
            </w:r>
          </w:p>
        </w:tc>
      </w:tr>
      <w:tr w:rsidR="000F425F" w:rsidRPr="006E4CB0" w:rsidTr="000F425F">
        <w:tc>
          <w:tcPr>
            <w:tcW w:w="1134" w:type="dxa"/>
          </w:tcPr>
          <w:p w:rsidR="000F425F" w:rsidRPr="006E4CB0" w:rsidRDefault="000F425F" w:rsidP="000F425F">
            <w:pPr>
              <w:pStyle w:val="af4"/>
              <w:spacing w:after="0" w:line="240" w:lineRule="auto"/>
              <w:ind w:left="0" w:right="-108"/>
              <w:jc w:val="center"/>
              <w:rPr>
                <w:rFonts w:ascii="Times New Roman" w:hAnsi="Times New Roman" w:cs="Times New Roman"/>
                <w:b/>
                <w:bCs/>
                <w:sz w:val="28"/>
                <w:szCs w:val="28"/>
              </w:rPr>
            </w:pPr>
            <w:r w:rsidRPr="006E4CB0">
              <w:rPr>
                <w:rFonts w:ascii="Times New Roman" w:hAnsi="Times New Roman" w:cs="Times New Roman"/>
                <w:b/>
                <w:bCs/>
                <w:sz w:val="28"/>
                <w:szCs w:val="28"/>
              </w:rPr>
              <w:t>201</w:t>
            </w:r>
            <w:r>
              <w:rPr>
                <w:rFonts w:ascii="Times New Roman" w:hAnsi="Times New Roman" w:cs="Times New Roman"/>
                <w:b/>
                <w:bCs/>
                <w:sz w:val="28"/>
                <w:szCs w:val="28"/>
              </w:rPr>
              <w:t>2</w:t>
            </w:r>
            <w:r w:rsidRPr="006E4CB0">
              <w:rPr>
                <w:rFonts w:ascii="Times New Roman" w:hAnsi="Times New Roman" w:cs="Times New Roman"/>
                <w:b/>
                <w:bCs/>
                <w:sz w:val="28"/>
                <w:szCs w:val="28"/>
              </w:rPr>
              <w:t xml:space="preserve"> </w:t>
            </w:r>
          </w:p>
        </w:tc>
        <w:tc>
          <w:tcPr>
            <w:tcW w:w="2977" w:type="dxa"/>
          </w:tcPr>
          <w:p w:rsidR="000F425F" w:rsidRPr="006E4CB0" w:rsidRDefault="00613019"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33,2</w:t>
            </w:r>
          </w:p>
        </w:tc>
        <w:tc>
          <w:tcPr>
            <w:tcW w:w="2552" w:type="dxa"/>
          </w:tcPr>
          <w:p w:rsidR="000F425F" w:rsidRPr="006E4CB0" w:rsidRDefault="00613019"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32,9</w:t>
            </w:r>
          </w:p>
        </w:tc>
        <w:tc>
          <w:tcPr>
            <w:tcW w:w="3038" w:type="dxa"/>
          </w:tcPr>
          <w:p w:rsidR="000F425F" w:rsidRPr="006E4CB0" w:rsidRDefault="00613019"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99,1</w:t>
            </w:r>
          </w:p>
        </w:tc>
      </w:tr>
      <w:tr w:rsidR="000F425F" w:rsidRPr="006E4CB0" w:rsidTr="000F425F">
        <w:tc>
          <w:tcPr>
            <w:tcW w:w="1134" w:type="dxa"/>
          </w:tcPr>
          <w:p w:rsidR="000F425F" w:rsidRPr="006E4CB0" w:rsidRDefault="000F425F" w:rsidP="000F425F">
            <w:pPr>
              <w:pStyle w:val="af4"/>
              <w:spacing w:after="0" w:line="240" w:lineRule="auto"/>
              <w:ind w:left="0" w:right="-108"/>
              <w:jc w:val="center"/>
              <w:rPr>
                <w:rFonts w:ascii="Times New Roman" w:hAnsi="Times New Roman" w:cs="Times New Roman"/>
                <w:b/>
                <w:bCs/>
                <w:sz w:val="28"/>
                <w:szCs w:val="28"/>
              </w:rPr>
            </w:pPr>
            <w:r w:rsidRPr="006E4CB0">
              <w:rPr>
                <w:rFonts w:ascii="Times New Roman" w:hAnsi="Times New Roman" w:cs="Times New Roman"/>
                <w:b/>
                <w:bCs/>
                <w:sz w:val="28"/>
                <w:szCs w:val="28"/>
              </w:rPr>
              <w:t>201</w:t>
            </w:r>
            <w:r>
              <w:rPr>
                <w:rFonts w:ascii="Times New Roman" w:hAnsi="Times New Roman" w:cs="Times New Roman"/>
                <w:b/>
                <w:bCs/>
                <w:sz w:val="28"/>
                <w:szCs w:val="28"/>
              </w:rPr>
              <w:t>1</w:t>
            </w:r>
            <w:r w:rsidRPr="006E4CB0">
              <w:rPr>
                <w:rFonts w:ascii="Times New Roman" w:hAnsi="Times New Roman" w:cs="Times New Roman"/>
                <w:b/>
                <w:bCs/>
                <w:sz w:val="28"/>
                <w:szCs w:val="28"/>
              </w:rPr>
              <w:t xml:space="preserve"> </w:t>
            </w:r>
          </w:p>
        </w:tc>
        <w:tc>
          <w:tcPr>
            <w:tcW w:w="2977" w:type="dxa"/>
          </w:tcPr>
          <w:p w:rsidR="000F425F" w:rsidRPr="006E4CB0" w:rsidRDefault="000F425F"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35,6</w:t>
            </w:r>
          </w:p>
        </w:tc>
        <w:tc>
          <w:tcPr>
            <w:tcW w:w="2552" w:type="dxa"/>
          </w:tcPr>
          <w:p w:rsidR="000F425F" w:rsidRPr="006E4CB0" w:rsidRDefault="000F425F"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30,3</w:t>
            </w:r>
          </w:p>
        </w:tc>
        <w:tc>
          <w:tcPr>
            <w:tcW w:w="3038" w:type="dxa"/>
          </w:tcPr>
          <w:p w:rsidR="000F425F" w:rsidRPr="006E4CB0" w:rsidRDefault="000F425F"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85,1</w:t>
            </w:r>
          </w:p>
        </w:tc>
      </w:tr>
    </w:tbl>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В 201</w:t>
      </w:r>
      <w:r w:rsidR="00697C17">
        <w:rPr>
          <w:rFonts w:ascii="Times New Roman" w:hAnsi="Times New Roman" w:cs="Times New Roman"/>
          <w:sz w:val="28"/>
          <w:szCs w:val="28"/>
        </w:rPr>
        <w:t>4</w:t>
      </w:r>
      <w:r w:rsidRPr="006E4CB0">
        <w:rPr>
          <w:rFonts w:ascii="Times New Roman" w:hAnsi="Times New Roman" w:cs="Times New Roman"/>
          <w:sz w:val="28"/>
          <w:szCs w:val="28"/>
        </w:rPr>
        <w:t xml:space="preserve"> году </w:t>
      </w:r>
      <w:r w:rsidR="00697C17">
        <w:rPr>
          <w:rFonts w:ascii="Times New Roman" w:hAnsi="Times New Roman" w:cs="Times New Roman"/>
          <w:sz w:val="28"/>
          <w:szCs w:val="28"/>
        </w:rPr>
        <w:t>разработаны новые муниципальные программы по сферам развития Волчанского городского округа.</w:t>
      </w:r>
      <w:r w:rsidRPr="006E4CB0">
        <w:rPr>
          <w:rFonts w:ascii="Times New Roman" w:hAnsi="Times New Roman" w:cs="Times New Roman"/>
          <w:sz w:val="28"/>
          <w:szCs w:val="28"/>
        </w:rPr>
        <w:t xml:space="preserve"> Мероприятия данных программ направлены на развитие и модернизацию жилищно-коммунального комплекса, ресурсосбережение объектов бюджетной сферы города, обеспечение жильем граждан по программе «Жилище», строительство приоритетных объектов в городе, развитие малого и среднего предпринимательства, усиление борьбы с преступностью и укрепление правопорядка на территории города, реализацию социальных программ.</w:t>
      </w:r>
    </w:p>
    <w:p w:rsidR="006E4CB0" w:rsidRPr="006E4CB0" w:rsidRDefault="0083348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Как </w:t>
      </w:r>
      <w:r w:rsidR="006E4CB0" w:rsidRPr="006E4CB0">
        <w:rPr>
          <w:rFonts w:ascii="Times New Roman" w:hAnsi="Times New Roman" w:cs="Times New Roman"/>
          <w:sz w:val="28"/>
          <w:szCs w:val="28"/>
        </w:rPr>
        <w:t xml:space="preserve">один из инструментов бюджетного планирования ориентированного на результат в </w:t>
      </w:r>
      <w:r>
        <w:rPr>
          <w:rFonts w:ascii="Times New Roman" w:hAnsi="Times New Roman" w:cs="Times New Roman"/>
          <w:sz w:val="28"/>
          <w:szCs w:val="28"/>
        </w:rPr>
        <w:t>администрации Волчанского городского округа</w:t>
      </w:r>
      <w:r w:rsidR="006E4CB0" w:rsidRPr="006E4CB0">
        <w:rPr>
          <w:rFonts w:ascii="Times New Roman" w:hAnsi="Times New Roman" w:cs="Times New Roman"/>
          <w:sz w:val="28"/>
          <w:szCs w:val="28"/>
        </w:rPr>
        <w:t xml:space="preserve"> внедрена система формирования</w:t>
      </w:r>
      <w:r>
        <w:rPr>
          <w:rFonts w:ascii="Times New Roman" w:hAnsi="Times New Roman" w:cs="Times New Roman"/>
          <w:sz w:val="28"/>
          <w:szCs w:val="28"/>
        </w:rPr>
        <w:t xml:space="preserve">, </w:t>
      </w:r>
      <w:r w:rsidR="006E4CB0" w:rsidRPr="006E4CB0">
        <w:rPr>
          <w:rFonts w:ascii="Times New Roman" w:hAnsi="Times New Roman" w:cs="Times New Roman"/>
          <w:sz w:val="28"/>
          <w:szCs w:val="28"/>
        </w:rPr>
        <w:t xml:space="preserve"> реализации </w:t>
      </w:r>
      <w:r>
        <w:rPr>
          <w:rFonts w:ascii="Times New Roman" w:hAnsi="Times New Roman" w:cs="Times New Roman"/>
          <w:sz w:val="28"/>
          <w:szCs w:val="28"/>
        </w:rPr>
        <w:t>и контроля муниципальных</w:t>
      </w:r>
      <w:r w:rsidR="006E4CB0" w:rsidRPr="006E4CB0">
        <w:rPr>
          <w:rFonts w:ascii="Times New Roman" w:hAnsi="Times New Roman" w:cs="Times New Roman"/>
          <w:sz w:val="28"/>
          <w:szCs w:val="28"/>
        </w:rPr>
        <w:t xml:space="preserve"> программ.</w:t>
      </w:r>
    </w:p>
    <w:p w:rsidR="006E4CB0" w:rsidRPr="006E4CB0" w:rsidRDefault="006E4CB0" w:rsidP="006E4CB0">
      <w:pPr>
        <w:keepNext/>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Целью разработки </w:t>
      </w:r>
      <w:r w:rsidR="00833480">
        <w:rPr>
          <w:rFonts w:ascii="Times New Roman" w:hAnsi="Times New Roman" w:cs="Times New Roman"/>
          <w:sz w:val="28"/>
          <w:szCs w:val="28"/>
        </w:rPr>
        <w:t>муниципальных</w:t>
      </w:r>
      <w:r w:rsidRPr="006E4CB0">
        <w:rPr>
          <w:rFonts w:ascii="Times New Roman" w:hAnsi="Times New Roman" w:cs="Times New Roman"/>
          <w:sz w:val="28"/>
          <w:szCs w:val="28"/>
        </w:rPr>
        <w:t xml:space="preserve"> программ является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то есть следовать соблюдению принципа эффективности и экономности использования бюджетных средств. </w:t>
      </w:r>
    </w:p>
    <w:p w:rsidR="00CF7CB5" w:rsidRDefault="007A649C" w:rsidP="007A649C">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Расходы </w:t>
      </w:r>
      <w:r w:rsidR="006E4CB0" w:rsidRPr="006E4CB0">
        <w:rPr>
          <w:rFonts w:ascii="Times New Roman" w:hAnsi="Times New Roman" w:cs="Times New Roman"/>
          <w:sz w:val="28"/>
          <w:szCs w:val="28"/>
        </w:rPr>
        <w:t>местного бюджета на 201</w:t>
      </w:r>
      <w:r>
        <w:rPr>
          <w:rFonts w:ascii="Times New Roman" w:hAnsi="Times New Roman" w:cs="Times New Roman"/>
          <w:sz w:val="28"/>
          <w:szCs w:val="28"/>
        </w:rPr>
        <w:t>4</w:t>
      </w:r>
      <w:r w:rsidR="006E4CB0" w:rsidRPr="006E4CB0">
        <w:rPr>
          <w:rFonts w:ascii="Times New Roman" w:hAnsi="Times New Roman" w:cs="Times New Roman"/>
          <w:sz w:val="28"/>
          <w:szCs w:val="28"/>
        </w:rPr>
        <w:t xml:space="preserve"> год, сформированные по программно-целевому методу планирования составляют </w:t>
      </w:r>
      <w:r w:rsidR="00884570">
        <w:rPr>
          <w:rFonts w:ascii="Times New Roman" w:hAnsi="Times New Roman" w:cs="Times New Roman"/>
          <w:sz w:val="28"/>
          <w:szCs w:val="28"/>
        </w:rPr>
        <w:t xml:space="preserve">48,6 </w:t>
      </w:r>
      <w:r w:rsidR="006E4CB0" w:rsidRPr="006E4CB0">
        <w:rPr>
          <w:rFonts w:ascii="Times New Roman" w:hAnsi="Times New Roman" w:cs="Times New Roman"/>
          <w:sz w:val="28"/>
          <w:szCs w:val="28"/>
        </w:rPr>
        <w:t xml:space="preserve">% </w:t>
      </w:r>
      <w:r w:rsidR="00884570">
        <w:rPr>
          <w:rFonts w:ascii="Times New Roman" w:hAnsi="Times New Roman" w:cs="Times New Roman"/>
          <w:sz w:val="28"/>
          <w:szCs w:val="28"/>
        </w:rPr>
        <w:t xml:space="preserve">или 189020 тысяч рублей </w:t>
      </w:r>
      <w:r w:rsidR="006E4CB0" w:rsidRPr="006E4CB0">
        <w:rPr>
          <w:rFonts w:ascii="Times New Roman" w:hAnsi="Times New Roman" w:cs="Times New Roman"/>
          <w:sz w:val="28"/>
          <w:szCs w:val="28"/>
        </w:rPr>
        <w:t>и улучшены по сравнению с 201</w:t>
      </w:r>
      <w:r w:rsidR="00884570">
        <w:rPr>
          <w:rFonts w:ascii="Times New Roman" w:hAnsi="Times New Roman" w:cs="Times New Roman"/>
          <w:sz w:val="28"/>
          <w:szCs w:val="28"/>
        </w:rPr>
        <w:t>3</w:t>
      </w:r>
      <w:r w:rsidR="006E4CB0" w:rsidRPr="006E4CB0">
        <w:rPr>
          <w:rFonts w:ascii="Times New Roman" w:hAnsi="Times New Roman" w:cs="Times New Roman"/>
          <w:sz w:val="28"/>
          <w:szCs w:val="28"/>
        </w:rPr>
        <w:t xml:space="preserve"> годом </w:t>
      </w:r>
      <w:r w:rsidR="00884570">
        <w:rPr>
          <w:rFonts w:ascii="Times New Roman" w:hAnsi="Times New Roman" w:cs="Times New Roman"/>
          <w:sz w:val="28"/>
          <w:szCs w:val="28"/>
        </w:rPr>
        <w:t>в 4,4 раза</w:t>
      </w:r>
      <w:r w:rsidR="006E4CB0" w:rsidRPr="006E4CB0">
        <w:rPr>
          <w:rFonts w:ascii="Times New Roman" w:hAnsi="Times New Roman" w:cs="Times New Roman"/>
          <w:sz w:val="28"/>
          <w:szCs w:val="28"/>
        </w:rPr>
        <w:t xml:space="preserve">.  </w:t>
      </w:r>
    </w:p>
    <w:p w:rsidR="006D3F0A" w:rsidRDefault="006D3F0A" w:rsidP="007A649C">
      <w:pPr>
        <w:spacing w:after="0" w:line="240" w:lineRule="auto"/>
        <w:ind w:firstLine="708"/>
        <w:jc w:val="both"/>
        <w:rPr>
          <w:rFonts w:ascii="Times New Roman" w:hAnsi="Times New Roman" w:cs="Times New Roman"/>
          <w:sz w:val="28"/>
          <w:szCs w:val="28"/>
        </w:rPr>
      </w:pPr>
    </w:p>
    <w:p w:rsidR="006D3F0A" w:rsidRDefault="006D3F0A" w:rsidP="007A649C">
      <w:pPr>
        <w:spacing w:after="0" w:line="240" w:lineRule="auto"/>
        <w:ind w:firstLine="708"/>
        <w:jc w:val="both"/>
        <w:rPr>
          <w:rFonts w:ascii="Times New Roman" w:hAnsi="Times New Roman" w:cs="Times New Roman"/>
          <w:sz w:val="28"/>
          <w:szCs w:val="28"/>
        </w:rPr>
      </w:pPr>
    </w:p>
    <w:p w:rsidR="006D3F0A" w:rsidRDefault="006D3F0A" w:rsidP="007A649C">
      <w:pPr>
        <w:spacing w:after="0" w:line="240" w:lineRule="auto"/>
        <w:ind w:firstLine="708"/>
        <w:jc w:val="both"/>
        <w:rPr>
          <w:rFonts w:ascii="Times New Roman" w:hAnsi="Times New Roman" w:cs="Times New Roman"/>
          <w:sz w:val="28"/>
          <w:szCs w:val="28"/>
        </w:rPr>
      </w:pPr>
    </w:p>
    <w:p w:rsidR="006D3F0A" w:rsidRDefault="006D3F0A" w:rsidP="006D3F0A">
      <w:pPr>
        <w:spacing w:after="0" w:line="240" w:lineRule="auto"/>
        <w:rPr>
          <w:rFonts w:ascii="Times New Roman" w:eastAsia="Times New Roman" w:hAnsi="Times New Roman" w:cs="Times New Roman"/>
          <w:color w:val="000080"/>
          <w:sz w:val="32"/>
          <w:szCs w:val="32"/>
        </w:rPr>
        <w:sectPr w:rsidR="006D3F0A" w:rsidSect="006E4CB0">
          <w:pgSz w:w="11906" w:h="16838"/>
          <w:pgMar w:top="1134" w:right="851" w:bottom="1134" w:left="1418" w:header="709" w:footer="709" w:gutter="0"/>
          <w:cols w:space="708"/>
          <w:titlePg/>
          <w:docGrid w:linePitch="360"/>
        </w:sectPr>
      </w:pPr>
    </w:p>
    <w:tbl>
      <w:tblPr>
        <w:tblW w:w="16296" w:type="dxa"/>
        <w:tblInd w:w="93" w:type="dxa"/>
        <w:tblLook w:val="04A0" w:firstRow="1" w:lastRow="0" w:firstColumn="1" w:lastColumn="0" w:noHBand="0" w:noVBand="1"/>
      </w:tblPr>
      <w:tblGrid>
        <w:gridCol w:w="776"/>
        <w:gridCol w:w="5130"/>
        <w:gridCol w:w="1534"/>
        <w:gridCol w:w="1480"/>
        <w:gridCol w:w="1480"/>
        <w:gridCol w:w="1480"/>
        <w:gridCol w:w="1480"/>
        <w:gridCol w:w="2039"/>
        <w:gridCol w:w="611"/>
        <w:gridCol w:w="286"/>
      </w:tblGrid>
      <w:tr w:rsidR="006D3F0A" w:rsidRPr="006D3F0A" w:rsidTr="006D3F0A">
        <w:trPr>
          <w:trHeight w:val="799"/>
        </w:trPr>
        <w:tc>
          <w:tcPr>
            <w:tcW w:w="13360" w:type="dxa"/>
            <w:gridSpan w:val="7"/>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Показатели оценки эффективности деятельности органов местного самоуправления, рост которых характеризуется положительной динамикой</w:t>
            </w:r>
          </w:p>
        </w:tc>
        <w:tc>
          <w:tcPr>
            <w:tcW w:w="2700" w:type="dxa"/>
            <w:gridSpan w:val="2"/>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236" w:type="dxa"/>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r>
      <w:tr w:rsidR="006D3F0A" w:rsidRPr="006D3F0A" w:rsidTr="006D3F0A">
        <w:trPr>
          <w:trHeight w:val="698"/>
        </w:trPr>
        <w:tc>
          <w:tcPr>
            <w:tcW w:w="13360" w:type="dxa"/>
            <w:gridSpan w:val="7"/>
            <w:tcBorders>
              <w:top w:val="nil"/>
              <w:left w:val="nil"/>
              <w:bottom w:val="single" w:sz="4" w:space="0" w:color="C0C0C0"/>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Территория: Северный управленческий округ, Волчанский городской округ</w:t>
            </w:r>
          </w:p>
        </w:tc>
        <w:tc>
          <w:tcPr>
            <w:tcW w:w="2700" w:type="dxa"/>
            <w:gridSpan w:val="2"/>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b/>
                <w:bCs/>
                <w:color w:val="000080"/>
                <w:sz w:val="24"/>
                <w:szCs w:val="24"/>
              </w:rPr>
            </w:pPr>
          </w:p>
        </w:tc>
        <w:tc>
          <w:tcPr>
            <w:tcW w:w="236" w:type="dxa"/>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b/>
                <w:bCs/>
                <w:color w:val="000080"/>
                <w:sz w:val="24"/>
                <w:szCs w:val="24"/>
              </w:rPr>
            </w:pPr>
          </w:p>
        </w:tc>
      </w:tr>
      <w:tr w:rsidR="006D3F0A" w:rsidRPr="006D3F0A" w:rsidTr="006D3F0A">
        <w:trPr>
          <w:gridAfter w:val="2"/>
          <w:wAfter w:w="897" w:type="dxa"/>
          <w:trHeight w:val="327"/>
        </w:trPr>
        <w:tc>
          <w:tcPr>
            <w:tcW w:w="776"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 </w:t>
            </w:r>
          </w:p>
        </w:tc>
        <w:tc>
          <w:tcPr>
            <w:tcW w:w="5130"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Наименование показателя</w:t>
            </w:r>
          </w:p>
        </w:tc>
        <w:tc>
          <w:tcPr>
            <w:tcW w:w="1534"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Единица измерения</w:t>
            </w:r>
          </w:p>
        </w:tc>
        <w:tc>
          <w:tcPr>
            <w:tcW w:w="5920" w:type="dxa"/>
            <w:gridSpan w:val="4"/>
            <w:tcBorders>
              <w:top w:val="single" w:sz="4" w:space="0" w:color="C0C0C0"/>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Отчет</w:t>
            </w:r>
          </w:p>
        </w:tc>
        <w:tc>
          <w:tcPr>
            <w:tcW w:w="2039" w:type="dxa"/>
            <w:vMerge w:val="restart"/>
            <w:tcBorders>
              <w:top w:val="nil"/>
              <w:left w:val="single" w:sz="4" w:space="0" w:color="C0C0C0"/>
              <w:bottom w:val="nil"/>
              <w:right w:val="nil"/>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Примечание</w:t>
            </w:r>
          </w:p>
        </w:tc>
      </w:tr>
      <w:tr w:rsidR="006D3F0A" w:rsidRPr="006D3F0A" w:rsidTr="006D3F0A">
        <w:trPr>
          <w:gridAfter w:val="2"/>
          <w:wAfter w:w="897" w:type="dxa"/>
          <w:trHeight w:val="327"/>
        </w:trPr>
        <w:tc>
          <w:tcPr>
            <w:tcW w:w="776" w:type="dxa"/>
            <w:vMerge/>
            <w:tcBorders>
              <w:top w:val="nil"/>
              <w:left w:val="single" w:sz="4" w:space="0" w:color="C0C0C0"/>
              <w:bottom w:val="single" w:sz="4" w:space="0" w:color="C0C0C0"/>
              <w:right w:val="single" w:sz="4" w:space="0" w:color="C0C0C0"/>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c>
          <w:tcPr>
            <w:tcW w:w="5130" w:type="dxa"/>
            <w:vMerge/>
            <w:tcBorders>
              <w:top w:val="nil"/>
              <w:left w:val="single" w:sz="4" w:space="0" w:color="C0C0C0"/>
              <w:bottom w:val="single" w:sz="4" w:space="0" w:color="C0C0C0"/>
              <w:right w:val="single" w:sz="4" w:space="0" w:color="C0C0C0"/>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c>
          <w:tcPr>
            <w:tcW w:w="1534" w:type="dxa"/>
            <w:vMerge/>
            <w:tcBorders>
              <w:top w:val="nil"/>
              <w:left w:val="single" w:sz="4" w:space="0" w:color="C0C0C0"/>
              <w:bottom w:val="single" w:sz="4" w:space="0" w:color="C0C0C0"/>
              <w:right w:val="single" w:sz="4" w:space="0" w:color="C0C0C0"/>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1480" w:type="dxa"/>
            <w:tcBorders>
              <w:top w:val="nil"/>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2011</w:t>
            </w:r>
          </w:p>
        </w:tc>
        <w:tc>
          <w:tcPr>
            <w:tcW w:w="1480" w:type="dxa"/>
            <w:tcBorders>
              <w:top w:val="nil"/>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2012</w:t>
            </w:r>
          </w:p>
        </w:tc>
        <w:tc>
          <w:tcPr>
            <w:tcW w:w="1480" w:type="dxa"/>
            <w:tcBorders>
              <w:top w:val="nil"/>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рейтинг</w:t>
            </w:r>
          </w:p>
        </w:tc>
        <w:tc>
          <w:tcPr>
            <w:tcW w:w="1480" w:type="dxa"/>
            <w:tcBorders>
              <w:top w:val="nil"/>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2013</w:t>
            </w:r>
          </w:p>
        </w:tc>
        <w:tc>
          <w:tcPr>
            <w:tcW w:w="2039" w:type="dxa"/>
            <w:vMerge/>
            <w:tcBorders>
              <w:top w:val="nil"/>
              <w:left w:val="nil"/>
              <w:bottom w:val="single" w:sz="4" w:space="0" w:color="C0C0C0"/>
              <w:right w:val="single" w:sz="4" w:space="0" w:color="C0C0C0"/>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r>
      <w:tr w:rsidR="006D3F0A" w:rsidRPr="006D3F0A" w:rsidTr="006D3F0A">
        <w:trPr>
          <w:gridAfter w:val="2"/>
          <w:wAfter w:w="897" w:type="dxa"/>
          <w:trHeight w:val="327"/>
        </w:trPr>
        <w:tc>
          <w:tcPr>
            <w:tcW w:w="15399" w:type="dxa"/>
            <w:gridSpan w:val="8"/>
            <w:tcBorders>
              <w:top w:val="nil"/>
              <w:left w:val="single" w:sz="4" w:space="0" w:color="C0C0C0"/>
              <w:bottom w:val="nil"/>
              <w:right w:val="single" w:sz="4" w:space="0" w:color="000000"/>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Экономическое развитие</w:t>
            </w:r>
          </w:p>
        </w:tc>
      </w:tr>
      <w:tr w:rsidR="006D3F0A" w:rsidRPr="006D3F0A" w:rsidTr="006D3F0A">
        <w:trPr>
          <w:gridAfter w:val="2"/>
          <w:wAfter w:w="897" w:type="dxa"/>
          <w:trHeight w:val="762"/>
        </w:trPr>
        <w:tc>
          <w:tcPr>
            <w:tcW w:w="776" w:type="dxa"/>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w:t>
            </w:r>
          </w:p>
        </w:tc>
        <w:tc>
          <w:tcPr>
            <w:tcW w:w="5130"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Число субъектов малого и среднего предпринимательства в расчете на 10 тыс. населения</w:t>
            </w:r>
          </w:p>
        </w:tc>
        <w:tc>
          <w:tcPr>
            <w:tcW w:w="1534"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xml:space="preserve">единиц </w:t>
            </w:r>
          </w:p>
        </w:tc>
        <w:tc>
          <w:tcPr>
            <w:tcW w:w="1480"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304,3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342,60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347,50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17,67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18,70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18,90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Объем инвестиций в основной капитал (за исключением бюджетных средств) в расчете на 1 жителя</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1066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1 206,00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1 045,00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4.*</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0,14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0,16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1,16</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0"/>
                <w:szCs w:val="20"/>
              </w:rPr>
            </w:pPr>
            <w:r w:rsidRPr="006D3F0A">
              <w:rPr>
                <w:rFonts w:ascii="Times New Roman" w:eastAsia="Times New Roman" w:hAnsi="Times New Roman" w:cs="Times New Roman"/>
                <w:color w:val="000000"/>
                <w:sz w:val="20"/>
                <w:szCs w:val="20"/>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5.*</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Доля прибыльных сельскохозяйственных организаций в их общем числе</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8.</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Среднемесячная номинальная начисленная заработная плата работников:</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039"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xml:space="preserve">        крупных и средних предприятий и некоммерческих            организаций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19498</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22 113,00</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31</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21 816,80</w:t>
            </w:r>
          </w:p>
        </w:tc>
        <w:tc>
          <w:tcPr>
            <w:tcW w:w="2700" w:type="dxa"/>
            <w:gridSpan w:val="2"/>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36"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500" w:firstLine="140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муниципальных дошкольных образовательных учреждений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10442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10 631,60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14 448,40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18"/>
                <w:szCs w:val="18"/>
              </w:rPr>
            </w:pPr>
            <w:r w:rsidRPr="006D3F0A">
              <w:rPr>
                <w:rFonts w:ascii="Times New Roman" w:eastAsia="Times New Roman" w:hAnsi="Times New Roman" w:cs="Times New Roman"/>
                <w:color w:val="000000"/>
                <w:sz w:val="18"/>
                <w:szCs w:val="18"/>
              </w:rPr>
              <w:t> </w:t>
            </w:r>
          </w:p>
        </w:tc>
      </w:tr>
      <w:tr w:rsidR="006D3F0A" w:rsidRPr="006D3F0A" w:rsidTr="006D3F0A">
        <w:trPr>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500" w:firstLine="140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xml:space="preserve">  муниципальных общеобразовательных учреждений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15805,22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19 592,60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59</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21 565,40</w:t>
            </w:r>
          </w:p>
        </w:tc>
        <w:tc>
          <w:tcPr>
            <w:tcW w:w="2700" w:type="dxa"/>
            <w:gridSpan w:val="2"/>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18"/>
                <w:szCs w:val="18"/>
              </w:rPr>
            </w:pPr>
            <w:r w:rsidRPr="006D3F0A">
              <w:rPr>
                <w:rFonts w:ascii="Times New Roman" w:eastAsia="Times New Roman" w:hAnsi="Times New Roman" w:cs="Times New Roman"/>
                <w:color w:val="000000"/>
                <w:sz w:val="18"/>
                <w:szCs w:val="18"/>
              </w:rPr>
              <w:t> </w:t>
            </w:r>
          </w:p>
        </w:tc>
        <w:tc>
          <w:tcPr>
            <w:tcW w:w="23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600" w:firstLine="16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учителей муниципальныx общеобразовательных учреждений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19363,33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25 601,00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27 192,00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0"/>
                <w:szCs w:val="20"/>
              </w:rPr>
            </w:pPr>
            <w:r w:rsidRPr="006D3F0A">
              <w:rPr>
                <w:rFonts w:ascii="Times New Roman" w:eastAsia="Times New Roman" w:hAnsi="Times New Roman" w:cs="Times New Roman"/>
                <w:color w:val="000000"/>
                <w:sz w:val="20"/>
                <w:szCs w:val="20"/>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600" w:firstLine="16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муниципальных учреждений культуры и искусства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10183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9 451,00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16 691,20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500" w:firstLine="140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муниципальных учреждений физической культуры и спорта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7745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8 210,00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7 101,20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lastRenderedPageBreak/>
              <w:t>Общее и дополнительное образование</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12.*</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выпускников МОУ,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14.</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МОУ, соответствующих современным требованиям обучения, в общем количестве МОУ.</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80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700" w:type="dxa"/>
            <w:gridSpan w:val="2"/>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right="294"/>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16.*</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детей первой и второй групп здоровья в общей численности обучающихся в муниципальных общеобразовательных учреждениях</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78,4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76,40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76,90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19.*</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56,6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67,40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68,00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Культура</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20.</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Уровень фактической обеспеченности учреждениями культуры в городском округе (муниципальном районе) от нормативной потребности:</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039" w:type="dxa"/>
            <w:tcBorders>
              <w:top w:val="single" w:sz="4" w:space="0" w:color="auto"/>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клубами и учреждениями клубного типа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библиотеками</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парками культуры и отдыха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Физическая культура и спорт</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23.*</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населения, систематически занимающегося физической культурой и спортом</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8,2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10,58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31,43</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Жилищное строительство и обеспечение граждан жильем</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24.*</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Общая площадь жилых помещений, приходящаяся в среднем на одного жителя - всего</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кв. метров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28,4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29,10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28,70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в том числе введенная в действие за год</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кв.метров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0,02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0,02</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25.*</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Площадь земельных участков, предоставленных для строительства в расчете на 10 тыс. населения - всего</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гектаров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1,33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0,51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2,73</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32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500" w:firstLine="120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в том числе:</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039"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600" w:firstLine="14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земельных участков, представленных для жилищного строительства, ИЖС и комплексного освоения в целях жилищного строительства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гектаров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0,13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0,40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1,76</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327"/>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Жилищно-коммунальное хозяйство</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27.</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многоквартирных домов, в которых собственники помещений выбрали и реализуют один из способов управления многоквартирными домами:</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3150"/>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28.*</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83,3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83,30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73,00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29.*</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74,8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97,00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97,00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30.*</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1,2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2,30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12,20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327"/>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Организация муниципального управления</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31.*</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r w:rsidRPr="006D3F0A">
              <w:rPr>
                <w:rFonts w:ascii="Times New Roman" w:eastAsia="Times New Roman" w:hAnsi="Times New Roman" w:cs="Times New Roman"/>
                <w:color w:val="000080"/>
                <w:sz w:val="24"/>
                <w:szCs w:val="24"/>
              </w:rPr>
              <w:lastRenderedPageBreak/>
              <w:t>муниципального образования (без учета субвенций)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lastRenderedPageBreak/>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25,39</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29,20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25,67</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37.*</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Удовлетворенность населения деятельностью органов местного самоуправления городского округа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 от числа опрошенных</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54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59,80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68,30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38.*</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Среднегодовая численность постоянного населения</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тысяч человек</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10,13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9,98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9,84</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bl>
    <w:p w:rsidR="006D3F0A" w:rsidRPr="006E4CB0" w:rsidRDefault="006D3F0A" w:rsidP="007A649C">
      <w:pPr>
        <w:spacing w:after="0" w:line="240" w:lineRule="auto"/>
        <w:ind w:firstLine="708"/>
        <w:jc w:val="both"/>
        <w:rPr>
          <w:sz w:val="28"/>
          <w:szCs w:val="28"/>
        </w:rPr>
      </w:pPr>
    </w:p>
    <w:p w:rsidR="00D04412" w:rsidRPr="006E4CB0" w:rsidRDefault="00D04412" w:rsidP="006E4CB0">
      <w:pPr>
        <w:spacing w:after="0" w:line="240" w:lineRule="auto"/>
        <w:ind w:firstLine="720"/>
        <w:jc w:val="both"/>
        <w:rPr>
          <w:rFonts w:ascii="Times New Roman" w:eastAsia="Times New Roman" w:hAnsi="Times New Roman" w:cs="Times New Roman"/>
          <w:sz w:val="28"/>
          <w:szCs w:val="28"/>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tbl>
      <w:tblPr>
        <w:tblW w:w="14993" w:type="dxa"/>
        <w:jc w:val="center"/>
        <w:tblInd w:w="93" w:type="dxa"/>
        <w:tblLook w:val="04A0" w:firstRow="1" w:lastRow="0" w:firstColumn="1" w:lastColumn="0" w:noHBand="0" w:noVBand="1"/>
      </w:tblPr>
      <w:tblGrid>
        <w:gridCol w:w="776"/>
        <w:gridCol w:w="6771"/>
        <w:gridCol w:w="1526"/>
        <w:gridCol w:w="1480"/>
        <w:gridCol w:w="1480"/>
        <w:gridCol w:w="1480"/>
        <w:gridCol w:w="1480"/>
      </w:tblGrid>
      <w:tr w:rsidR="006D3F0A" w:rsidRPr="006D3F0A" w:rsidTr="006D3F0A">
        <w:trPr>
          <w:trHeight w:val="799"/>
          <w:jc w:val="center"/>
        </w:trPr>
        <w:tc>
          <w:tcPr>
            <w:tcW w:w="14993" w:type="dxa"/>
            <w:gridSpan w:val="7"/>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Показатели оценки эффективности деятельности органов местного самоуправления, снижение которых характеризует положительную динамику</w:t>
            </w:r>
          </w:p>
        </w:tc>
      </w:tr>
      <w:tr w:rsidR="006D3F0A" w:rsidRPr="006D3F0A" w:rsidTr="006D3F0A">
        <w:trPr>
          <w:trHeight w:val="698"/>
          <w:jc w:val="center"/>
        </w:trPr>
        <w:tc>
          <w:tcPr>
            <w:tcW w:w="14993" w:type="dxa"/>
            <w:gridSpan w:val="7"/>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Территория: Северный управленческий округ, Волчанский городской округ</w:t>
            </w:r>
          </w:p>
        </w:tc>
      </w:tr>
      <w:tr w:rsidR="006D3F0A" w:rsidRPr="006D3F0A" w:rsidTr="006D3F0A">
        <w:trPr>
          <w:trHeight w:val="327"/>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 </w:t>
            </w:r>
          </w:p>
        </w:tc>
        <w:tc>
          <w:tcPr>
            <w:tcW w:w="6771"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Наименование показателя</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Единица измерения</w:t>
            </w:r>
          </w:p>
        </w:tc>
        <w:tc>
          <w:tcPr>
            <w:tcW w:w="5920" w:type="dxa"/>
            <w:gridSpan w:val="4"/>
            <w:tcBorders>
              <w:top w:val="single" w:sz="4" w:space="0" w:color="auto"/>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Отчет</w:t>
            </w:r>
          </w:p>
        </w:tc>
      </w:tr>
      <w:tr w:rsidR="006D3F0A" w:rsidRPr="006D3F0A" w:rsidTr="006D3F0A">
        <w:trPr>
          <w:trHeight w:val="327"/>
          <w:jc w:val="center"/>
        </w:trPr>
        <w:tc>
          <w:tcPr>
            <w:tcW w:w="776"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c>
          <w:tcPr>
            <w:tcW w:w="6771"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1480"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2011</w:t>
            </w:r>
          </w:p>
        </w:tc>
        <w:tc>
          <w:tcPr>
            <w:tcW w:w="1480"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2012</w:t>
            </w:r>
          </w:p>
        </w:tc>
        <w:tc>
          <w:tcPr>
            <w:tcW w:w="1480"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рейтинг</w:t>
            </w:r>
          </w:p>
        </w:tc>
        <w:tc>
          <w:tcPr>
            <w:tcW w:w="1480"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2013</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Экономическое развитие</w:t>
            </w:r>
          </w:p>
        </w:tc>
      </w:tr>
      <w:tr w:rsidR="006D3F0A" w:rsidRPr="006D3F0A" w:rsidTr="006D3F0A">
        <w:trPr>
          <w:trHeight w:val="1197"/>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6.</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sz w:val="28"/>
                <w:szCs w:val="28"/>
              </w:rPr>
            </w:pPr>
            <w:r w:rsidRPr="006D3F0A">
              <w:rPr>
                <w:rFonts w:ascii="Times New Roman" w:eastAsia="Times New Roman" w:hAnsi="Times New Roman" w:cs="Times New Roman"/>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sz w:val="28"/>
                <w:szCs w:val="28"/>
              </w:rPr>
            </w:pPr>
            <w:r w:rsidRPr="006D3F0A">
              <w:rPr>
                <w:rFonts w:ascii="Times New Roman" w:eastAsia="Times New Roman" w:hAnsi="Times New Roman" w:cs="Times New Roman"/>
                <w:b/>
                <w:bCs/>
                <w:i/>
                <w:iCs/>
                <w:sz w:val="28"/>
                <w:szCs w:val="28"/>
              </w:rPr>
              <w:t>65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sz w:val="28"/>
                <w:szCs w:val="28"/>
              </w:rPr>
            </w:pPr>
            <w:r w:rsidRPr="006D3F0A">
              <w:rPr>
                <w:rFonts w:ascii="Times New Roman" w:eastAsia="Times New Roman" w:hAnsi="Times New Roman" w:cs="Times New Roman"/>
                <w:sz w:val="28"/>
                <w:szCs w:val="28"/>
              </w:rPr>
              <w:t>60,58</w:t>
            </w:r>
          </w:p>
        </w:tc>
      </w:tr>
      <w:tr w:rsidR="006D3F0A" w:rsidRPr="006D3F0A" w:rsidTr="006D3F0A">
        <w:trPr>
          <w:trHeight w:val="1628"/>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7.</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 xml:space="preserve">Дошкольное образование </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10.</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77,4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76,00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76,00</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11.</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Общее и дополнительное образование</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13.</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выпускников муниципальных общеобразовательных учреждений, не получивших аттестат о среднем (полном) образовании</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15.</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муниципальных общеобразовательных учреждений, здания которых находятся в аварийном состоянии или требуют капитального ремонта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17.</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обучающихся в МОУ, занимающихся во вторую и третью смену, в общей численности обучающихся в МОУ</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Культура</w:t>
            </w:r>
          </w:p>
        </w:tc>
      </w:tr>
      <w:tr w:rsidR="006D3F0A" w:rsidRPr="006D3F0A" w:rsidTr="006D3F0A">
        <w:trPr>
          <w:trHeight w:val="368"/>
          <w:jc w:val="center"/>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21.</w:t>
            </w:r>
          </w:p>
        </w:tc>
        <w:tc>
          <w:tcPr>
            <w:tcW w:w="6771"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8"/>
                <w:szCs w:val="28"/>
              </w:rPr>
            </w:pPr>
            <w:r w:rsidRPr="006D3F0A">
              <w:rPr>
                <w:rFonts w:ascii="Times New Roman" w:eastAsia="Times New Roman" w:hAnsi="Times New Roman" w:cs="Times New Roman"/>
                <w:b/>
                <w:bCs/>
                <w:color w:val="000080"/>
                <w:sz w:val="28"/>
                <w:szCs w:val="28"/>
              </w:rPr>
              <w:t>40</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00"/>
                <w:sz w:val="28"/>
                <w:szCs w:val="28"/>
              </w:rPr>
            </w:pPr>
            <w:r w:rsidRPr="006D3F0A">
              <w:rPr>
                <w:rFonts w:ascii="Times New Roman" w:eastAsia="Times New Roman" w:hAnsi="Times New Roman" w:cs="Times New Roman"/>
                <w:b/>
                <w:bCs/>
                <w:color w:val="000000"/>
                <w:sz w:val="28"/>
                <w:szCs w:val="28"/>
              </w:rPr>
              <w:t>50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57</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00"/>
                <w:sz w:val="28"/>
                <w:szCs w:val="28"/>
              </w:rPr>
            </w:pPr>
            <w:r w:rsidRPr="006D3F0A">
              <w:rPr>
                <w:rFonts w:ascii="Times New Roman" w:eastAsia="Times New Roman" w:hAnsi="Times New Roman" w:cs="Times New Roman"/>
                <w:b/>
                <w:bCs/>
                <w:color w:val="000000"/>
                <w:sz w:val="28"/>
                <w:szCs w:val="28"/>
              </w:rPr>
              <w:t>50</w:t>
            </w:r>
          </w:p>
        </w:tc>
      </w:tr>
      <w:tr w:rsidR="006D3F0A" w:rsidRPr="006D3F0A" w:rsidTr="006D3F0A">
        <w:trPr>
          <w:trHeight w:val="368"/>
          <w:jc w:val="center"/>
        </w:trPr>
        <w:tc>
          <w:tcPr>
            <w:tcW w:w="77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6771"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52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8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c>
          <w:tcPr>
            <w:tcW w:w="1480" w:type="dxa"/>
            <w:vMerge/>
            <w:tcBorders>
              <w:top w:val="nil"/>
              <w:left w:val="single" w:sz="4" w:space="0" w:color="auto"/>
              <w:bottom w:val="single" w:sz="4" w:space="0" w:color="000000"/>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00000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r>
      <w:tr w:rsidR="006D3F0A" w:rsidRPr="006D3F0A" w:rsidTr="006D3F0A">
        <w:trPr>
          <w:trHeight w:val="368"/>
          <w:jc w:val="center"/>
        </w:trPr>
        <w:tc>
          <w:tcPr>
            <w:tcW w:w="77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6771"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52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8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c>
          <w:tcPr>
            <w:tcW w:w="1480" w:type="dxa"/>
            <w:vMerge/>
            <w:tcBorders>
              <w:top w:val="nil"/>
              <w:left w:val="single" w:sz="4" w:space="0" w:color="auto"/>
              <w:bottom w:val="single" w:sz="4" w:space="0" w:color="000000"/>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00000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r>
      <w:tr w:rsidR="006D3F0A" w:rsidRPr="006D3F0A" w:rsidTr="006D3F0A">
        <w:trPr>
          <w:trHeight w:val="368"/>
          <w:jc w:val="center"/>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22.</w:t>
            </w:r>
          </w:p>
        </w:tc>
        <w:tc>
          <w:tcPr>
            <w:tcW w:w="6771"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объектов культурного насления, находящихся в муниципальной собственности и требующих консервации или реставрации, в общем количестве объектов культурного наследия</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8"/>
                <w:szCs w:val="28"/>
              </w:rPr>
            </w:pPr>
            <w:r w:rsidRPr="006D3F0A">
              <w:rPr>
                <w:rFonts w:ascii="Times New Roman" w:eastAsia="Times New Roman" w:hAnsi="Times New Roman" w:cs="Times New Roman"/>
                <w:b/>
                <w:bCs/>
                <w:color w:val="000080"/>
                <w:sz w:val="28"/>
                <w:szCs w:val="28"/>
              </w:rPr>
              <w:t>0</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00"/>
                <w:sz w:val="28"/>
                <w:szCs w:val="28"/>
              </w:rPr>
            </w:pPr>
            <w:r w:rsidRPr="006D3F0A">
              <w:rPr>
                <w:rFonts w:ascii="Times New Roman" w:eastAsia="Times New Roman" w:hAnsi="Times New Roman" w:cs="Times New Roman"/>
                <w:b/>
                <w:bCs/>
                <w:color w:val="000000"/>
                <w:sz w:val="28"/>
                <w:szCs w:val="28"/>
              </w:rPr>
              <w:t>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00"/>
                <w:sz w:val="28"/>
                <w:szCs w:val="28"/>
              </w:rPr>
            </w:pPr>
            <w:r w:rsidRPr="006D3F0A">
              <w:rPr>
                <w:rFonts w:ascii="Times New Roman" w:eastAsia="Times New Roman" w:hAnsi="Times New Roman" w:cs="Times New Roman"/>
                <w:b/>
                <w:bCs/>
                <w:color w:val="000000"/>
                <w:sz w:val="28"/>
                <w:szCs w:val="28"/>
              </w:rPr>
              <w:t>0</w:t>
            </w:r>
          </w:p>
        </w:tc>
      </w:tr>
      <w:tr w:rsidR="006D3F0A" w:rsidRPr="006D3F0A" w:rsidTr="006D3F0A">
        <w:trPr>
          <w:trHeight w:val="368"/>
          <w:jc w:val="center"/>
        </w:trPr>
        <w:tc>
          <w:tcPr>
            <w:tcW w:w="77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6771"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52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8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c>
          <w:tcPr>
            <w:tcW w:w="1480" w:type="dxa"/>
            <w:vMerge/>
            <w:tcBorders>
              <w:top w:val="nil"/>
              <w:left w:val="single" w:sz="4" w:space="0" w:color="auto"/>
              <w:bottom w:val="single" w:sz="4" w:space="0" w:color="000000"/>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00000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r>
      <w:tr w:rsidR="006D3F0A" w:rsidRPr="006D3F0A" w:rsidTr="006D3F0A">
        <w:trPr>
          <w:trHeight w:val="368"/>
          <w:jc w:val="center"/>
        </w:trPr>
        <w:tc>
          <w:tcPr>
            <w:tcW w:w="77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6771"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52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8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c>
          <w:tcPr>
            <w:tcW w:w="1480" w:type="dxa"/>
            <w:vMerge/>
            <w:tcBorders>
              <w:top w:val="nil"/>
              <w:left w:val="single" w:sz="4" w:space="0" w:color="auto"/>
              <w:bottom w:val="single" w:sz="4" w:space="0" w:color="000000"/>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00000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Жилищное строительство и обеспечение жильем граждан</w:t>
            </w:r>
          </w:p>
        </w:tc>
      </w:tr>
      <w:tr w:rsidR="006D3F0A" w:rsidRPr="006D3F0A" w:rsidTr="006D3F0A">
        <w:trPr>
          <w:trHeight w:val="544"/>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26.</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500" w:firstLine="120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объектов жилищного строительства - в течение 3 лет</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кв. метров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500" w:firstLine="120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иных объектов капитального строительства - в течение 5 лет</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кв. метров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Организация муниципального управления</w:t>
            </w:r>
          </w:p>
        </w:tc>
      </w:tr>
      <w:tr w:rsidR="006D3F0A" w:rsidRPr="006D3F0A" w:rsidTr="006D3F0A">
        <w:trPr>
          <w:trHeight w:val="1197"/>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32.</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21,1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21,10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1197"/>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33.</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тыс. рублей</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48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34.</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 xml:space="preserve"> Энергосбережение и повышение энергетической эффективности</w:t>
            </w:r>
          </w:p>
        </w:tc>
      </w:tr>
      <w:tr w:rsidR="006D3F0A" w:rsidRPr="006D3F0A" w:rsidTr="006D3F0A">
        <w:trPr>
          <w:trHeight w:val="544"/>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39.</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Удельная величина потребления энергетических ресурсов в многоквартирных домах:</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электрическая энергия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кВт. ч на 1 проживающего</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1109,00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1 102,00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906,35</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тепловая энергия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Гкал на 1 кв. метр общей площади</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0,26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0,24</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горячая вода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проживающего</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21,60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18,60</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холодная вода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проживающего</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35,20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36,80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30,95</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природный газ</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проживающего</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108,00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105,00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111,88</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145.</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Удельная величина потребления энергетических ресурсов муниципальными бюджетными учреждениями:</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электрическая энергия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кВт. ч на 1 человека населения</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161,00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96,00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94,00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тепловая энергия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Гкал на 1 кв. метр общей площади</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0,28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19</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горячая вода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человека населения</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0,50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0,48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40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0,43</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холодная вода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человека населения</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2,98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1,37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1,85</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природный газ</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человека населения</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1,67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1,32</w:t>
            </w:r>
          </w:p>
        </w:tc>
      </w:tr>
    </w:tbl>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tbl>
      <w:tblPr>
        <w:tblW w:w="15324" w:type="dxa"/>
        <w:tblInd w:w="93" w:type="dxa"/>
        <w:tblLayout w:type="fixed"/>
        <w:tblLook w:val="04A0" w:firstRow="1" w:lastRow="0" w:firstColumn="1" w:lastColumn="0" w:noHBand="0" w:noVBand="1"/>
      </w:tblPr>
      <w:tblGrid>
        <w:gridCol w:w="580"/>
        <w:gridCol w:w="3546"/>
        <w:gridCol w:w="1559"/>
        <w:gridCol w:w="1134"/>
        <w:gridCol w:w="1276"/>
        <w:gridCol w:w="1276"/>
        <w:gridCol w:w="992"/>
        <w:gridCol w:w="1276"/>
        <w:gridCol w:w="1275"/>
        <w:gridCol w:w="1276"/>
        <w:gridCol w:w="1134"/>
      </w:tblGrid>
      <w:tr w:rsidR="006D3F0A" w:rsidRPr="006D3F0A" w:rsidTr="006D3F0A">
        <w:trPr>
          <w:trHeight w:val="799"/>
        </w:trPr>
        <w:tc>
          <w:tcPr>
            <w:tcW w:w="11639" w:type="dxa"/>
            <w:gridSpan w:val="8"/>
            <w:tcBorders>
              <w:top w:val="nil"/>
              <w:left w:val="nil"/>
              <w:bottom w:val="nil"/>
              <w:right w:val="nil"/>
            </w:tcBorders>
            <w:shd w:val="clear" w:color="auto" w:fill="auto"/>
            <w:hideMark/>
          </w:tcPr>
          <w:p w:rsidR="006D3F0A" w:rsidRPr="006D3F0A" w:rsidRDefault="006D3F0A" w:rsidP="006D3F0A">
            <w:pPr>
              <w:spacing w:after="0" w:line="240" w:lineRule="auto"/>
              <w:rPr>
                <w:rFonts w:ascii="Tahoma" w:eastAsia="Times New Roman" w:hAnsi="Tahoma" w:cs="Tahoma"/>
                <w:color w:val="000080"/>
                <w:sz w:val="28"/>
                <w:szCs w:val="28"/>
              </w:rPr>
            </w:pPr>
            <w:r w:rsidRPr="006D3F0A">
              <w:rPr>
                <w:rFonts w:ascii="Tahoma" w:eastAsia="Times New Roman" w:hAnsi="Tahoma" w:cs="Tahoma"/>
                <w:color w:val="000080"/>
                <w:sz w:val="28"/>
                <w:szCs w:val="28"/>
              </w:rPr>
              <w:lastRenderedPageBreak/>
              <w:t>Показатели оценки эффективности деятельности органов местного самоуправления городских округов и муниципальных районов</w:t>
            </w:r>
          </w:p>
        </w:tc>
        <w:tc>
          <w:tcPr>
            <w:tcW w:w="1275" w:type="dxa"/>
            <w:tcBorders>
              <w:top w:val="nil"/>
              <w:left w:val="nil"/>
              <w:bottom w:val="nil"/>
              <w:right w:val="nil"/>
            </w:tcBorders>
            <w:shd w:val="clear" w:color="auto" w:fill="auto"/>
            <w:hideMark/>
          </w:tcPr>
          <w:p w:rsidR="006D3F0A" w:rsidRPr="006D3F0A" w:rsidRDefault="006D3F0A" w:rsidP="006D3F0A">
            <w:pPr>
              <w:spacing w:after="0" w:line="240" w:lineRule="auto"/>
              <w:rPr>
                <w:rFonts w:ascii="Tahoma" w:eastAsia="Times New Roman" w:hAnsi="Tahoma" w:cs="Tahoma"/>
                <w:color w:val="000080"/>
                <w:sz w:val="28"/>
                <w:szCs w:val="28"/>
              </w:rPr>
            </w:pPr>
          </w:p>
        </w:tc>
        <w:tc>
          <w:tcPr>
            <w:tcW w:w="1276" w:type="dxa"/>
            <w:tcBorders>
              <w:top w:val="nil"/>
              <w:left w:val="nil"/>
              <w:bottom w:val="nil"/>
              <w:right w:val="nil"/>
            </w:tcBorders>
            <w:shd w:val="clear" w:color="auto" w:fill="auto"/>
            <w:hideMark/>
          </w:tcPr>
          <w:p w:rsidR="006D3F0A" w:rsidRPr="006D3F0A" w:rsidRDefault="006D3F0A" w:rsidP="006D3F0A">
            <w:pPr>
              <w:spacing w:after="0" w:line="240" w:lineRule="auto"/>
              <w:rPr>
                <w:rFonts w:ascii="Tahoma" w:eastAsia="Times New Roman" w:hAnsi="Tahoma" w:cs="Tahoma"/>
                <w:color w:val="000080"/>
                <w:sz w:val="28"/>
                <w:szCs w:val="28"/>
              </w:rPr>
            </w:pPr>
          </w:p>
        </w:tc>
        <w:tc>
          <w:tcPr>
            <w:tcW w:w="1134" w:type="dxa"/>
            <w:tcBorders>
              <w:top w:val="nil"/>
              <w:left w:val="nil"/>
              <w:bottom w:val="nil"/>
              <w:right w:val="nil"/>
            </w:tcBorders>
            <w:shd w:val="clear" w:color="auto" w:fill="auto"/>
            <w:noWrap/>
            <w:hideMark/>
          </w:tcPr>
          <w:p w:rsidR="006D3F0A" w:rsidRPr="006D3F0A" w:rsidRDefault="006D3F0A" w:rsidP="006D3F0A">
            <w:pPr>
              <w:spacing w:after="0" w:line="240" w:lineRule="auto"/>
              <w:rPr>
                <w:rFonts w:ascii="Arial" w:eastAsia="Times New Roman" w:hAnsi="Arial" w:cs="Arial"/>
                <w:color w:val="000000"/>
                <w:sz w:val="16"/>
                <w:szCs w:val="16"/>
              </w:rPr>
            </w:pPr>
          </w:p>
        </w:tc>
      </w:tr>
      <w:tr w:rsidR="006D3F0A" w:rsidRPr="006D3F0A" w:rsidTr="006D3F0A">
        <w:trPr>
          <w:gridAfter w:val="2"/>
          <w:wAfter w:w="2410" w:type="dxa"/>
          <w:trHeight w:val="762"/>
        </w:trPr>
        <w:tc>
          <w:tcPr>
            <w:tcW w:w="11639" w:type="dxa"/>
            <w:gridSpan w:val="8"/>
            <w:tcBorders>
              <w:top w:val="nil"/>
              <w:left w:val="nil"/>
              <w:bottom w:val="nil"/>
              <w:right w:val="nil"/>
            </w:tcBorders>
            <w:shd w:val="clear" w:color="auto" w:fill="auto"/>
            <w:hideMark/>
          </w:tcPr>
          <w:p w:rsidR="006D3F0A" w:rsidRPr="006D3F0A" w:rsidRDefault="006D3F0A" w:rsidP="006D3F0A">
            <w:pPr>
              <w:spacing w:after="0" w:line="240" w:lineRule="auto"/>
              <w:rPr>
                <w:rFonts w:ascii="Tahoma" w:eastAsia="Times New Roman" w:hAnsi="Tahoma" w:cs="Tahoma"/>
                <w:b/>
                <w:bCs/>
                <w:color w:val="000080"/>
                <w:sz w:val="20"/>
                <w:szCs w:val="20"/>
              </w:rPr>
            </w:pPr>
            <w:r w:rsidRPr="006D3F0A">
              <w:rPr>
                <w:rFonts w:ascii="Tahoma" w:eastAsia="Times New Roman" w:hAnsi="Tahoma" w:cs="Tahoma"/>
                <w:b/>
                <w:bCs/>
                <w:color w:val="000080"/>
                <w:sz w:val="20"/>
                <w:szCs w:val="20"/>
              </w:rPr>
              <w:t>Территория: Северный управленческий округ, Волчанский городской округ</w:t>
            </w:r>
            <w:r w:rsidRPr="006D3F0A">
              <w:rPr>
                <w:rFonts w:ascii="Tahoma" w:eastAsia="Times New Roman" w:hAnsi="Tahoma" w:cs="Tahoma"/>
                <w:b/>
                <w:bCs/>
                <w:color w:val="000080"/>
                <w:sz w:val="20"/>
                <w:szCs w:val="20"/>
              </w:rPr>
              <w:br/>
              <w:t>Источник данных: Данные муниципальных образований по Указу №1384</w:t>
            </w:r>
          </w:p>
        </w:tc>
        <w:tc>
          <w:tcPr>
            <w:tcW w:w="1275" w:type="dxa"/>
            <w:tcBorders>
              <w:top w:val="nil"/>
              <w:left w:val="nil"/>
              <w:bottom w:val="nil"/>
              <w:right w:val="nil"/>
            </w:tcBorders>
            <w:shd w:val="clear" w:color="auto" w:fill="auto"/>
            <w:noWrap/>
            <w:hideMark/>
          </w:tcPr>
          <w:p w:rsidR="006D3F0A" w:rsidRPr="006D3F0A" w:rsidRDefault="006D3F0A" w:rsidP="006D3F0A">
            <w:pPr>
              <w:spacing w:after="0" w:line="240" w:lineRule="auto"/>
              <w:rPr>
                <w:rFonts w:ascii="Arial" w:eastAsia="Times New Roman" w:hAnsi="Arial" w:cs="Arial"/>
                <w:color w:val="000000"/>
                <w:sz w:val="16"/>
                <w:szCs w:val="16"/>
              </w:rPr>
            </w:pPr>
          </w:p>
        </w:tc>
      </w:tr>
      <w:tr w:rsidR="006D3F0A" w:rsidRPr="006D3F0A" w:rsidTr="006D3F0A">
        <w:trPr>
          <w:trHeight w:val="544"/>
        </w:trPr>
        <w:tc>
          <w:tcPr>
            <w:tcW w:w="580"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 </w:t>
            </w:r>
          </w:p>
        </w:tc>
        <w:tc>
          <w:tcPr>
            <w:tcW w:w="3546"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Единица измерения</w:t>
            </w:r>
          </w:p>
        </w:tc>
        <w:tc>
          <w:tcPr>
            <w:tcW w:w="3686" w:type="dxa"/>
            <w:gridSpan w:val="3"/>
            <w:tcBorders>
              <w:top w:val="single" w:sz="4" w:space="0" w:color="auto"/>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Предшествующий период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FFFFFF"/>
                <w:sz w:val="18"/>
                <w:szCs w:val="18"/>
              </w:rPr>
            </w:pPr>
            <w:r w:rsidRPr="006D3F0A">
              <w:rPr>
                <w:rFonts w:ascii="Times New Roman" w:eastAsia="Times New Roman" w:hAnsi="Times New Roman" w:cs="Times New Roman"/>
                <w:b/>
                <w:bCs/>
                <w:i/>
                <w:iCs/>
                <w:color w:val="FFFFFF"/>
                <w:sz w:val="18"/>
                <w:szCs w:val="18"/>
              </w:rPr>
              <w:t>Рейтинг среди 73 МО за 2012 год</w:t>
            </w:r>
          </w:p>
        </w:tc>
        <w:tc>
          <w:tcPr>
            <w:tcW w:w="1276" w:type="dxa"/>
            <w:tcBorders>
              <w:top w:val="single" w:sz="4" w:space="0" w:color="auto"/>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Отчетный период</w:t>
            </w:r>
          </w:p>
        </w:tc>
        <w:tc>
          <w:tcPr>
            <w:tcW w:w="3685" w:type="dxa"/>
            <w:gridSpan w:val="3"/>
            <w:tcBorders>
              <w:top w:val="single" w:sz="4" w:space="0" w:color="auto"/>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Плановый период</w:t>
            </w:r>
          </w:p>
        </w:tc>
      </w:tr>
      <w:tr w:rsidR="006D3F0A" w:rsidRPr="006D3F0A" w:rsidTr="006D3F0A">
        <w:trPr>
          <w:trHeight w:val="32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1134"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2010</w:t>
            </w:r>
          </w:p>
        </w:tc>
        <w:tc>
          <w:tcPr>
            <w:tcW w:w="1276"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2011</w:t>
            </w:r>
          </w:p>
        </w:tc>
        <w:tc>
          <w:tcPr>
            <w:tcW w:w="1276"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FFFFFF"/>
                <w:sz w:val="18"/>
                <w:szCs w:val="18"/>
              </w:rPr>
            </w:pPr>
          </w:p>
        </w:tc>
        <w:tc>
          <w:tcPr>
            <w:tcW w:w="1276"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2013</w:t>
            </w:r>
          </w:p>
        </w:tc>
        <w:tc>
          <w:tcPr>
            <w:tcW w:w="1275"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2014</w:t>
            </w:r>
          </w:p>
        </w:tc>
        <w:tc>
          <w:tcPr>
            <w:tcW w:w="1276"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2015</w:t>
            </w:r>
          </w:p>
        </w:tc>
        <w:tc>
          <w:tcPr>
            <w:tcW w:w="1134"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2016</w:t>
            </w:r>
          </w:p>
        </w:tc>
      </w:tr>
      <w:tr w:rsidR="00110C8E" w:rsidRPr="006D3F0A" w:rsidTr="00110C8E">
        <w:trPr>
          <w:trHeight w:val="500"/>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t>Экономическое развитие</w:t>
            </w:r>
          </w:p>
        </w:tc>
      </w:tr>
      <w:tr w:rsidR="00110C8E" w:rsidRPr="006D3F0A" w:rsidTr="006D3F0A">
        <w:trPr>
          <w:trHeight w:val="762"/>
        </w:trPr>
        <w:tc>
          <w:tcPr>
            <w:tcW w:w="580" w:type="dxa"/>
            <w:tcBorders>
              <w:top w:val="nil"/>
              <w:left w:val="single" w:sz="4" w:space="0" w:color="auto"/>
              <w:bottom w:val="single" w:sz="4" w:space="0" w:color="auto"/>
              <w:right w:val="single" w:sz="4" w:space="0" w:color="auto"/>
            </w:tcBorders>
            <w:shd w:val="clear" w:color="000000" w:fill="F3F3F3"/>
            <w:vAlign w:val="center"/>
          </w:tcPr>
          <w:p w:rsidR="00110C8E" w:rsidRPr="006D3F0A" w:rsidRDefault="00110C8E" w:rsidP="00A52787">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1.</w:t>
            </w:r>
          </w:p>
        </w:tc>
        <w:tc>
          <w:tcPr>
            <w:tcW w:w="3546" w:type="dxa"/>
            <w:tcBorders>
              <w:top w:val="nil"/>
              <w:left w:val="nil"/>
              <w:bottom w:val="single" w:sz="4" w:space="0" w:color="auto"/>
              <w:right w:val="single" w:sz="4" w:space="0" w:color="auto"/>
            </w:tcBorders>
            <w:shd w:val="clear" w:color="000000" w:fill="F3F3F3"/>
            <w:vAlign w:val="center"/>
          </w:tcPr>
          <w:p w:rsidR="00110C8E" w:rsidRPr="006D3F0A" w:rsidRDefault="00110C8E" w:rsidP="00A52787">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Число субъектов малого и среднего предпринимательства в расчете на 10 тыс. человек населения</w:t>
            </w:r>
          </w:p>
        </w:tc>
        <w:tc>
          <w:tcPr>
            <w:tcW w:w="1559" w:type="dxa"/>
            <w:tcBorders>
              <w:top w:val="nil"/>
              <w:left w:val="nil"/>
              <w:bottom w:val="single" w:sz="4" w:space="0" w:color="auto"/>
              <w:right w:val="single" w:sz="4" w:space="0" w:color="auto"/>
            </w:tcBorders>
            <w:shd w:val="clear" w:color="000000" w:fill="F3F3F3"/>
            <w:vAlign w:val="center"/>
          </w:tcPr>
          <w:p w:rsidR="00110C8E" w:rsidRPr="006D3F0A" w:rsidRDefault="00110C8E" w:rsidP="00A52787">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единиц</w:t>
            </w:r>
          </w:p>
        </w:tc>
        <w:tc>
          <w:tcPr>
            <w:tcW w:w="1134"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292,30</w:t>
            </w:r>
          </w:p>
        </w:tc>
        <w:tc>
          <w:tcPr>
            <w:tcW w:w="1276"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304,30</w:t>
            </w:r>
          </w:p>
        </w:tc>
        <w:tc>
          <w:tcPr>
            <w:tcW w:w="1276"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342,60</w:t>
            </w:r>
          </w:p>
        </w:tc>
        <w:tc>
          <w:tcPr>
            <w:tcW w:w="992"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27</w:t>
            </w:r>
          </w:p>
        </w:tc>
        <w:tc>
          <w:tcPr>
            <w:tcW w:w="1276"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347,50</w:t>
            </w:r>
          </w:p>
        </w:tc>
        <w:tc>
          <w:tcPr>
            <w:tcW w:w="1275" w:type="dxa"/>
            <w:tcBorders>
              <w:top w:val="nil"/>
              <w:left w:val="nil"/>
              <w:bottom w:val="single" w:sz="4" w:space="0" w:color="auto"/>
              <w:right w:val="single" w:sz="4" w:space="0" w:color="auto"/>
            </w:tcBorders>
            <w:shd w:val="clear" w:color="auto" w:fill="auto"/>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343,00</w:t>
            </w:r>
          </w:p>
        </w:tc>
        <w:tc>
          <w:tcPr>
            <w:tcW w:w="1276" w:type="dxa"/>
            <w:tcBorders>
              <w:top w:val="nil"/>
              <w:left w:val="nil"/>
              <w:bottom w:val="single" w:sz="4" w:space="0" w:color="auto"/>
              <w:right w:val="single" w:sz="4" w:space="0" w:color="auto"/>
            </w:tcBorders>
            <w:shd w:val="clear" w:color="auto" w:fill="auto"/>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343,00</w:t>
            </w:r>
          </w:p>
        </w:tc>
        <w:tc>
          <w:tcPr>
            <w:tcW w:w="1134" w:type="dxa"/>
            <w:tcBorders>
              <w:top w:val="nil"/>
              <w:left w:val="nil"/>
              <w:bottom w:val="single" w:sz="4" w:space="0" w:color="auto"/>
              <w:right w:val="single" w:sz="4" w:space="0" w:color="auto"/>
            </w:tcBorders>
            <w:shd w:val="clear" w:color="auto" w:fill="auto"/>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343,00</w:t>
            </w:r>
          </w:p>
        </w:tc>
      </w:tr>
      <w:tr w:rsidR="00110C8E" w:rsidRPr="006D3F0A" w:rsidTr="006D3F0A">
        <w:trPr>
          <w:trHeight w:val="762"/>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Объем инвестиций в основной капитал (за исключением бюджетных средств) в расчете на 1 жителя</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1 405,00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1 066,00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1 206,00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66</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1 045,00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1 562,00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1 611,00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1 890,00</w:t>
            </w:r>
          </w:p>
        </w:tc>
      </w:tr>
      <w:tr w:rsidR="00110C8E" w:rsidRPr="006D3F0A" w:rsidTr="006D3F0A">
        <w:trPr>
          <w:trHeight w:val="119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6.</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65</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60,58</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18,00</w:t>
            </w:r>
          </w:p>
        </w:tc>
      </w:tr>
      <w:tr w:rsidR="00110C8E" w:rsidRPr="006D3F0A" w:rsidTr="00110C8E">
        <w:trPr>
          <w:trHeight w:val="514"/>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t>Дошкольное образование</w:t>
            </w:r>
            <w:r>
              <w:rPr>
                <w:rFonts w:ascii="Times New Roman" w:eastAsia="Times New Roman" w:hAnsi="Times New Roman" w:cs="Times New Roman"/>
                <w:b/>
                <w:color w:val="000000"/>
                <w:sz w:val="24"/>
                <w:szCs w:val="24"/>
              </w:rPr>
              <w:t>, общее и дополнительное образование</w:t>
            </w:r>
          </w:p>
        </w:tc>
      </w:tr>
      <w:tr w:rsidR="00110C8E" w:rsidRPr="006D3F0A" w:rsidTr="006D3F0A">
        <w:trPr>
          <w:trHeight w:val="119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10.</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xml:space="preserve">Доля детей в возрасте от одного года до шести лет, состоящих на учете для определения в муниципальные дошкольные образовательные учреждения, в общей </w:t>
            </w:r>
            <w:r w:rsidRPr="006D3F0A">
              <w:rPr>
                <w:rFonts w:ascii="Times New Roman" w:eastAsia="Times New Roman" w:hAnsi="Times New Roman" w:cs="Times New Roman"/>
                <w:color w:val="000080"/>
                <w:sz w:val="24"/>
                <w:szCs w:val="24"/>
              </w:rPr>
              <w:lastRenderedPageBreak/>
              <w:t>численности детей в возрасте от одного года до шести лет</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lastRenderedPageBreak/>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14,80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21,00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12,60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16</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11,30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11,20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11,10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11,00</w:t>
            </w:r>
          </w:p>
        </w:tc>
      </w:tr>
      <w:tr w:rsidR="00110C8E" w:rsidRPr="006D3F0A" w:rsidTr="006D3F0A">
        <w:trPr>
          <w:trHeight w:val="1628"/>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lastRenderedPageBreak/>
              <w:t>12.</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1</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r>
      <w:tr w:rsidR="00110C8E" w:rsidRPr="006D3F0A" w:rsidTr="00110C8E">
        <w:trPr>
          <w:trHeight w:val="559"/>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t>Жилищное строительство и обеспечение граждан жильем</w:t>
            </w:r>
          </w:p>
        </w:tc>
      </w:tr>
      <w:tr w:rsidR="00110C8E" w:rsidRPr="006D3F0A" w:rsidTr="006D3F0A">
        <w:trPr>
          <w:trHeight w:val="544"/>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24.</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Общая площадь жилых помещений, приходящаяся в среднем на одного жителя, - всего</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кв.метров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19,80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28,40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29,10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28,70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29,50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30,10</w:t>
            </w:r>
          </w:p>
        </w:tc>
      </w:tr>
      <w:tr w:rsidR="00110C8E" w:rsidRPr="006D3F0A" w:rsidTr="006D3F0A">
        <w:trPr>
          <w:trHeight w:val="32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в том числе введенная в действие за один год</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кв.метров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0,01</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0,02</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0,27</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18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0,02</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0,23</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0,19</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0,20</w:t>
            </w:r>
          </w:p>
        </w:tc>
      </w:tr>
      <w:tr w:rsidR="00110C8E" w:rsidRPr="006D3F0A" w:rsidTr="00A52787">
        <w:trPr>
          <w:trHeight w:val="327"/>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t>Жилищно-коммунальное хозяйство</w:t>
            </w:r>
          </w:p>
        </w:tc>
      </w:tr>
      <w:tr w:rsidR="00110C8E" w:rsidRPr="006D3F0A" w:rsidTr="006D3F0A">
        <w:trPr>
          <w:trHeight w:val="762"/>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29.</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70,40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74,80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97,00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11</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97,00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97,00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r>
      <w:tr w:rsidR="00110C8E" w:rsidRPr="006D3F0A" w:rsidTr="006D3F0A">
        <w:trPr>
          <w:trHeight w:val="979"/>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30.</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xml:space="preserve">Доля населения, получившего жилые помещения и улучшившего жилищные </w:t>
            </w:r>
            <w:r w:rsidRPr="006D3F0A">
              <w:rPr>
                <w:rFonts w:ascii="Times New Roman" w:eastAsia="Times New Roman" w:hAnsi="Times New Roman" w:cs="Times New Roman"/>
                <w:color w:val="000080"/>
                <w:sz w:val="24"/>
                <w:szCs w:val="24"/>
              </w:rPr>
              <w:lastRenderedPageBreak/>
              <w:t>условия в отчетном году, в общей численности населения, состоящего на учете в качестве нуждающегося в жилых помещения</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lastRenderedPageBreak/>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1,50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2,30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12,20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25,00</w:t>
            </w:r>
          </w:p>
        </w:tc>
      </w:tr>
      <w:tr w:rsidR="00110C8E" w:rsidRPr="006D3F0A" w:rsidTr="00110C8E">
        <w:trPr>
          <w:trHeight w:val="483"/>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lastRenderedPageBreak/>
              <w:t>Организация муниципального управления</w:t>
            </w:r>
          </w:p>
        </w:tc>
      </w:tr>
      <w:tr w:rsidR="00110C8E" w:rsidRPr="006D3F0A" w:rsidTr="006D3F0A">
        <w:trPr>
          <w:trHeight w:val="119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31.</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27,40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25,39</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29,20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38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25,67</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23,20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23,96</w:t>
            </w:r>
          </w:p>
        </w:tc>
      </w:tr>
      <w:tr w:rsidR="00110C8E" w:rsidRPr="006D3F0A" w:rsidTr="006D3F0A">
        <w:trPr>
          <w:trHeight w:val="119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32.</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21,10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21,10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21,10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r>
      <w:tr w:rsidR="00110C8E" w:rsidRPr="006D3F0A" w:rsidTr="006D3F0A">
        <w:trPr>
          <w:trHeight w:val="762"/>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37.</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Удовлетворенность населения деятельностью органов местного самоуправления городского округа (муниципального района)</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 от числа опрошенных</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54,00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54,00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59,80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58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68,30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74,00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78,00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80,00</w:t>
            </w:r>
          </w:p>
        </w:tc>
      </w:tr>
    </w:tbl>
    <w:p w:rsidR="0091590F" w:rsidRDefault="0091590F">
      <w:pPr>
        <w:tabs>
          <w:tab w:val="left" w:pos="5587"/>
        </w:tabs>
        <w:jc w:val="center"/>
        <w:rPr>
          <w:rFonts w:ascii="Times New Roman" w:eastAsia="Times New Roman" w:hAnsi="Times New Roman" w:cs="Times New Roman"/>
          <w:sz w:val="40"/>
        </w:rPr>
        <w:sectPr w:rsidR="0091590F" w:rsidSect="00110C8E">
          <w:pgSz w:w="16838" w:h="11906" w:orient="landscape"/>
          <w:pgMar w:top="993" w:right="1134" w:bottom="851" w:left="1134" w:header="709" w:footer="709" w:gutter="0"/>
          <w:cols w:space="708"/>
          <w:titlePg/>
          <w:docGrid w:linePitch="360"/>
        </w:sectPr>
      </w:pPr>
    </w:p>
    <w:p w:rsidR="00E2681B" w:rsidRDefault="00E2681B" w:rsidP="00A52787">
      <w:pPr>
        <w:tabs>
          <w:tab w:val="left" w:pos="5587"/>
        </w:tabs>
        <w:jc w:val="center"/>
        <w:rPr>
          <w:rFonts w:ascii="Times New Roman" w:eastAsia="Times New Roman" w:hAnsi="Times New Roman" w:cs="Times New Roman"/>
          <w:sz w:val="40"/>
        </w:rPr>
      </w:pPr>
    </w:p>
    <w:sectPr w:rsidR="00E2681B" w:rsidSect="006E4CB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58" w:rsidRDefault="002A4E58" w:rsidP="008F11D8">
      <w:pPr>
        <w:spacing w:after="0" w:line="240" w:lineRule="auto"/>
      </w:pPr>
      <w:r>
        <w:separator/>
      </w:r>
    </w:p>
  </w:endnote>
  <w:endnote w:type="continuationSeparator" w:id="0">
    <w:p w:rsidR="002A4E58" w:rsidRDefault="002A4E58" w:rsidP="008F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58" w:rsidRDefault="002A4E58" w:rsidP="008F11D8">
      <w:pPr>
        <w:spacing w:after="0" w:line="240" w:lineRule="auto"/>
      </w:pPr>
      <w:r>
        <w:separator/>
      </w:r>
    </w:p>
  </w:footnote>
  <w:footnote w:type="continuationSeparator" w:id="0">
    <w:p w:rsidR="002A4E58" w:rsidRDefault="002A4E58" w:rsidP="008F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87" w:rsidRDefault="00A52787">
    <w:pPr>
      <w:pStyle w:val="a7"/>
      <w:jc w:val="right"/>
    </w:pPr>
  </w:p>
  <w:p w:rsidR="00A52787" w:rsidRDefault="00A52787" w:rsidP="008F11D8">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87" w:rsidRDefault="00A52787">
    <w:pPr>
      <w:pStyle w:val="a7"/>
      <w:jc w:val="right"/>
    </w:pPr>
  </w:p>
  <w:p w:rsidR="00A52787" w:rsidRDefault="00A527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15F"/>
    <w:multiLevelType w:val="hybridMultilevel"/>
    <w:tmpl w:val="4B740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1D11A5"/>
    <w:multiLevelType w:val="hybridMultilevel"/>
    <w:tmpl w:val="2E62C74C"/>
    <w:lvl w:ilvl="0" w:tplc="0419000D">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30FD1CBB"/>
    <w:multiLevelType w:val="hybridMultilevel"/>
    <w:tmpl w:val="DF904564"/>
    <w:lvl w:ilvl="0" w:tplc="F03CE2F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48EF481E"/>
    <w:multiLevelType w:val="hybridMultilevel"/>
    <w:tmpl w:val="E0A00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12"/>
    <w:rsid w:val="00004DDB"/>
    <w:rsid w:val="0000638D"/>
    <w:rsid w:val="00011D73"/>
    <w:rsid w:val="00024716"/>
    <w:rsid w:val="00033CB6"/>
    <w:rsid w:val="000367C5"/>
    <w:rsid w:val="0004518F"/>
    <w:rsid w:val="0004708B"/>
    <w:rsid w:val="00050003"/>
    <w:rsid w:val="0005001E"/>
    <w:rsid w:val="00054636"/>
    <w:rsid w:val="00055E7A"/>
    <w:rsid w:val="00064F43"/>
    <w:rsid w:val="00073D1B"/>
    <w:rsid w:val="00085C31"/>
    <w:rsid w:val="00090D63"/>
    <w:rsid w:val="0009144B"/>
    <w:rsid w:val="00095BAB"/>
    <w:rsid w:val="000A0037"/>
    <w:rsid w:val="000A05A1"/>
    <w:rsid w:val="000B04AA"/>
    <w:rsid w:val="000B12D0"/>
    <w:rsid w:val="000C710C"/>
    <w:rsid w:val="000C75AF"/>
    <w:rsid w:val="000C77D1"/>
    <w:rsid w:val="000C7FFE"/>
    <w:rsid w:val="000D2D64"/>
    <w:rsid w:val="000D3396"/>
    <w:rsid w:val="000D387B"/>
    <w:rsid w:val="000D4954"/>
    <w:rsid w:val="000E6678"/>
    <w:rsid w:val="000F038F"/>
    <w:rsid w:val="000F1F9F"/>
    <w:rsid w:val="000F30F3"/>
    <w:rsid w:val="000F425F"/>
    <w:rsid w:val="000F4E64"/>
    <w:rsid w:val="000F51DA"/>
    <w:rsid w:val="00100906"/>
    <w:rsid w:val="00110C8E"/>
    <w:rsid w:val="00114F6E"/>
    <w:rsid w:val="001214D9"/>
    <w:rsid w:val="001234F3"/>
    <w:rsid w:val="00123BFB"/>
    <w:rsid w:val="00137768"/>
    <w:rsid w:val="00140E50"/>
    <w:rsid w:val="00143670"/>
    <w:rsid w:val="00146C70"/>
    <w:rsid w:val="00150DF6"/>
    <w:rsid w:val="00154C3E"/>
    <w:rsid w:val="00155AB3"/>
    <w:rsid w:val="00157EF7"/>
    <w:rsid w:val="00163FE1"/>
    <w:rsid w:val="0016448C"/>
    <w:rsid w:val="00171CE3"/>
    <w:rsid w:val="001757F2"/>
    <w:rsid w:val="001843A4"/>
    <w:rsid w:val="001910E8"/>
    <w:rsid w:val="00192C09"/>
    <w:rsid w:val="001A3111"/>
    <w:rsid w:val="001A32C6"/>
    <w:rsid w:val="001A52ED"/>
    <w:rsid w:val="001A5D42"/>
    <w:rsid w:val="001B1F38"/>
    <w:rsid w:val="001B58AA"/>
    <w:rsid w:val="001C0597"/>
    <w:rsid w:val="001D022A"/>
    <w:rsid w:val="001E390D"/>
    <w:rsid w:val="001F115A"/>
    <w:rsid w:val="001F1CDD"/>
    <w:rsid w:val="001F62EA"/>
    <w:rsid w:val="001F7C58"/>
    <w:rsid w:val="00204362"/>
    <w:rsid w:val="00206277"/>
    <w:rsid w:val="00207E94"/>
    <w:rsid w:val="0021634D"/>
    <w:rsid w:val="00222121"/>
    <w:rsid w:val="00226369"/>
    <w:rsid w:val="00230142"/>
    <w:rsid w:val="002308C0"/>
    <w:rsid w:val="00233992"/>
    <w:rsid w:val="00252A3B"/>
    <w:rsid w:val="00252E65"/>
    <w:rsid w:val="0025457E"/>
    <w:rsid w:val="002551B7"/>
    <w:rsid w:val="002567E3"/>
    <w:rsid w:val="00257F27"/>
    <w:rsid w:val="00261051"/>
    <w:rsid w:val="002776BA"/>
    <w:rsid w:val="002801EF"/>
    <w:rsid w:val="0028318F"/>
    <w:rsid w:val="00283411"/>
    <w:rsid w:val="00284BE0"/>
    <w:rsid w:val="00292304"/>
    <w:rsid w:val="00297244"/>
    <w:rsid w:val="002A4E58"/>
    <w:rsid w:val="002A7D39"/>
    <w:rsid w:val="002B4BD1"/>
    <w:rsid w:val="002B6DD7"/>
    <w:rsid w:val="002C04AF"/>
    <w:rsid w:val="002D28BB"/>
    <w:rsid w:val="002D61E4"/>
    <w:rsid w:val="002E0A61"/>
    <w:rsid w:val="002E2A70"/>
    <w:rsid w:val="002E53C0"/>
    <w:rsid w:val="002E54FB"/>
    <w:rsid w:val="002E65A4"/>
    <w:rsid w:val="002F77DF"/>
    <w:rsid w:val="0030316C"/>
    <w:rsid w:val="00306EFB"/>
    <w:rsid w:val="0031053E"/>
    <w:rsid w:val="00311F38"/>
    <w:rsid w:val="0031354F"/>
    <w:rsid w:val="00316720"/>
    <w:rsid w:val="003172EA"/>
    <w:rsid w:val="003211EE"/>
    <w:rsid w:val="00321F17"/>
    <w:rsid w:val="00325A5A"/>
    <w:rsid w:val="00337FE6"/>
    <w:rsid w:val="003403F5"/>
    <w:rsid w:val="003532CE"/>
    <w:rsid w:val="00353AA0"/>
    <w:rsid w:val="003547B7"/>
    <w:rsid w:val="00363403"/>
    <w:rsid w:val="00373E9C"/>
    <w:rsid w:val="003748E6"/>
    <w:rsid w:val="00375985"/>
    <w:rsid w:val="0038323F"/>
    <w:rsid w:val="00383294"/>
    <w:rsid w:val="0039044D"/>
    <w:rsid w:val="0039265B"/>
    <w:rsid w:val="00395F87"/>
    <w:rsid w:val="00396AC6"/>
    <w:rsid w:val="003A1B3E"/>
    <w:rsid w:val="003A61B0"/>
    <w:rsid w:val="003B2525"/>
    <w:rsid w:val="003C1CA7"/>
    <w:rsid w:val="003C3B38"/>
    <w:rsid w:val="003C6231"/>
    <w:rsid w:val="003D02A2"/>
    <w:rsid w:val="003D2ADF"/>
    <w:rsid w:val="003D3E57"/>
    <w:rsid w:val="003E2923"/>
    <w:rsid w:val="003E47F1"/>
    <w:rsid w:val="003E494D"/>
    <w:rsid w:val="003F7F13"/>
    <w:rsid w:val="0040792D"/>
    <w:rsid w:val="00410E69"/>
    <w:rsid w:val="0041419C"/>
    <w:rsid w:val="00417B9A"/>
    <w:rsid w:val="00424976"/>
    <w:rsid w:val="00430973"/>
    <w:rsid w:val="00434DF2"/>
    <w:rsid w:val="00442998"/>
    <w:rsid w:val="00443B73"/>
    <w:rsid w:val="00447D9A"/>
    <w:rsid w:val="00447EE7"/>
    <w:rsid w:val="0045450F"/>
    <w:rsid w:val="00455798"/>
    <w:rsid w:val="00457337"/>
    <w:rsid w:val="0046242F"/>
    <w:rsid w:val="0046380E"/>
    <w:rsid w:val="004702B5"/>
    <w:rsid w:val="0048078B"/>
    <w:rsid w:val="00486B5E"/>
    <w:rsid w:val="0048779E"/>
    <w:rsid w:val="00491F1C"/>
    <w:rsid w:val="0049523A"/>
    <w:rsid w:val="00495A0A"/>
    <w:rsid w:val="00495CB6"/>
    <w:rsid w:val="004A3094"/>
    <w:rsid w:val="004A7C17"/>
    <w:rsid w:val="004B039B"/>
    <w:rsid w:val="004B055F"/>
    <w:rsid w:val="004B0A33"/>
    <w:rsid w:val="004B5153"/>
    <w:rsid w:val="004C7F5B"/>
    <w:rsid w:val="004E16DE"/>
    <w:rsid w:val="004F1206"/>
    <w:rsid w:val="004F66E9"/>
    <w:rsid w:val="004F79D2"/>
    <w:rsid w:val="005003B3"/>
    <w:rsid w:val="0050330A"/>
    <w:rsid w:val="00517DC3"/>
    <w:rsid w:val="00522FC0"/>
    <w:rsid w:val="005305FF"/>
    <w:rsid w:val="005330B2"/>
    <w:rsid w:val="005348A9"/>
    <w:rsid w:val="00547303"/>
    <w:rsid w:val="0055643B"/>
    <w:rsid w:val="00572622"/>
    <w:rsid w:val="00574527"/>
    <w:rsid w:val="0057472F"/>
    <w:rsid w:val="00581241"/>
    <w:rsid w:val="005818C4"/>
    <w:rsid w:val="00581FA6"/>
    <w:rsid w:val="005840F5"/>
    <w:rsid w:val="0059563B"/>
    <w:rsid w:val="005973CE"/>
    <w:rsid w:val="005A603E"/>
    <w:rsid w:val="005B1015"/>
    <w:rsid w:val="005B2625"/>
    <w:rsid w:val="005B53AB"/>
    <w:rsid w:val="005C07E6"/>
    <w:rsid w:val="005D6485"/>
    <w:rsid w:val="005E0E3C"/>
    <w:rsid w:val="005F521D"/>
    <w:rsid w:val="005F5894"/>
    <w:rsid w:val="005F5D20"/>
    <w:rsid w:val="005F5D87"/>
    <w:rsid w:val="00603D18"/>
    <w:rsid w:val="006126CC"/>
    <w:rsid w:val="00613019"/>
    <w:rsid w:val="00620535"/>
    <w:rsid w:val="00621E2F"/>
    <w:rsid w:val="006233E3"/>
    <w:rsid w:val="00640B98"/>
    <w:rsid w:val="00641CFC"/>
    <w:rsid w:val="0064395C"/>
    <w:rsid w:val="0064483D"/>
    <w:rsid w:val="00645649"/>
    <w:rsid w:val="00654291"/>
    <w:rsid w:val="006564D3"/>
    <w:rsid w:val="00657F39"/>
    <w:rsid w:val="006605C4"/>
    <w:rsid w:val="00663823"/>
    <w:rsid w:val="006663FD"/>
    <w:rsid w:val="00671FFF"/>
    <w:rsid w:val="00677859"/>
    <w:rsid w:val="00682D8E"/>
    <w:rsid w:val="00692021"/>
    <w:rsid w:val="0069310C"/>
    <w:rsid w:val="00694A4B"/>
    <w:rsid w:val="00697C17"/>
    <w:rsid w:val="006A714D"/>
    <w:rsid w:val="006B0A1B"/>
    <w:rsid w:val="006C237C"/>
    <w:rsid w:val="006C5C40"/>
    <w:rsid w:val="006C62F8"/>
    <w:rsid w:val="006C69EB"/>
    <w:rsid w:val="006D096A"/>
    <w:rsid w:val="006D1C50"/>
    <w:rsid w:val="006D3F0A"/>
    <w:rsid w:val="006D4043"/>
    <w:rsid w:val="006E4CB0"/>
    <w:rsid w:val="006E6890"/>
    <w:rsid w:val="006E7A8E"/>
    <w:rsid w:val="007333BB"/>
    <w:rsid w:val="007339BE"/>
    <w:rsid w:val="0073653F"/>
    <w:rsid w:val="007416FB"/>
    <w:rsid w:val="00743E3C"/>
    <w:rsid w:val="00752687"/>
    <w:rsid w:val="0075577F"/>
    <w:rsid w:val="00757CC0"/>
    <w:rsid w:val="0076065E"/>
    <w:rsid w:val="007625C9"/>
    <w:rsid w:val="007862E4"/>
    <w:rsid w:val="00797B34"/>
    <w:rsid w:val="007A553F"/>
    <w:rsid w:val="007A649C"/>
    <w:rsid w:val="007A6C0D"/>
    <w:rsid w:val="007A7ACF"/>
    <w:rsid w:val="007B0334"/>
    <w:rsid w:val="007B0C27"/>
    <w:rsid w:val="007B305D"/>
    <w:rsid w:val="007C5C61"/>
    <w:rsid w:val="007D62C3"/>
    <w:rsid w:val="007D68E3"/>
    <w:rsid w:val="007E3AD5"/>
    <w:rsid w:val="007E52D4"/>
    <w:rsid w:val="007F6AA6"/>
    <w:rsid w:val="0080748E"/>
    <w:rsid w:val="0081159A"/>
    <w:rsid w:val="00816F13"/>
    <w:rsid w:val="008213FA"/>
    <w:rsid w:val="00822D43"/>
    <w:rsid w:val="00823B3B"/>
    <w:rsid w:val="0083005E"/>
    <w:rsid w:val="00832CBC"/>
    <w:rsid w:val="00833480"/>
    <w:rsid w:val="00833A79"/>
    <w:rsid w:val="00835FE7"/>
    <w:rsid w:val="00860A34"/>
    <w:rsid w:val="00863846"/>
    <w:rsid w:val="00863F6F"/>
    <w:rsid w:val="00865FE9"/>
    <w:rsid w:val="008778E9"/>
    <w:rsid w:val="008806DC"/>
    <w:rsid w:val="00883034"/>
    <w:rsid w:val="00883A9D"/>
    <w:rsid w:val="00884570"/>
    <w:rsid w:val="008848FB"/>
    <w:rsid w:val="00887741"/>
    <w:rsid w:val="0089542B"/>
    <w:rsid w:val="008976CC"/>
    <w:rsid w:val="008A1AE2"/>
    <w:rsid w:val="008A5F00"/>
    <w:rsid w:val="008A5F87"/>
    <w:rsid w:val="008A6DDB"/>
    <w:rsid w:val="008B0257"/>
    <w:rsid w:val="008B35E1"/>
    <w:rsid w:val="008B63E2"/>
    <w:rsid w:val="008C20FA"/>
    <w:rsid w:val="008C6C73"/>
    <w:rsid w:val="008D0996"/>
    <w:rsid w:val="008E0628"/>
    <w:rsid w:val="008E0DBC"/>
    <w:rsid w:val="008E0E82"/>
    <w:rsid w:val="008E3436"/>
    <w:rsid w:val="008E5533"/>
    <w:rsid w:val="008F11D8"/>
    <w:rsid w:val="008F14F4"/>
    <w:rsid w:val="008F716A"/>
    <w:rsid w:val="0090110D"/>
    <w:rsid w:val="00911359"/>
    <w:rsid w:val="0091342E"/>
    <w:rsid w:val="009134A6"/>
    <w:rsid w:val="009146F4"/>
    <w:rsid w:val="0091590F"/>
    <w:rsid w:val="00916DAC"/>
    <w:rsid w:val="00916DAD"/>
    <w:rsid w:val="00917B13"/>
    <w:rsid w:val="00924305"/>
    <w:rsid w:val="009259CD"/>
    <w:rsid w:val="009338CE"/>
    <w:rsid w:val="009357BF"/>
    <w:rsid w:val="0093753A"/>
    <w:rsid w:val="00942EB0"/>
    <w:rsid w:val="00943DAF"/>
    <w:rsid w:val="0095251B"/>
    <w:rsid w:val="00960E06"/>
    <w:rsid w:val="00961518"/>
    <w:rsid w:val="009649A1"/>
    <w:rsid w:val="00966035"/>
    <w:rsid w:val="00966CA6"/>
    <w:rsid w:val="00967CE7"/>
    <w:rsid w:val="00967FD6"/>
    <w:rsid w:val="00973456"/>
    <w:rsid w:val="00973AC9"/>
    <w:rsid w:val="009765C4"/>
    <w:rsid w:val="00981202"/>
    <w:rsid w:val="00984F83"/>
    <w:rsid w:val="00986C42"/>
    <w:rsid w:val="009923E6"/>
    <w:rsid w:val="00995D58"/>
    <w:rsid w:val="009961E4"/>
    <w:rsid w:val="00997F90"/>
    <w:rsid w:val="009A0A44"/>
    <w:rsid w:val="009A1425"/>
    <w:rsid w:val="009A3993"/>
    <w:rsid w:val="009B7196"/>
    <w:rsid w:val="009C18F5"/>
    <w:rsid w:val="009C21AB"/>
    <w:rsid w:val="009C6C3A"/>
    <w:rsid w:val="009D224F"/>
    <w:rsid w:val="009D3323"/>
    <w:rsid w:val="009D4DB7"/>
    <w:rsid w:val="009D5181"/>
    <w:rsid w:val="009E4EC1"/>
    <w:rsid w:val="009E4ED0"/>
    <w:rsid w:val="009F3648"/>
    <w:rsid w:val="009F46E1"/>
    <w:rsid w:val="00A04653"/>
    <w:rsid w:val="00A12BFB"/>
    <w:rsid w:val="00A13A9F"/>
    <w:rsid w:val="00A17D94"/>
    <w:rsid w:val="00A23D8C"/>
    <w:rsid w:val="00A30982"/>
    <w:rsid w:val="00A31BE6"/>
    <w:rsid w:val="00A44E4A"/>
    <w:rsid w:val="00A4643B"/>
    <w:rsid w:val="00A474FD"/>
    <w:rsid w:val="00A47F74"/>
    <w:rsid w:val="00A52787"/>
    <w:rsid w:val="00A53585"/>
    <w:rsid w:val="00A5387A"/>
    <w:rsid w:val="00A5677C"/>
    <w:rsid w:val="00A56E2B"/>
    <w:rsid w:val="00A65523"/>
    <w:rsid w:val="00A673AE"/>
    <w:rsid w:val="00A70071"/>
    <w:rsid w:val="00A72E65"/>
    <w:rsid w:val="00A7380C"/>
    <w:rsid w:val="00A7695A"/>
    <w:rsid w:val="00A77670"/>
    <w:rsid w:val="00A80615"/>
    <w:rsid w:val="00A8183D"/>
    <w:rsid w:val="00A83952"/>
    <w:rsid w:val="00A83FE5"/>
    <w:rsid w:val="00A8691C"/>
    <w:rsid w:val="00A8798D"/>
    <w:rsid w:val="00A92EA7"/>
    <w:rsid w:val="00A947C8"/>
    <w:rsid w:val="00AA314B"/>
    <w:rsid w:val="00AB346A"/>
    <w:rsid w:val="00AD0982"/>
    <w:rsid w:val="00AD3F4D"/>
    <w:rsid w:val="00AD4384"/>
    <w:rsid w:val="00AD6C8F"/>
    <w:rsid w:val="00AE691E"/>
    <w:rsid w:val="00AF3F64"/>
    <w:rsid w:val="00B13607"/>
    <w:rsid w:val="00B1394D"/>
    <w:rsid w:val="00B1497F"/>
    <w:rsid w:val="00B21184"/>
    <w:rsid w:val="00B22B6B"/>
    <w:rsid w:val="00B36B7B"/>
    <w:rsid w:val="00B43360"/>
    <w:rsid w:val="00B43A17"/>
    <w:rsid w:val="00B4794C"/>
    <w:rsid w:val="00B526F9"/>
    <w:rsid w:val="00B53496"/>
    <w:rsid w:val="00B563EF"/>
    <w:rsid w:val="00B57719"/>
    <w:rsid w:val="00B57874"/>
    <w:rsid w:val="00B63761"/>
    <w:rsid w:val="00B63C32"/>
    <w:rsid w:val="00B6687B"/>
    <w:rsid w:val="00B71D7F"/>
    <w:rsid w:val="00B72C93"/>
    <w:rsid w:val="00B80868"/>
    <w:rsid w:val="00B92D45"/>
    <w:rsid w:val="00B943CC"/>
    <w:rsid w:val="00B96D64"/>
    <w:rsid w:val="00BA5B74"/>
    <w:rsid w:val="00BA5C0C"/>
    <w:rsid w:val="00BA6E56"/>
    <w:rsid w:val="00BB19E8"/>
    <w:rsid w:val="00BB394D"/>
    <w:rsid w:val="00BB6459"/>
    <w:rsid w:val="00BC11E8"/>
    <w:rsid w:val="00BC7261"/>
    <w:rsid w:val="00BD335A"/>
    <w:rsid w:val="00BD5A22"/>
    <w:rsid w:val="00BE1704"/>
    <w:rsid w:val="00C00173"/>
    <w:rsid w:val="00C03B77"/>
    <w:rsid w:val="00C051FF"/>
    <w:rsid w:val="00C06158"/>
    <w:rsid w:val="00C0639D"/>
    <w:rsid w:val="00C1070F"/>
    <w:rsid w:val="00C21FFD"/>
    <w:rsid w:val="00C23811"/>
    <w:rsid w:val="00C2542A"/>
    <w:rsid w:val="00C26C7D"/>
    <w:rsid w:val="00C34224"/>
    <w:rsid w:val="00C345C6"/>
    <w:rsid w:val="00C379BC"/>
    <w:rsid w:val="00C41E94"/>
    <w:rsid w:val="00C4599A"/>
    <w:rsid w:val="00C52FAB"/>
    <w:rsid w:val="00C61B36"/>
    <w:rsid w:val="00C805A9"/>
    <w:rsid w:val="00C843A2"/>
    <w:rsid w:val="00C94191"/>
    <w:rsid w:val="00C97749"/>
    <w:rsid w:val="00CA04A2"/>
    <w:rsid w:val="00CB2BA8"/>
    <w:rsid w:val="00CB552E"/>
    <w:rsid w:val="00CB6C15"/>
    <w:rsid w:val="00CC022D"/>
    <w:rsid w:val="00CC140A"/>
    <w:rsid w:val="00CC2787"/>
    <w:rsid w:val="00CC5CF9"/>
    <w:rsid w:val="00CD314E"/>
    <w:rsid w:val="00CE594A"/>
    <w:rsid w:val="00CE5A2E"/>
    <w:rsid w:val="00CE5C15"/>
    <w:rsid w:val="00CF5C92"/>
    <w:rsid w:val="00CF5F55"/>
    <w:rsid w:val="00CF6789"/>
    <w:rsid w:val="00CF7BE9"/>
    <w:rsid w:val="00CF7CB5"/>
    <w:rsid w:val="00D04412"/>
    <w:rsid w:val="00D10075"/>
    <w:rsid w:val="00D15F2E"/>
    <w:rsid w:val="00D176B1"/>
    <w:rsid w:val="00D2022F"/>
    <w:rsid w:val="00D22789"/>
    <w:rsid w:val="00D22854"/>
    <w:rsid w:val="00D23A55"/>
    <w:rsid w:val="00D261BF"/>
    <w:rsid w:val="00D30DA1"/>
    <w:rsid w:val="00D3544A"/>
    <w:rsid w:val="00D44FB8"/>
    <w:rsid w:val="00D47538"/>
    <w:rsid w:val="00D47C66"/>
    <w:rsid w:val="00D51406"/>
    <w:rsid w:val="00D5316D"/>
    <w:rsid w:val="00D60A9B"/>
    <w:rsid w:val="00D62B3F"/>
    <w:rsid w:val="00D65CC3"/>
    <w:rsid w:val="00D76424"/>
    <w:rsid w:val="00D83363"/>
    <w:rsid w:val="00D834C2"/>
    <w:rsid w:val="00D84CB2"/>
    <w:rsid w:val="00D866A3"/>
    <w:rsid w:val="00D87116"/>
    <w:rsid w:val="00D87F1B"/>
    <w:rsid w:val="00D903E3"/>
    <w:rsid w:val="00DB27AD"/>
    <w:rsid w:val="00DB7738"/>
    <w:rsid w:val="00DD0A44"/>
    <w:rsid w:val="00DD339A"/>
    <w:rsid w:val="00DD6C48"/>
    <w:rsid w:val="00DD72FC"/>
    <w:rsid w:val="00DE3E2E"/>
    <w:rsid w:val="00DE3EC8"/>
    <w:rsid w:val="00DE5698"/>
    <w:rsid w:val="00DE68FE"/>
    <w:rsid w:val="00DE7B0A"/>
    <w:rsid w:val="00DF4F8B"/>
    <w:rsid w:val="00DF7BBD"/>
    <w:rsid w:val="00DF7D61"/>
    <w:rsid w:val="00E0054D"/>
    <w:rsid w:val="00E00C29"/>
    <w:rsid w:val="00E00F24"/>
    <w:rsid w:val="00E02A1F"/>
    <w:rsid w:val="00E04F3B"/>
    <w:rsid w:val="00E0716C"/>
    <w:rsid w:val="00E103F7"/>
    <w:rsid w:val="00E10B86"/>
    <w:rsid w:val="00E14A12"/>
    <w:rsid w:val="00E15EC1"/>
    <w:rsid w:val="00E1604C"/>
    <w:rsid w:val="00E16125"/>
    <w:rsid w:val="00E167BE"/>
    <w:rsid w:val="00E26578"/>
    <w:rsid w:val="00E2681B"/>
    <w:rsid w:val="00E30272"/>
    <w:rsid w:val="00E312DC"/>
    <w:rsid w:val="00E321BA"/>
    <w:rsid w:val="00E32EA0"/>
    <w:rsid w:val="00E3484B"/>
    <w:rsid w:val="00E3552B"/>
    <w:rsid w:val="00E4113A"/>
    <w:rsid w:val="00E432DC"/>
    <w:rsid w:val="00E50903"/>
    <w:rsid w:val="00E52ED1"/>
    <w:rsid w:val="00E6304E"/>
    <w:rsid w:val="00E65D5D"/>
    <w:rsid w:val="00E667F3"/>
    <w:rsid w:val="00E72B94"/>
    <w:rsid w:val="00E81F65"/>
    <w:rsid w:val="00E90367"/>
    <w:rsid w:val="00E94C58"/>
    <w:rsid w:val="00E97233"/>
    <w:rsid w:val="00EA7DEA"/>
    <w:rsid w:val="00EB4A02"/>
    <w:rsid w:val="00EB7472"/>
    <w:rsid w:val="00ED06CC"/>
    <w:rsid w:val="00ED25E5"/>
    <w:rsid w:val="00ED5C11"/>
    <w:rsid w:val="00EE1CEA"/>
    <w:rsid w:val="00EE27FC"/>
    <w:rsid w:val="00EE32B2"/>
    <w:rsid w:val="00EE3D54"/>
    <w:rsid w:val="00EE3E12"/>
    <w:rsid w:val="00EE42FB"/>
    <w:rsid w:val="00EE50ED"/>
    <w:rsid w:val="00EE543F"/>
    <w:rsid w:val="00EE69AA"/>
    <w:rsid w:val="00EF3873"/>
    <w:rsid w:val="00EF707D"/>
    <w:rsid w:val="00F04310"/>
    <w:rsid w:val="00F04F4D"/>
    <w:rsid w:val="00F05C3F"/>
    <w:rsid w:val="00F11507"/>
    <w:rsid w:val="00F204CC"/>
    <w:rsid w:val="00F20B60"/>
    <w:rsid w:val="00F261E8"/>
    <w:rsid w:val="00F27BFA"/>
    <w:rsid w:val="00F32D6A"/>
    <w:rsid w:val="00F34063"/>
    <w:rsid w:val="00F3465A"/>
    <w:rsid w:val="00F34CEA"/>
    <w:rsid w:val="00F35733"/>
    <w:rsid w:val="00F3700C"/>
    <w:rsid w:val="00F40EF4"/>
    <w:rsid w:val="00F42560"/>
    <w:rsid w:val="00F447D7"/>
    <w:rsid w:val="00F45B69"/>
    <w:rsid w:val="00F50527"/>
    <w:rsid w:val="00F510F6"/>
    <w:rsid w:val="00F513B5"/>
    <w:rsid w:val="00F60348"/>
    <w:rsid w:val="00F60584"/>
    <w:rsid w:val="00F609E5"/>
    <w:rsid w:val="00F64209"/>
    <w:rsid w:val="00F706D3"/>
    <w:rsid w:val="00F719F0"/>
    <w:rsid w:val="00F7655C"/>
    <w:rsid w:val="00F836A5"/>
    <w:rsid w:val="00F83DE5"/>
    <w:rsid w:val="00F83F72"/>
    <w:rsid w:val="00F85D63"/>
    <w:rsid w:val="00F86B64"/>
    <w:rsid w:val="00FA4F8D"/>
    <w:rsid w:val="00FA5741"/>
    <w:rsid w:val="00FA7027"/>
    <w:rsid w:val="00FA7969"/>
    <w:rsid w:val="00FB3729"/>
    <w:rsid w:val="00FB66CD"/>
    <w:rsid w:val="00FB6C91"/>
    <w:rsid w:val="00FC7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0334"/>
    <w:pPr>
      <w:keepNext/>
      <w:spacing w:after="0" w:line="240" w:lineRule="auto"/>
      <w:ind w:firstLine="709"/>
      <w:jc w:val="both"/>
      <w:outlineLvl w:val="0"/>
    </w:pPr>
    <w:rPr>
      <w:rFonts w:ascii="Times New Roman" w:eastAsia="Times New Roman" w:hAnsi="Times New Roman" w:cs="Times New Roman"/>
      <w:sz w:val="24"/>
      <w:szCs w:val="20"/>
    </w:rPr>
  </w:style>
  <w:style w:type="paragraph" w:styleId="2">
    <w:name w:val="heading 2"/>
    <w:basedOn w:val="a"/>
    <w:next w:val="a"/>
    <w:link w:val="20"/>
    <w:uiPriority w:val="99"/>
    <w:unhideWhenUsed/>
    <w:qFormat/>
    <w:rsid w:val="00E26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E4CB0"/>
    <w:pPr>
      <w:keepNext/>
      <w:spacing w:after="0" w:line="240" w:lineRule="auto"/>
      <w:jc w:val="center"/>
      <w:outlineLvl w:val="2"/>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0334"/>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E268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E4CB0"/>
    <w:rPr>
      <w:rFonts w:ascii="Times New Roman" w:eastAsia="Times New Roman" w:hAnsi="Times New Roman" w:cs="Times New Roman"/>
      <w:sz w:val="36"/>
      <w:szCs w:val="36"/>
    </w:rPr>
  </w:style>
  <w:style w:type="paragraph" w:styleId="a3">
    <w:name w:val="No Spacing"/>
    <w:link w:val="a4"/>
    <w:uiPriority w:val="99"/>
    <w:qFormat/>
    <w:rsid w:val="0069310C"/>
    <w:pPr>
      <w:spacing w:after="0" w:line="240" w:lineRule="auto"/>
    </w:pPr>
    <w:rPr>
      <w:lang w:eastAsia="en-US"/>
    </w:rPr>
  </w:style>
  <w:style w:type="character" w:customStyle="1" w:styleId="a4">
    <w:name w:val="Без интервала Знак"/>
    <w:basedOn w:val="a0"/>
    <w:link w:val="a3"/>
    <w:uiPriority w:val="1"/>
    <w:rsid w:val="0069310C"/>
    <w:rPr>
      <w:lang w:eastAsia="en-US"/>
    </w:rPr>
  </w:style>
  <w:style w:type="paragraph" w:styleId="a5">
    <w:name w:val="Balloon Text"/>
    <w:basedOn w:val="a"/>
    <w:link w:val="a6"/>
    <w:uiPriority w:val="99"/>
    <w:semiHidden/>
    <w:unhideWhenUsed/>
    <w:rsid w:val="00693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10C"/>
    <w:rPr>
      <w:rFonts w:ascii="Tahoma" w:hAnsi="Tahoma" w:cs="Tahoma"/>
      <w:sz w:val="16"/>
      <w:szCs w:val="16"/>
    </w:rPr>
  </w:style>
  <w:style w:type="paragraph" w:styleId="a7">
    <w:name w:val="header"/>
    <w:basedOn w:val="a"/>
    <w:link w:val="a8"/>
    <w:uiPriority w:val="99"/>
    <w:unhideWhenUsed/>
    <w:rsid w:val="008F11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11D8"/>
  </w:style>
  <w:style w:type="paragraph" w:styleId="a9">
    <w:name w:val="footer"/>
    <w:basedOn w:val="a"/>
    <w:link w:val="aa"/>
    <w:uiPriority w:val="99"/>
    <w:unhideWhenUsed/>
    <w:rsid w:val="008F11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11D8"/>
  </w:style>
  <w:style w:type="paragraph" w:styleId="ab">
    <w:name w:val="List Paragraph"/>
    <w:basedOn w:val="a"/>
    <w:uiPriority w:val="99"/>
    <w:qFormat/>
    <w:rsid w:val="00E15EC1"/>
    <w:pPr>
      <w:ind w:left="720"/>
      <w:contextualSpacing/>
    </w:pPr>
  </w:style>
  <w:style w:type="character" w:styleId="ac">
    <w:name w:val="Strong"/>
    <w:basedOn w:val="a0"/>
    <w:uiPriority w:val="99"/>
    <w:qFormat/>
    <w:rsid w:val="00CF5F55"/>
    <w:rPr>
      <w:b/>
      <w:bCs/>
    </w:rPr>
  </w:style>
  <w:style w:type="paragraph" w:customStyle="1" w:styleId="11">
    <w:name w:val="Обычный1"/>
    <w:rsid w:val="00CF5F55"/>
    <w:pPr>
      <w:spacing w:after="0" w:line="240" w:lineRule="auto"/>
    </w:pPr>
    <w:rPr>
      <w:rFonts w:ascii="Times New Roman" w:eastAsia="Times New Roman" w:hAnsi="Times New Roman" w:cs="Times New Roman"/>
      <w:snapToGrid w:val="0"/>
      <w:sz w:val="20"/>
      <w:szCs w:val="20"/>
    </w:rPr>
  </w:style>
  <w:style w:type="paragraph" w:customStyle="1" w:styleId="12">
    <w:name w:val="Абзац списка1"/>
    <w:basedOn w:val="a"/>
    <w:uiPriority w:val="99"/>
    <w:rsid w:val="00CF5F55"/>
    <w:pPr>
      <w:ind w:left="720"/>
    </w:pPr>
    <w:rPr>
      <w:rFonts w:ascii="Calibri" w:eastAsia="Times New Roman" w:hAnsi="Calibri" w:cs="Times New Roman"/>
      <w:lang w:eastAsia="en-US"/>
    </w:rPr>
  </w:style>
  <w:style w:type="paragraph" w:styleId="ad">
    <w:name w:val="Body Text"/>
    <w:basedOn w:val="a"/>
    <w:link w:val="ae"/>
    <w:uiPriority w:val="99"/>
    <w:rsid w:val="00A53585"/>
    <w:pPr>
      <w:tabs>
        <w:tab w:val="left" w:pos="1080"/>
      </w:tabs>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rsid w:val="00A53585"/>
    <w:rPr>
      <w:rFonts w:ascii="Times New Roman" w:eastAsia="Times New Roman" w:hAnsi="Times New Roman" w:cs="Times New Roman"/>
      <w:sz w:val="28"/>
      <w:szCs w:val="24"/>
    </w:rPr>
  </w:style>
  <w:style w:type="paragraph" w:styleId="af">
    <w:name w:val="List"/>
    <w:basedOn w:val="a"/>
    <w:rsid w:val="00A53585"/>
    <w:pPr>
      <w:spacing w:after="0" w:line="240" w:lineRule="auto"/>
      <w:ind w:left="283" w:hanging="283"/>
    </w:pPr>
    <w:rPr>
      <w:rFonts w:ascii="Times New Roman" w:eastAsia="Times New Roman" w:hAnsi="Times New Roman" w:cs="Times New Roman"/>
      <w:sz w:val="20"/>
      <w:szCs w:val="20"/>
    </w:rPr>
  </w:style>
  <w:style w:type="paragraph" w:customStyle="1" w:styleId="4">
    <w:name w:val="Знак4 Знак Знак Знак"/>
    <w:basedOn w:val="a"/>
    <w:rsid w:val="00CC5CF9"/>
    <w:pPr>
      <w:spacing w:after="0" w:line="240" w:lineRule="auto"/>
    </w:pPr>
    <w:rPr>
      <w:rFonts w:ascii="Verdana" w:eastAsia="Times New Roman" w:hAnsi="Verdana" w:cs="Verdana"/>
      <w:sz w:val="20"/>
      <w:szCs w:val="20"/>
      <w:lang w:val="en-US" w:eastAsia="en-US"/>
    </w:rPr>
  </w:style>
  <w:style w:type="paragraph" w:customStyle="1" w:styleId="ConsPlusNormal">
    <w:name w:val="ConsPlusNormal"/>
    <w:uiPriority w:val="99"/>
    <w:rsid w:val="000500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Plain Text"/>
    <w:basedOn w:val="a"/>
    <w:link w:val="af1"/>
    <w:rsid w:val="00050003"/>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050003"/>
    <w:rPr>
      <w:rFonts w:ascii="Courier New" w:eastAsia="Times New Roman" w:hAnsi="Courier New" w:cs="Courier New"/>
      <w:sz w:val="20"/>
      <w:szCs w:val="20"/>
    </w:rPr>
  </w:style>
  <w:style w:type="paragraph" w:styleId="21">
    <w:name w:val="Body Text Indent 2"/>
    <w:basedOn w:val="a"/>
    <w:link w:val="22"/>
    <w:uiPriority w:val="99"/>
    <w:semiHidden/>
    <w:unhideWhenUsed/>
    <w:rsid w:val="00050003"/>
    <w:pPr>
      <w:spacing w:after="120" w:line="480" w:lineRule="auto"/>
      <w:ind w:left="283"/>
    </w:pPr>
  </w:style>
  <w:style w:type="character" w:customStyle="1" w:styleId="22">
    <w:name w:val="Основной текст с отступом 2 Знак"/>
    <w:basedOn w:val="a0"/>
    <w:link w:val="21"/>
    <w:uiPriority w:val="99"/>
    <w:semiHidden/>
    <w:rsid w:val="00050003"/>
  </w:style>
  <w:style w:type="paragraph" w:styleId="23">
    <w:name w:val="Body Text 2"/>
    <w:basedOn w:val="a"/>
    <w:link w:val="24"/>
    <w:uiPriority w:val="99"/>
    <w:unhideWhenUsed/>
    <w:rsid w:val="00050003"/>
    <w:pPr>
      <w:spacing w:after="120" w:line="480" w:lineRule="auto"/>
    </w:pPr>
  </w:style>
  <w:style w:type="character" w:customStyle="1" w:styleId="24">
    <w:name w:val="Основной текст 2 Знак"/>
    <w:basedOn w:val="a0"/>
    <w:link w:val="23"/>
    <w:uiPriority w:val="99"/>
    <w:semiHidden/>
    <w:rsid w:val="00050003"/>
  </w:style>
  <w:style w:type="paragraph" w:styleId="af2">
    <w:name w:val="Normal (Web)"/>
    <w:basedOn w:val="a"/>
    <w:uiPriority w:val="99"/>
    <w:unhideWhenUsed/>
    <w:rsid w:val="00A4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09144B"/>
    <w:pPr>
      <w:ind w:left="720"/>
    </w:pPr>
    <w:rPr>
      <w:rFonts w:ascii="Calibri" w:eastAsia="Times New Roman" w:hAnsi="Calibri" w:cs="Times New Roman"/>
    </w:rPr>
  </w:style>
  <w:style w:type="paragraph" w:customStyle="1" w:styleId="26">
    <w:name w:val="Обычный2"/>
    <w:rsid w:val="00EE32B2"/>
    <w:pPr>
      <w:spacing w:after="0" w:line="240" w:lineRule="auto"/>
    </w:pPr>
    <w:rPr>
      <w:rFonts w:ascii="Times New Roman" w:eastAsia="Times New Roman" w:hAnsi="Times New Roman" w:cs="Times New Roman"/>
      <w:snapToGrid w:val="0"/>
      <w:sz w:val="20"/>
      <w:szCs w:val="20"/>
    </w:rPr>
  </w:style>
  <w:style w:type="character" w:styleId="af3">
    <w:name w:val="Hyperlink"/>
    <w:basedOn w:val="a0"/>
    <w:uiPriority w:val="99"/>
    <w:rsid w:val="00297244"/>
    <w:rPr>
      <w:color w:val="0000FF"/>
      <w:u w:val="single"/>
    </w:rPr>
  </w:style>
  <w:style w:type="character" w:customStyle="1" w:styleId="goog-inline-blockkix-lineview-text-block">
    <w:name w:val="goog-inline-block kix-lineview-text-block"/>
    <w:rsid w:val="00297244"/>
    <w:rPr>
      <w:rFonts w:ascii="Times New Roman" w:hAnsi="Times New Roman" w:cs="Times New Roman" w:hint="default"/>
    </w:rPr>
  </w:style>
  <w:style w:type="paragraph" w:styleId="af4">
    <w:name w:val="Body Text Indent"/>
    <w:basedOn w:val="a"/>
    <w:link w:val="af5"/>
    <w:uiPriority w:val="99"/>
    <w:unhideWhenUsed/>
    <w:rsid w:val="007B0334"/>
    <w:pPr>
      <w:spacing w:after="120"/>
      <w:ind w:left="283"/>
    </w:pPr>
  </w:style>
  <w:style w:type="character" w:customStyle="1" w:styleId="af5">
    <w:name w:val="Основной текст с отступом Знак"/>
    <w:basedOn w:val="a0"/>
    <w:link w:val="af4"/>
    <w:uiPriority w:val="99"/>
    <w:rsid w:val="007B0334"/>
  </w:style>
  <w:style w:type="paragraph" w:customStyle="1" w:styleId="Default">
    <w:name w:val="Default"/>
    <w:rsid w:val="007B03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6">
    <w:name w:val="Table Grid"/>
    <w:basedOn w:val="a1"/>
    <w:uiPriority w:val="99"/>
    <w:rsid w:val="005473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F7CB5"/>
    <w:rPr>
      <w:rFonts w:ascii="Times New Roman" w:hAnsi="Times New Roman" w:cs="Times New Roman"/>
      <w:sz w:val="26"/>
      <w:szCs w:val="26"/>
    </w:rPr>
  </w:style>
  <w:style w:type="paragraph" w:styleId="a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Текст сноски1,Table_Footnote_last,f"/>
    <w:basedOn w:val="a"/>
    <w:link w:val="af8"/>
    <w:uiPriority w:val="99"/>
    <w:semiHidden/>
    <w:rsid w:val="003172EA"/>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f Знак"/>
    <w:basedOn w:val="a0"/>
    <w:link w:val="af7"/>
    <w:uiPriority w:val="99"/>
    <w:semiHidden/>
    <w:rsid w:val="003172EA"/>
    <w:rPr>
      <w:rFonts w:ascii="Times New Roman" w:eastAsia="Times New Roman" w:hAnsi="Times New Roman" w:cs="Times New Roman"/>
      <w:sz w:val="20"/>
      <w:szCs w:val="20"/>
    </w:rPr>
  </w:style>
  <w:style w:type="character" w:styleId="af9">
    <w:name w:val="footnote reference"/>
    <w:aliases w:val="Знак сноски-FN,Знак сноски 1,Ciae niinee-FN,Referencia nota al pie,Ссылка на сноску 45,Appel note de bas de page,Стиль Знак сноски,Appel note de bas de page + 1..."/>
    <w:basedOn w:val="a0"/>
    <w:uiPriority w:val="99"/>
    <w:semiHidden/>
    <w:rsid w:val="003172EA"/>
    <w:rPr>
      <w:vertAlign w:val="superscript"/>
    </w:rPr>
  </w:style>
  <w:style w:type="paragraph" w:customStyle="1" w:styleId="ConsPlusTitle">
    <w:name w:val="ConsPlusTitle"/>
    <w:uiPriority w:val="99"/>
    <w:rsid w:val="006E4CB0"/>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Indent 3"/>
    <w:basedOn w:val="a"/>
    <w:link w:val="32"/>
    <w:uiPriority w:val="99"/>
    <w:semiHidden/>
    <w:rsid w:val="006E4CB0"/>
    <w:pPr>
      <w:spacing w:after="0" w:line="360" w:lineRule="exact"/>
      <w:ind w:firstLine="900"/>
      <w:jc w:val="both"/>
    </w:pPr>
    <w:rPr>
      <w:rFonts w:ascii="Times New Roman" w:eastAsia="Times New Roman" w:hAnsi="Times New Roman" w:cs="Times New Roman"/>
      <w:b/>
      <w:bCs/>
      <w:i/>
      <w:iCs/>
      <w:color w:val="FF0000"/>
      <w:sz w:val="30"/>
      <w:szCs w:val="30"/>
    </w:rPr>
  </w:style>
  <w:style w:type="character" w:customStyle="1" w:styleId="32">
    <w:name w:val="Основной текст с отступом 3 Знак"/>
    <w:basedOn w:val="a0"/>
    <w:link w:val="31"/>
    <w:uiPriority w:val="99"/>
    <w:semiHidden/>
    <w:rsid w:val="006E4CB0"/>
    <w:rPr>
      <w:rFonts w:ascii="Times New Roman" w:eastAsia="Times New Roman" w:hAnsi="Times New Roman" w:cs="Times New Roman"/>
      <w:b/>
      <w:bCs/>
      <w:i/>
      <w:iCs/>
      <w:color w:val="FF0000"/>
      <w:sz w:val="30"/>
      <w:szCs w:val="30"/>
    </w:rPr>
  </w:style>
  <w:style w:type="paragraph" w:styleId="afa">
    <w:name w:val="Title"/>
    <w:basedOn w:val="a"/>
    <w:link w:val="afb"/>
    <w:uiPriority w:val="99"/>
    <w:qFormat/>
    <w:rsid w:val="006E4CB0"/>
    <w:pPr>
      <w:spacing w:after="0" w:line="240" w:lineRule="auto"/>
      <w:jc w:val="center"/>
    </w:pPr>
    <w:rPr>
      <w:rFonts w:ascii="Times New Roman" w:eastAsia="Times New Roman" w:hAnsi="Times New Roman" w:cs="Times New Roman"/>
      <w:b/>
      <w:bCs/>
      <w:i/>
      <w:iCs/>
      <w:sz w:val="36"/>
      <w:szCs w:val="36"/>
    </w:rPr>
  </w:style>
  <w:style w:type="character" w:customStyle="1" w:styleId="afb">
    <w:name w:val="Название Знак"/>
    <w:basedOn w:val="a0"/>
    <w:link w:val="afa"/>
    <w:uiPriority w:val="99"/>
    <w:rsid w:val="006E4CB0"/>
    <w:rPr>
      <w:rFonts w:ascii="Times New Roman" w:eastAsia="Times New Roman" w:hAnsi="Times New Roman" w:cs="Times New Roman"/>
      <w:b/>
      <w:bCs/>
      <w:i/>
      <w:iCs/>
      <w:sz w:val="36"/>
      <w:szCs w:val="36"/>
    </w:rPr>
  </w:style>
  <w:style w:type="paragraph" w:customStyle="1" w:styleId="afc">
    <w:name w:val="Знак"/>
    <w:basedOn w:val="a"/>
    <w:uiPriority w:val="99"/>
    <w:rsid w:val="006E4CB0"/>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S">
    <w:name w:val="S_Обычный"/>
    <w:basedOn w:val="a"/>
    <w:uiPriority w:val="99"/>
    <w:rsid w:val="006E4CB0"/>
    <w:pPr>
      <w:spacing w:after="0" w:line="360" w:lineRule="auto"/>
      <w:ind w:firstLine="709"/>
      <w:jc w:val="both"/>
    </w:pPr>
    <w:rPr>
      <w:rFonts w:ascii="Times New Roman" w:eastAsia="Times New Roman" w:hAnsi="Times New Roman" w:cs="Times New Roman"/>
      <w:sz w:val="24"/>
      <w:szCs w:val="24"/>
    </w:rPr>
  </w:style>
  <w:style w:type="paragraph" w:customStyle="1" w:styleId="afd">
    <w:name w:val="Мой стиль"/>
    <w:basedOn w:val="a"/>
    <w:uiPriority w:val="99"/>
    <w:rsid w:val="006E4CB0"/>
    <w:pPr>
      <w:adjustRightInd w:val="0"/>
      <w:spacing w:after="120" w:line="240" w:lineRule="auto"/>
      <w:ind w:firstLine="567"/>
      <w:jc w:val="both"/>
    </w:pPr>
    <w:rPr>
      <w:rFonts w:ascii="Times New Roman" w:eastAsia="Times New Roman" w:hAnsi="Times New Roman" w:cs="Times New Roman"/>
      <w:sz w:val="24"/>
      <w:szCs w:val="24"/>
    </w:rPr>
  </w:style>
  <w:style w:type="paragraph" w:customStyle="1" w:styleId="100">
    <w:name w:val="Текст 10"/>
    <w:basedOn w:val="a"/>
    <w:uiPriority w:val="99"/>
    <w:rsid w:val="006E4CB0"/>
    <w:pPr>
      <w:spacing w:before="40" w:line="360" w:lineRule="auto"/>
      <w:jc w:val="both"/>
    </w:pPr>
    <w:rPr>
      <w:rFonts w:ascii="Cambria" w:eastAsia="Times New Roman" w:hAnsi="Cambria" w:cs="Cambria"/>
      <w:kern w:val="28"/>
      <w:sz w:val="20"/>
      <w:szCs w:val="20"/>
      <w:lang w:val="en-US" w:eastAsia="en-US"/>
    </w:rPr>
  </w:style>
  <w:style w:type="paragraph" w:customStyle="1" w:styleId="ConsPlusNonformat">
    <w:name w:val="ConsPlusNonformat"/>
    <w:rsid w:val="006E4C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6E4CB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uiPriority w:val="99"/>
    <w:rsid w:val="006E4CB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7">
    <w:name w:val="Знак Знак7"/>
    <w:basedOn w:val="a0"/>
    <w:uiPriority w:val="99"/>
    <w:locked/>
    <w:rsid w:val="006E4CB0"/>
    <w:rPr>
      <w:b/>
      <w:bCs/>
      <w:sz w:val="36"/>
      <w:szCs w:val="36"/>
      <w:lang w:val="ru-RU" w:eastAsia="ru-RU"/>
    </w:rPr>
  </w:style>
  <w:style w:type="character" w:customStyle="1" w:styleId="5">
    <w:name w:val="Знак Знак5"/>
    <w:basedOn w:val="a0"/>
    <w:uiPriority w:val="99"/>
    <w:locked/>
    <w:rsid w:val="006E4CB0"/>
    <w:rPr>
      <w:sz w:val="28"/>
      <w:szCs w:val="28"/>
      <w:lang w:val="ru-RU" w:eastAsia="ru-RU"/>
    </w:rPr>
  </w:style>
  <w:style w:type="character" w:customStyle="1" w:styleId="40">
    <w:name w:val="Знак Знак4"/>
    <w:basedOn w:val="a0"/>
    <w:uiPriority w:val="99"/>
    <w:locked/>
    <w:rsid w:val="006E4CB0"/>
    <w:rPr>
      <w:sz w:val="28"/>
      <w:szCs w:val="28"/>
      <w:lang w:val="ru-RU" w:eastAsia="ru-RU"/>
    </w:rPr>
  </w:style>
  <w:style w:type="character" w:customStyle="1" w:styleId="FontStyle18">
    <w:name w:val="Font Style18"/>
    <w:basedOn w:val="a0"/>
    <w:uiPriority w:val="99"/>
    <w:rsid w:val="006E4CB0"/>
    <w:rPr>
      <w:rFonts w:ascii="Times New Roman" w:hAnsi="Times New Roman" w:cs="Times New Roman"/>
      <w:sz w:val="24"/>
      <w:szCs w:val="24"/>
    </w:rPr>
  </w:style>
  <w:style w:type="character" w:customStyle="1" w:styleId="afe">
    <w:name w:val="Текст концевой сноски Знак"/>
    <w:basedOn w:val="a0"/>
    <w:link w:val="aff"/>
    <w:uiPriority w:val="99"/>
    <w:semiHidden/>
    <w:rsid w:val="006E4CB0"/>
    <w:rPr>
      <w:rFonts w:ascii="Times New Roman" w:eastAsia="Times New Roman" w:hAnsi="Times New Roman" w:cs="Times New Roman"/>
      <w:sz w:val="20"/>
      <w:szCs w:val="20"/>
    </w:rPr>
  </w:style>
  <w:style w:type="paragraph" w:styleId="aff">
    <w:name w:val="endnote text"/>
    <w:basedOn w:val="a"/>
    <w:link w:val="afe"/>
    <w:uiPriority w:val="99"/>
    <w:semiHidden/>
    <w:rsid w:val="006E4CB0"/>
    <w:pPr>
      <w:spacing w:after="0" w:line="240" w:lineRule="auto"/>
    </w:pPr>
    <w:rPr>
      <w:rFonts w:ascii="Times New Roman" w:eastAsia="Times New Roman" w:hAnsi="Times New Roman" w:cs="Times New Roman"/>
      <w:sz w:val="20"/>
      <w:szCs w:val="20"/>
    </w:rPr>
  </w:style>
  <w:style w:type="character" w:customStyle="1" w:styleId="9">
    <w:name w:val="Знак Знак9"/>
    <w:basedOn w:val="a0"/>
    <w:uiPriority w:val="99"/>
    <w:rsid w:val="006E4CB0"/>
    <w:rPr>
      <w:rFonts w:ascii="Times New Roman" w:hAnsi="Times New Roman" w:cs="Times New Roman"/>
      <w:b/>
      <w:bCs/>
      <w:sz w:val="24"/>
      <w:szCs w:val="24"/>
      <w:lang w:eastAsia="ru-RU"/>
    </w:rPr>
  </w:style>
  <w:style w:type="paragraph" w:customStyle="1" w:styleId="Style14">
    <w:name w:val="Style14"/>
    <w:basedOn w:val="a"/>
    <w:uiPriority w:val="99"/>
    <w:rsid w:val="006E4CB0"/>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6E4CB0"/>
    <w:rPr>
      <w:rFonts w:ascii="Times New Roman" w:hAnsi="Times New Roman" w:cs="Times New Roman"/>
      <w:sz w:val="26"/>
      <w:szCs w:val="26"/>
    </w:rPr>
  </w:style>
  <w:style w:type="paragraph" w:customStyle="1" w:styleId="CharChar">
    <w:name w:val="Char Char"/>
    <w:basedOn w:val="a"/>
    <w:uiPriority w:val="99"/>
    <w:rsid w:val="006E4CB0"/>
    <w:pPr>
      <w:spacing w:after="160" w:line="240" w:lineRule="exact"/>
    </w:pPr>
    <w:rPr>
      <w:rFonts w:ascii="Verdana" w:eastAsia="Times New Roman" w:hAnsi="Verdana" w:cs="Verdana"/>
      <w:sz w:val="20"/>
      <w:szCs w:val="20"/>
      <w:lang w:val="en-US" w:eastAsia="en-US"/>
    </w:rPr>
  </w:style>
  <w:style w:type="paragraph" w:customStyle="1" w:styleId="13">
    <w:name w:val="Без интервала1"/>
    <w:uiPriority w:val="99"/>
    <w:rsid w:val="006E4CB0"/>
    <w:pPr>
      <w:spacing w:after="0" w:line="240" w:lineRule="auto"/>
    </w:pPr>
    <w:rPr>
      <w:rFonts w:ascii="Calibri" w:eastAsia="Times New Roman" w:hAnsi="Calibri" w:cs="Calibri"/>
    </w:rPr>
  </w:style>
  <w:style w:type="paragraph" w:customStyle="1" w:styleId="14">
    <w:name w:val="Знак1"/>
    <w:basedOn w:val="a"/>
    <w:uiPriority w:val="99"/>
    <w:rsid w:val="006E4CB0"/>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5">
    <w:name w:val="Знак Знак15"/>
    <w:basedOn w:val="a0"/>
    <w:uiPriority w:val="99"/>
    <w:locked/>
    <w:rsid w:val="006E4CB0"/>
    <w:rPr>
      <w:b/>
      <w:bCs/>
      <w:sz w:val="24"/>
      <w:szCs w:val="24"/>
      <w:lang w:val="ru-RU" w:eastAsia="ru-RU"/>
    </w:rPr>
  </w:style>
  <w:style w:type="character" w:customStyle="1" w:styleId="aff0">
    <w:name w:val="Основной текст_"/>
    <w:basedOn w:val="a0"/>
    <w:link w:val="27"/>
    <w:uiPriority w:val="99"/>
    <w:locked/>
    <w:rsid w:val="006E4CB0"/>
    <w:rPr>
      <w:sz w:val="23"/>
      <w:szCs w:val="23"/>
      <w:shd w:val="clear" w:color="auto" w:fill="FFFFFF"/>
    </w:rPr>
  </w:style>
  <w:style w:type="paragraph" w:customStyle="1" w:styleId="27">
    <w:name w:val="Основной текст2"/>
    <w:basedOn w:val="a"/>
    <w:link w:val="aff0"/>
    <w:uiPriority w:val="99"/>
    <w:rsid w:val="006E4CB0"/>
    <w:pPr>
      <w:shd w:val="clear" w:color="auto" w:fill="FFFFFF"/>
      <w:spacing w:after="0" w:line="274" w:lineRule="exact"/>
      <w:ind w:firstLine="540"/>
      <w:jc w:val="both"/>
    </w:pPr>
    <w:rPr>
      <w:sz w:val="23"/>
      <w:szCs w:val="23"/>
      <w:shd w:val="clear" w:color="auto" w:fill="FFFFFF"/>
    </w:rPr>
  </w:style>
  <w:style w:type="character" w:styleId="aff1">
    <w:name w:val="line number"/>
    <w:basedOn w:val="a0"/>
    <w:uiPriority w:val="99"/>
    <w:rsid w:val="006E4CB0"/>
  </w:style>
  <w:style w:type="character" w:styleId="aff2">
    <w:name w:val="page number"/>
    <w:basedOn w:val="a0"/>
    <w:uiPriority w:val="99"/>
    <w:rsid w:val="006E4CB0"/>
  </w:style>
  <w:style w:type="character" w:customStyle="1" w:styleId="16">
    <w:name w:val="Основной текст 1 Знак"/>
    <w:aliases w:val="Нумерованный список !! Знак Знак Знак,Нумерованный список !! Знак Знак Знак1"/>
    <w:uiPriority w:val="99"/>
    <w:rsid w:val="006E4CB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0334"/>
    <w:pPr>
      <w:keepNext/>
      <w:spacing w:after="0" w:line="240" w:lineRule="auto"/>
      <w:ind w:firstLine="709"/>
      <w:jc w:val="both"/>
      <w:outlineLvl w:val="0"/>
    </w:pPr>
    <w:rPr>
      <w:rFonts w:ascii="Times New Roman" w:eastAsia="Times New Roman" w:hAnsi="Times New Roman" w:cs="Times New Roman"/>
      <w:sz w:val="24"/>
      <w:szCs w:val="20"/>
    </w:rPr>
  </w:style>
  <w:style w:type="paragraph" w:styleId="2">
    <w:name w:val="heading 2"/>
    <w:basedOn w:val="a"/>
    <w:next w:val="a"/>
    <w:link w:val="20"/>
    <w:uiPriority w:val="99"/>
    <w:unhideWhenUsed/>
    <w:qFormat/>
    <w:rsid w:val="00E26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E4CB0"/>
    <w:pPr>
      <w:keepNext/>
      <w:spacing w:after="0" w:line="240" w:lineRule="auto"/>
      <w:jc w:val="center"/>
      <w:outlineLvl w:val="2"/>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0334"/>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E268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E4CB0"/>
    <w:rPr>
      <w:rFonts w:ascii="Times New Roman" w:eastAsia="Times New Roman" w:hAnsi="Times New Roman" w:cs="Times New Roman"/>
      <w:sz w:val="36"/>
      <w:szCs w:val="36"/>
    </w:rPr>
  </w:style>
  <w:style w:type="paragraph" w:styleId="a3">
    <w:name w:val="No Spacing"/>
    <w:link w:val="a4"/>
    <w:uiPriority w:val="99"/>
    <w:qFormat/>
    <w:rsid w:val="0069310C"/>
    <w:pPr>
      <w:spacing w:after="0" w:line="240" w:lineRule="auto"/>
    </w:pPr>
    <w:rPr>
      <w:lang w:eastAsia="en-US"/>
    </w:rPr>
  </w:style>
  <w:style w:type="character" w:customStyle="1" w:styleId="a4">
    <w:name w:val="Без интервала Знак"/>
    <w:basedOn w:val="a0"/>
    <w:link w:val="a3"/>
    <w:uiPriority w:val="1"/>
    <w:rsid w:val="0069310C"/>
    <w:rPr>
      <w:lang w:eastAsia="en-US"/>
    </w:rPr>
  </w:style>
  <w:style w:type="paragraph" w:styleId="a5">
    <w:name w:val="Balloon Text"/>
    <w:basedOn w:val="a"/>
    <w:link w:val="a6"/>
    <w:uiPriority w:val="99"/>
    <w:semiHidden/>
    <w:unhideWhenUsed/>
    <w:rsid w:val="00693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10C"/>
    <w:rPr>
      <w:rFonts w:ascii="Tahoma" w:hAnsi="Tahoma" w:cs="Tahoma"/>
      <w:sz w:val="16"/>
      <w:szCs w:val="16"/>
    </w:rPr>
  </w:style>
  <w:style w:type="paragraph" w:styleId="a7">
    <w:name w:val="header"/>
    <w:basedOn w:val="a"/>
    <w:link w:val="a8"/>
    <w:uiPriority w:val="99"/>
    <w:unhideWhenUsed/>
    <w:rsid w:val="008F11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11D8"/>
  </w:style>
  <w:style w:type="paragraph" w:styleId="a9">
    <w:name w:val="footer"/>
    <w:basedOn w:val="a"/>
    <w:link w:val="aa"/>
    <w:uiPriority w:val="99"/>
    <w:unhideWhenUsed/>
    <w:rsid w:val="008F11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11D8"/>
  </w:style>
  <w:style w:type="paragraph" w:styleId="ab">
    <w:name w:val="List Paragraph"/>
    <w:basedOn w:val="a"/>
    <w:uiPriority w:val="99"/>
    <w:qFormat/>
    <w:rsid w:val="00E15EC1"/>
    <w:pPr>
      <w:ind w:left="720"/>
      <w:contextualSpacing/>
    </w:pPr>
  </w:style>
  <w:style w:type="character" w:styleId="ac">
    <w:name w:val="Strong"/>
    <w:basedOn w:val="a0"/>
    <w:uiPriority w:val="99"/>
    <w:qFormat/>
    <w:rsid w:val="00CF5F55"/>
    <w:rPr>
      <w:b/>
      <w:bCs/>
    </w:rPr>
  </w:style>
  <w:style w:type="paragraph" w:customStyle="1" w:styleId="11">
    <w:name w:val="Обычный1"/>
    <w:rsid w:val="00CF5F55"/>
    <w:pPr>
      <w:spacing w:after="0" w:line="240" w:lineRule="auto"/>
    </w:pPr>
    <w:rPr>
      <w:rFonts w:ascii="Times New Roman" w:eastAsia="Times New Roman" w:hAnsi="Times New Roman" w:cs="Times New Roman"/>
      <w:snapToGrid w:val="0"/>
      <w:sz w:val="20"/>
      <w:szCs w:val="20"/>
    </w:rPr>
  </w:style>
  <w:style w:type="paragraph" w:customStyle="1" w:styleId="12">
    <w:name w:val="Абзац списка1"/>
    <w:basedOn w:val="a"/>
    <w:uiPriority w:val="99"/>
    <w:rsid w:val="00CF5F55"/>
    <w:pPr>
      <w:ind w:left="720"/>
    </w:pPr>
    <w:rPr>
      <w:rFonts w:ascii="Calibri" w:eastAsia="Times New Roman" w:hAnsi="Calibri" w:cs="Times New Roman"/>
      <w:lang w:eastAsia="en-US"/>
    </w:rPr>
  </w:style>
  <w:style w:type="paragraph" w:styleId="ad">
    <w:name w:val="Body Text"/>
    <w:basedOn w:val="a"/>
    <w:link w:val="ae"/>
    <w:uiPriority w:val="99"/>
    <w:rsid w:val="00A53585"/>
    <w:pPr>
      <w:tabs>
        <w:tab w:val="left" w:pos="1080"/>
      </w:tabs>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rsid w:val="00A53585"/>
    <w:rPr>
      <w:rFonts w:ascii="Times New Roman" w:eastAsia="Times New Roman" w:hAnsi="Times New Roman" w:cs="Times New Roman"/>
      <w:sz w:val="28"/>
      <w:szCs w:val="24"/>
    </w:rPr>
  </w:style>
  <w:style w:type="paragraph" w:styleId="af">
    <w:name w:val="List"/>
    <w:basedOn w:val="a"/>
    <w:rsid w:val="00A53585"/>
    <w:pPr>
      <w:spacing w:after="0" w:line="240" w:lineRule="auto"/>
      <w:ind w:left="283" w:hanging="283"/>
    </w:pPr>
    <w:rPr>
      <w:rFonts w:ascii="Times New Roman" w:eastAsia="Times New Roman" w:hAnsi="Times New Roman" w:cs="Times New Roman"/>
      <w:sz w:val="20"/>
      <w:szCs w:val="20"/>
    </w:rPr>
  </w:style>
  <w:style w:type="paragraph" w:customStyle="1" w:styleId="4">
    <w:name w:val="Знак4 Знак Знак Знак"/>
    <w:basedOn w:val="a"/>
    <w:rsid w:val="00CC5CF9"/>
    <w:pPr>
      <w:spacing w:after="0" w:line="240" w:lineRule="auto"/>
    </w:pPr>
    <w:rPr>
      <w:rFonts w:ascii="Verdana" w:eastAsia="Times New Roman" w:hAnsi="Verdana" w:cs="Verdana"/>
      <w:sz w:val="20"/>
      <w:szCs w:val="20"/>
      <w:lang w:val="en-US" w:eastAsia="en-US"/>
    </w:rPr>
  </w:style>
  <w:style w:type="paragraph" w:customStyle="1" w:styleId="ConsPlusNormal">
    <w:name w:val="ConsPlusNormal"/>
    <w:uiPriority w:val="99"/>
    <w:rsid w:val="000500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Plain Text"/>
    <w:basedOn w:val="a"/>
    <w:link w:val="af1"/>
    <w:rsid w:val="00050003"/>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050003"/>
    <w:rPr>
      <w:rFonts w:ascii="Courier New" w:eastAsia="Times New Roman" w:hAnsi="Courier New" w:cs="Courier New"/>
      <w:sz w:val="20"/>
      <w:szCs w:val="20"/>
    </w:rPr>
  </w:style>
  <w:style w:type="paragraph" w:styleId="21">
    <w:name w:val="Body Text Indent 2"/>
    <w:basedOn w:val="a"/>
    <w:link w:val="22"/>
    <w:uiPriority w:val="99"/>
    <w:semiHidden/>
    <w:unhideWhenUsed/>
    <w:rsid w:val="00050003"/>
    <w:pPr>
      <w:spacing w:after="120" w:line="480" w:lineRule="auto"/>
      <w:ind w:left="283"/>
    </w:pPr>
  </w:style>
  <w:style w:type="character" w:customStyle="1" w:styleId="22">
    <w:name w:val="Основной текст с отступом 2 Знак"/>
    <w:basedOn w:val="a0"/>
    <w:link w:val="21"/>
    <w:uiPriority w:val="99"/>
    <w:semiHidden/>
    <w:rsid w:val="00050003"/>
  </w:style>
  <w:style w:type="paragraph" w:styleId="23">
    <w:name w:val="Body Text 2"/>
    <w:basedOn w:val="a"/>
    <w:link w:val="24"/>
    <w:uiPriority w:val="99"/>
    <w:unhideWhenUsed/>
    <w:rsid w:val="00050003"/>
    <w:pPr>
      <w:spacing w:after="120" w:line="480" w:lineRule="auto"/>
    </w:pPr>
  </w:style>
  <w:style w:type="character" w:customStyle="1" w:styleId="24">
    <w:name w:val="Основной текст 2 Знак"/>
    <w:basedOn w:val="a0"/>
    <w:link w:val="23"/>
    <w:uiPriority w:val="99"/>
    <w:semiHidden/>
    <w:rsid w:val="00050003"/>
  </w:style>
  <w:style w:type="paragraph" w:styleId="af2">
    <w:name w:val="Normal (Web)"/>
    <w:basedOn w:val="a"/>
    <w:uiPriority w:val="99"/>
    <w:unhideWhenUsed/>
    <w:rsid w:val="00A4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09144B"/>
    <w:pPr>
      <w:ind w:left="720"/>
    </w:pPr>
    <w:rPr>
      <w:rFonts w:ascii="Calibri" w:eastAsia="Times New Roman" w:hAnsi="Calibri" w:cs="Times New Roman"/>
    </w:rPr>
  </w:style>
  <w:style w:type="paragraph" w:customStyle="1" w:styleId="26">
    <w:name w:val="Обычный2"/>
    <w:rsid w:val="00EE32B2"/>
    <w:pPr>
      <w:spacing w:after="0" w:line="240" w:lineRule="auto"/>
    </w:pPr>
    <w:rPr>
      <w:rFonts w:ascii="Times New Roman" w:eastAsia="Times New Roman" w:hAnsi="Times New Roman" w:cs="Times New Roman"/>
      <w:snapToGrid w:val="0"/>
      <w:sz w:val="20"/>
      <w:szCs w:val="20"/>
    </w:rPr>
  </w:style>
  <w:style w:type="character" w:styleId="af3">
    <w:name w:val="Hyperlink"/>
    <w:basedOn w:val="a0"/>
    <w:uiPriority w:val="99"/>
    <w:rsid w:val="00297244"/>
    <w:rPr>
      <w:color w:val="0000FF"/>
      <w:u w:val="single"/>
    </w:rPr>
  </w:style>
  <w:style w:type="character" w:customStyle="1" w:styleId="goog-inline-blockkix-lineview-text-block">
    <w:name w:val="goog-inline-block kix-lineview-text-block"/>
    <w:rsid w:val="00297244"/>
    <w:rPr>
      <w:rFonts w:ascii="Times New Roman" w:hAnsi="Times New Roman" w:cs="Times New Roman" w:hint="default"/>
    </w:rPr>
  </w:style>
  <w:style w:type="paragraph" w:styleId="af4">
    <w:name w:val="Body Text Indent"/>
    <w:basedOn w:val="a"/>
    <w:link w:val="af5"/>
    <w:uiPriority w:val="99"/>
    <w:unhideWhenUsed/>
    <w:rsid w:val="007B0334"/>
    <w:pPr>
      <w:spacing w:after="120"/>
      <w:ind w:left="283"/>
    </w:pPr>
  </w:style>
  <w:style w:type="character" w:customStyle="1" w:styleId="af5">
    <w:name w:val="Основной текст с отступом Знак"/>
    <w:basedOn w:val="a0"/>
    <w:link w:val="af4"/>
    <w:uiPriority w:val="99"/>
    <w:rsid w:val="007B0334"/>
  </w:style>
  <w:style w:type="paragraph" w:customStyle="1" w:styleId="Default">
    <w:name w:val="Default"/>
    <w:rsid w:val="007B03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6">
    <w:name w:val="Table Grid"/>
    <w:basedOn w:val="a1"/>
    <w:uiPriority w:val="99"/>
    <w:rsid w:val="005473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F7CB5"/>
    <w:rPr>
      <w:rFonts w:ascii="Times New Roman" w:hAnsi="Times New Roman" w:cs="Times New Roman"/>
      <w:sz w:val="26"/>
      <w:szCs w:val="26"/>
    </w:rPr>
  </w:style>
  <w:style w:type="paragraph" w:styleId="a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Текст сноски1,Table_Footnote_last,f"/>
    <w:basedOn w:val="a"/>
    <w:link w:val="af8"/>
    <w:uiPriority w:val="99"/>
    <w:semiHidden/>
    <w:rsid w:val="003172EA"/>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f Знак"/>
    <w:basedOn w:val="a0"/>
    <w:link w:val="af7"/>
    <w:uiPriority w:val="99"/>
    <w:semiHidden/>
    <w:rsid w:val="003172EA"/>
    <w:rPr>
      <w:rFonts w:ascii="Times New Roman" w:eastAsia="Times New Roman" w:hAnsi="Times New Roman" w:cs="Times New Roman"/>
      <w:sz w:val="20"/>
      <w:szCs w:val="20"/>
    </w:rPr>
  </w:style>
  <w:style w:type="character" w:styleId="af9">
    <w:name w:val="footnote reference"/>
    <w:aliases w:val="Знак сноски-FN,Знак сноски 1,Ciae niinee-FN,Referencia nota al pie,Ссылка на сноску 45,Appel note de bas de page,Стиль Знак сноски,Appel note de bas de page + 1..."/>
    <w:basedOn w:val="a0"/>
    <w:uiPriority w:val="99"/>
    <w:semiHidden/>
    <w:rsid w:val="003172EA"/>
    <w:rPr>
      <w:vertAlign w:val="superscript"/>
    </w:rPr>
  </w:style>
  <w:style w:type="paragraph" w:customStyle="1" w:styleId="ConsPlusTitle">
    <w:name w:val="ConsPlusTitle"/>
    <w:uiPriority w:val="99"/>
    <w:rsid w:val="006E4CB0"/>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Indent 3"/>
    <w:basedOn w:val="a"/>
    <w:link w:val="32"/>
    <w:uiPriority w:val="99"/>
    <w:semiHidden/>
    <w:rsid w:val="006E4CB0"/>
    <w:pPr>
      <w:spacing w:after="0" w:line="360" w:lineRule="exact"/>
      <w:ind w:firstLine="900"/>
      <w:jc w:val="both"/>
    </w:pPr>
    <w:rPr>
      <w:rFonts w:ascii="Times New Roman" w:eastAsia="Times New Roman" w:hAnsi="Times New Roman" w:cs="Times New Roman"/>
      <w:b/>
      <w:bCs/>
      <w:i/>
      <w:iCs/>
      <w:color w:val="FF0000"/>
      <w:sz w:val="30"/>
      <w:szCs w:val="30"/>
    </w:rPr>
  </w:style>
  <w:style w:type="character" w:customStyle="1" w:styleId="32">
    <w:name w:val="Основной текст с отступом 3 Знак"/>
    <w:basedOn w:val="a0"/>
    <w:link w:val="31"/>
    <w:uiPriority w:val="99"/>
    <w:semiHidden/>
    <w:rsid w:val="006E4CB0"/>
    <w:rPr>
      <w:rFonts w:ascii="Times New Roman" w:eastAsia="Times New Roman" w:hAnsi="Times New Roman" w:cs="Times New Roman"/>
      <w:b/>
      <w:bCs/>
      <w:i/>
      <w:iCs/>
      <w:color w:val="FF0000"/>
      <w:sz w:val="30"/>
      <w:szCs w:val="30"/>
    </w:rPr>
  </w:style>
  <w:style w:type="paragraph" w:styleId="afa">
    <w:name w:val="Title"/>
    <w:basedOn w:val="a"/>
    <w:link w:val="afb"/>
    <w:uiPriority w:val="99"/>
    <w:qFormat/>
    <w:rsid w:val="006E4CB0"/>
    <w:pPr>
      <w:spacing w:after="0" w:line="240" w:lineRule="auto"/>
      <w:jc w:val="center"/>
    </w:pPr>
    <w:rPr>
      <w:rFonts w:ascii="Times New Roman" w:eastAsia="Times New Roman" w:hAnsi="Times New Roman" w:cs="Times New Roman"/>
      <w:b/>
      <w:bCs/>
      <w:i/>
      <w:iCs/>
      <w:sz w:val="36"/>
      <w:szCs w:val="36"/>
    </w:rPr>
  </w:style>
  <w:style w:type="character" w:customStyle="1" w:styleId="afb">
    <w:name w:val="Название Знак"/>
    <w:basedOn w:val="a0"/>
    <w:link w:val="afa"/>
    <w:uiPriority w:val="99"/>
    <w:rsid w:val="006E4CB0"/>
    <w:rPr>
      <w:rFonts w:ascii="Times New Roman" w:eastAsia="Times New Roman" w:hAnsi="Times New Roman" w:cs="Times New Roman"/>
      <w:b/>
      <w:bCs/>
      <w:i/>
      <w:iCs/>
      <w:sz w:val="36"/>
      <w:szCs w:val="36"/>
    </w:rPr>
  </w:style>
  <w:style w:type="paragraph" w:customStyle="1" w:styleId="afc">
    <w:name w:val="Знак"/>
    <w:basedOn w:val="a"/>
    <w:uiPriority w:val="99"/>
    <w:rsid w:val="006E4CB0"/>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S">
    <w:name w:val="S_Обычный"/>
    <w:basedOn w:val="a"/>
    <w:uiPriority w:val="99"/>
    <w:rsid w:val="006E4CB0"/>
    <w:pPr>
      <w:spacing w:after="0" w:line="360" w:lineRule="auto"/>
      <w:ind w:firstLine="709"/>
      <w:jc w:val="both"/>
    </w:pPr>
    <w:rPr>
      <w:rFonts w:ascii="Times New Roman" w:eastAsia="Times New Roman" w:hAnsi="Times New Roman" w:cs="Times New Roman"/>
      <w:sz w:val="24"/>
      <w:szCs w:val="24"/>
    </w:rPr>
  </w:style>
  <w:style w:type="paragraph" w:customStyle="1" w:styleId="afd">
    <w:name w:val="Мой стиль"/>
    <w:basedOn w:val="a"/>
    <w:uiPriority w:val="99"/>
    <w:rsid w:val="006E4CB0"/>
    <w:pPr>
      <w:adjustRightInd w:val="0"/>
      <w:spacing w:after="120" w:line="240" w:lineRule="auto"/>
      <w:ind w:firstLine="567"/>
      <w:jc w:val="both"/>
    </w:pPr>
    <w:rPr>
      <w:rFonts w:ascii="Times New Roman" w:eastAsia="Times New Roman" w:hAnsi="Times New Roman" w:cs="Times New Roman"/>
      <w:sz w:val="24"/>
      <w:szCs w:val="24"/>
    </w:rPr>
  </w:style>
  <w:style w:type="paragraph" w:customStyle="1" w:styleId="100">
    <w:name w:val="Текст 10"/>
    <w:basedOn w:val="a"/>
    <w:uiPriority w:val="99"/>
    <w:rsid w:val="006E4CB0"/>
    <w:pPr>
      <w:spacing w:before="40" w:line="360" w:lineRule="auto"/>
      <w:jc w:val="both"/>
    </w:pPr>
    <w:rPr>
      <w:rFonts w:ascii="Cambria" w:eastAsia="Times New Roman" w:hAnsi="Cambria" w:cs="Cambria"/>
      <w:kern w:val="28"/>
      <w:sz w:val="20"/>
      <w:szCs w:val="20"/>
      <w:lang w:val="en-US" w:eastAsia="en-US"/>
    </w:rPr>
  </w:style>
  <w:style w:type="paragraph" w:customStyle="1" w:styleId="ConsPlusNonformat">
    <w:name w:val="ConsPlusNonformat"/>
    <w:rsid w:val="006E4C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6E4CB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uiPriority w:val="99"/>
    <w:rsid w:val="006E4CB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7">
    <w:name w:val="Знак Знак7"/>
    <w:basedOn w:val="a0"/>
    <w:uiPriority w:val="99"/>
    <w:locked/>
    <w:rsid w:val="006E4CB0"/>
    <w:rPr>
      <w:b/>
      <w:bCs/>
      <w:sz w:val="36"/>
      <w:szCs w:val="36"/>
      <w:lang w:val="ru-RU" w:eastAsia="ru-RU"/>
    </w:rPr>
  </w:style>
  <w:style w:type="character" w:customStyle="1" w:styleId="5">
    <w:name w:val="Знак Знак5"/>
    <w:basedOn w:val="a0"/>
    <w:uiPriority w:val="99"/>
    <w:locked/>
    <w:rsid w:val="006E4CB0"/>
    <w:rPr>
      <w:sz w:val="28"/>
      <w:szCs w:val="28"/>
      <w:lang w:val="ru-RU" w:eastAsia="ru-RU"/>
    </w:rPr>
  </w:style>
  <w:style w:type="character" w:customStyle="1" w:styleId="40">
    <w:name w:val="Знак Знак4"/>
    <w:basedOn w:val="a0"/>
    <w:uiPriority w:val="99"/>
    <w:locked/>
    <w:rsid w:val="006E4CB0"/>
    <w:rPr>
      <w:sz w:val="28"/>
      <w:szCs w:val="28"/>
      <w:lang w:val="ru-RU" w:eastAsia="ru-RU"/>
    </w:rPr>
  </w:style>
  <w:style w:type="character" w:customStyle="1" w:styleId="FontStyle18">
    <w:name w:val="Font Style18"/>
    <w:basedOn w:val="a0"/>
    <w:uiPriority w:val="99"/>
    <w:rsid w:val="006E4CB0"/>
    <w:rPr>
      <w:rFonts w:ascii="Times New Roman" w:hAnsi="Times New Roman" w:cs="Times New Roman"/>
      <w:sz w:val="24"/>
      <w:szCs w:val="24"/>
    </w:rPr>
  </w:style>
  <w:style w:type="character" w:customStyle="1" w:styleId="afe">
    <w:name w:val="Текст концевой сноски Знак"/>
    <w:basedOn w:val="a0"/>
    <w:link w:val="aff"/>
    <w:uiPriority w:val="99"/>
    <w:semiHidden/>
    <w:rsid w:val="006E4CB0"/>
    <w:rPr>
      <w:rFonts w:ascii="Times New Roman" w:eastAsia="Times New Roman" w:hAnsi="Times New Roman" w:cs="Times New Roman"/>
      <w:sz w:val="20"/>
      <w:szCs w:val="20"/>
    </w:rPr>
  </w:style>
  <w:style w:type="paragraph" w:styleId="aff">
    <w:name w:val="endnote text"/>
    <w:basedOn w:val="a"/>
    <w:link w:val="afe"/>
    <w:uiPriority w:val="99"/>
    <w:semiHidden/>
    <w:rsid w:val="006E4CB0"/>
    <w:pPr>
      <w:spacing w:after="0" w:line="240" w:lineRule="auto"/>
    </w:pPr>
    <w:rPr>
      <w:rFonts w:ascii="Times New Roman" w:eastAsia="Times New Roman" w:hAnsi="Times New Roman" w:cs="Times New Roman"/>
      <w:sz w:val="20"/>
      <w:szCs w:val="20"/>
    </w:rPr>
  </w:style>
  <w:style w:type="character" w:customStyle="1" w:styleId="9">
    <w:name w:val="Знак Знак9"/>
    <w:basedOn w:val="a0"/>
    <w:uiPriority w:val="99"/>
    <w:rsid w:val="006E4CB0"/>
    <w:rPr>
      <w:rFonts w:ascii="Times New Roman" w:hAnsi="Times New Roman" w:cs="Times New Roman"/>
      <w:b/>
      <w:bCs/>
      <w:sz w:val="24"/>
      <w:szCs w:val="24"/>
      <w:lang w:eastAsia="ru-RU"/>
    </w:rPr>
  </w:style>
  <w:style w:type="paragraph" w:customStyle="1" w:styleId="Style14">
    <w:name w:val="Style14"/>
    <w:basedOn w:val="a"/>
    <w:uiPriority w:val="99"/>
    <w:rsid w:val="006E4CB0"/>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6E4CB0"/>
    <w:rPr>
      <w:rFonts w:ascii="Times New Roman" w:hAnsi="Times New Roman" w:cs="Times New Roman"/>
      <w:sz w:val="26"/>
      <w:szCs w:val="26"/>
    </w:rPr>
  </w:style>
  <w:style w:type="paragraph" w:customStyle="1" w:styleId="CharChar">
    <w:name w:val="Char Char"/>
    <w:basedOn w:val="a"/>
    <w:uiPriority w:val="99"/>
    <w:rsid w:val="006E4CB0"/>
    <w:pPr>
      <w:spacing w:after="160" w:line="240" w:lineRule="exact"/>
    </w:pPr>
    <w:rPr>
      <w:rFonts w:ascii="Verdana" w:eastAsia="Times New Roman" w:hAnsi="Verdana" w:cs="Verdana"/>
      <w:sz w:val="20"/>
      <w:szCs w:val="20"/>
      <w:lang w:val="en-US" w:eastAsia="en-US"/>
    </w:rPr>
  </w:style>
  <w:style w:type="paragraph" w:customStyle="1" w:styleId="13">
    <w:name w:val="Без интервала1"/>
    <w:uiPriority w:val="99"/>
    <w:rsid w:val="006E4CB0"/>
    <w:pPr>
      <w:spacing w:after="0" w:line="240" w:lineRule="auto"/>
    </w:pPr>
    <w:rPr>
      <w:rFonts w:ascii="Calibri" w:eastAsia="Times New Roman" w:hAnsi="Calibri" w:cs="Calibri"/>
    </w:rPr>
  </w:style>
  <w:style w:type="paragraph" w:customStyle="1" w:styleId="14">
    <w:name w:val="Знак1"/>
    <w:basedOn w:val="a"/>
    <w:uiPriority w:val="99"/>
    <w:rsid w:val="006E4CB0"/>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5">
    <w:name w:val="Знак Знак15"/>
    <w:basedOn w:val="a0"/>
    <w:uiPriority w:val="99"/>
    <w:locked/>
    <w:rsid w:val="006E4CB0"/>
    <w:rPr>
      <w:b/>
      <w:bCs/>
      <w:sz w:val="24"/>
      <w:szCs w:val="24"/>
      <w:lang w:val="ru-RU" w:eastAsia="ru-RU"/>
    </w:rPr>
  </w:style>
  <w:style w:type="character" w:customStyle="1" w:styleId="aff0">
    <w:name w:val="Основной текст_"/>
    <w:basedOn w:val="a0"/>
    <w:link w:val="27"/>
    <w:uiPriority w:val="99"/>
    <w:locked/>
    <w:rsid w:val="006E4CB0"/>
    <w:rPr>
      <w:sz w:val="23"/>
      <w:szCs w:val="23"/>
      <w:shd w:val="clear" w:color="auto" w:fill="FFFFFF"/>
    </w:rPr>
  </w:style>
  <w:style w:type="paragraph" w:customStyle="1" w:styleId="27">
    <w:name w:val="Основной текст2"/>
    <w:basedOn w:val="a"/>
    <w:link w:val="aff0"/>
    <w:uiPriority w:val="99"/>
    <w:rsid w:val="006E4CB0"/>
    <w:pPr>
      <w:shd w:val="clear" w:color="auto" w:fill="FFFFFF"/>
      <w:spacing w:after="0" w:line="274" w:lineRule="exact"/>
      <w:ind w:firstLine="540"/>
      <w:jc w:val="both"/>
    </w:pPr>
    <w:rPr>
      <w:sz w:val="23"/>
      <w:szCs w:val="23"/>
      <w:shd w:val="clear" w:color="auto" w:fill="FFFFFF"/>
    </w:rPr>
  </w:style>
  <w:style w:type="character" w:styleId="aff1">
    <w:name w:val="line number"/>
    <w:basedOn w:val="a0"/>
    <w:uiPriority w:val="99"/>
    <w:rsid w:val="006E4CB0"/>
  </w:style>
  <w:style w:type="character" w:styleId="aff2">
    <w:name w:val="page number"/>
    <w:basedOn w:val="a0"/>
    <w:uiPriority w:val="99"/>
    <w:rsid w:val="006E4CB0"/>
  </w:style>
  <w:style w:type="character" w:customStyle="1" w:styleId="16">
    <w:name w:val="Основной текст 1 Знак"/>
    <w:aliases w:val="Нумерованный список !! Знак Знак Знак,Нумерованный список !! Знак Знак Знак1"/>
    <w:uiPriority w:val="99"/>
    <w:rsid w:val="006E4C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4705">
      <w:bodyDiv w:val="1"/>
      <w:marLeft w:val="0"/>
      <w:marRight w:val="0"/>
      <w:marTop w:val="0"/>
      <w:marBottom w:val="0"/>
      <w:divBdr>
        <w:top w:val="none" w:sz="0" w:space="0" w:color="auto"/>
        <w:left w:val="none" w:sz="0" w:space="0" w:color="auto"/>
        <w:bottom w:val="none" w:sz="0" w:space="0" w:color="auto"/>
        <w:right w:val="none" w:sz="0" w:space="0" w:color="auto"/>
      </w:divBdr>
    </w:div>
    <w:div w:id="493187662">
      <w:bodyDiv w:val="1"/>
      <w:marLeft w:val="0"/>
      <w:marRight w:val="0"/>
      <w:marTop w:val="0"/>
      <w:marBottom w:val="0"/>
      <w:divBdr>
        <w:top w:val="none" w:sz="0" w:space="0" w:color="auto"/>
        <w:left w:val="none" w:sz="0" w:space="0" w:color="auto"/>
        <w:bottom w:val="none" w:sz="0" w:space="0" w:color="auto"/>
        <w:right w:val="none" w:sz="0" w:space="0" w:color="auto"/>
      </w:divBdr>
      <w:divsChild>
        <w:div w:id="1433889653">
          <w:marLeft w:val="-5772"/>
          <w:marRight w:val="0"/>
          <w:marTop w:val="0"/>
          <w:marBottom w:val="0"/>
          <w:divBdr>
            <w:top w:val="none" w:sz="0" w:space="0" w:color="auto"/>
            <w:left w:val="single" w:sz="4" w:space="0" w:color="D9D9D9"/>
            <w:bottom w:val="none" w:sz="0" w:space="0" w:color="auto"/>
            <w:right w:val="single" w:sz="4" w:space="0" w:color="D9D9D9"/>
          </w:divBdr>
          <w:divsChild>
            <w:div w:id="1977681115">
              <w:marLeft w:val="0"/>
              <w:marRight w:val="0"/>
              <w:marTop w:val="0"/>
              <w:marBottom w:val="0"/>
              <w:divBdr>
                <w:top w:val="none" w:sz="0" w:space="0" w:color="auto"/>
                <w:left w:val="none" w:sz="0" w:space="0" w:color="auto"/>
                <w:bottom w:val="none" w:sz="0" w:space="0" w:color="auto"/>
                <w:right w:val="none" w:sz="0" w:space="0" w:color="auto"/>
              </w:divBdr>
              <w:divsChild>
                <w:div w:id="7226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67948">
      <w:bodyDiv w:val="1"/>
      <w:marLeft w:val="0"/>
      <w:marRight w:val="0"/>
      <w:marTop w:val="0"/>
      <w:marBottom w:val="0"/>
      <w:divBdr>
        <w:top w:val="none" w:sz="0" w:space="0" w:color="auto"/>
        <w:left w:val="none" w:sz="0" w:space="0" w:color="auto"/>
        <w:bottom w:val="none" w:sz="0" w:space="0" w:color="auto"/>
        <w:right w:val="none" w:sz="0" w:space="0" w:color="auto"/>
      </w:divBdr>
    </w:div>
    <w:div w:id="772700984">
      <w:bodyDiv w:val="1"/>
      <w:marLeft w:val="0"/>
      <w:marRight w:val="0"/>
      <w:marTop w:val="0"/>
      <w:marBottom w:val="0"/>
      <w:divBdr>
        <w:top w:val="none" w:sz="0" w:space="0" w:color="auto"/>
        <w:left w:val="none" w:sz="0" w:space="0" w:color="auto"/>
        <w:bottom w:val="none" w:sz="0" w:space="0" w:color="auto"/>
        <w:right w:val="none" w:sz="0" w:space="0" w:color="auto"/>
      </w:divBdr>
    </w:div>
    <w:div w:id="190298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PublishDate>
  <Abstract/>
  <CompanyAddress>г. Волчанск</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0A07D-C182-4D7D-B5E0-163C0BB4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16093</Words>
  <Characters>91736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Волчанский городской округ</Company>
  <LinksUpToDate>false</LinksUpToDate>
  <CharactersWithSpaces>107614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главы Волчанского городского округа о достигнутых значениях показателей для оценки эффективности деятельности органов местного самоуправления Волчанского городского округа за 2013 год и планируемых значениях на 3-летний период</dc:subject>
  <dc:creator>Экономический</dc:creator>
  <cp:lastModifiedBy>Дума</cp:lastModifiedBy>
  <cp:revision>2</cp:revision>
  <cp:lastPrinted>2014-04-28T08:36:00Z</cp:lastPrinted>
  <dcterms:created xsi:type="dcterms:W3CDTF">2014-06-17T04:21:00Z</dcterms:created>
  <dcterms:modified xsi:type="dcterms:W3CDTF">2014-06-17T04:21:00Z</dcterms:modified>
</cp:coreProperties>
</file>