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D" w:rsidRDefault="00BD733D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КОМПЕТЕНЦИЯ КОМИССИИ</w:t>
      </w:r>
      <w:bookmarkStart w:id="0" w:name="_GoBack"/>
      <w:bookmarkEnd w:id="0"/>
    </w:p>
    <w:p w:rsidR="00BD733D" w:rsidRDefault="00BD733D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3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Вопросы, осуществления </w:t>
      </w:r>
      <w:proofErr w:type="gramStart"/>
      <w:r w:rsidRPr="000943D8">
        <w:rPr>
          <w:rFonts w:ascii="Times New Roman" w:eastAsia="Calibri" w:hAnsi="Times New Roman" w:cs="Times New Roman"/>
          <w:b/>
          <w:i/>
          <w:sz w:val="24"/>
          <w:szCs w:val="24"/>
        </w:rPr>
        <w:t>контроля за</w:t>
      </w:r>
      <w:proofErr w:type="gramEnd"/>
      <w:r w:rsidRPr="000943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исполнением органами местного самоуправления полномочий по решению вопросов местного значения: 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proofErr w:type="gramStart"/>
      <w:r w:rsidRPr="000943D8">
        <w:rPr>
          <w:rFonts w:ascii="Times New Roman" w:eastAsia="Calibri" w:hAnsi="Times New Roman" w:cs="Times New Roman"/>
          <w:sz w:val="24"/>
          <w:szCs w:val="24"/>
        </w:rPr>
        <w:t>1) Вопросы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</w:t>
      </w:r>
      <w:proofErr w:type="gramEnd"/>
      <w:r w:rsidRPr="000943D8">
        <w:rPr>
          <w:rFonts w:ascii="Times New Roman" w:eastAsia="Calibri" w:hAnsi="Times New Roman" w:cs="Times New Roman"/>
          <w:sz w:val="24"/>
          <w:szCs w:val="24"/>
        </w:rPr>
        <w:t xml:space="preserve"> власти субъекта Российской Федерации), создания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 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proofErr w:type="gramStart"/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Вопросы создания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5" w:tooltip="Распоряжение Правительства РФ от 21.08.2006 N 1156-р (ред. от 07.12.2011) &lt;Об утверждении перечней организаций и территорий, подлежащих обслуживанию ФМБА России&gt;" w:history="1">
        <w:r w:rsidRPr="000943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6" w:tooltip="Постановление Правительства РФ от 11.04.2005 N 206 (ред. от 24.03.2011) &quot;О Федеральном медико-биологическом агентстве&quot;" w:history="1">
        <w:r w:rsidRPr="000943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органу</w:t>
        </w:r>
      </w:hyperlink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</w:t>
      </w:r>
      <w:r w:rsidRPr="000943D8">
        <w:rPr>
          <w:rFonts w:ascii="Times New Roman" w:eastAsia="Calibri" w:hAnsi="Times New Roman" w:cs="Times New Roman"/>
          <w:sz w:val="24"/>
          <w:szCs w:val="24"/>
        </w:rPr>
        <w:t>гарантий</w:t>
      </w:r>
      <w:proofErr w:type="gramEnd"/>
      <w:r w:rsidRPr="000943D8">
        <w:rPr>
          <w:rFonts w:ascii="Times New Roman" w:eastAsia="Calibri" w:hAnsi="Times New Roman" w:cs="Times New Roman"/>
          <w:sz w:val="24"/>
          <w:szCs w:val="24"/>
        </w:rPr>
        <w:t xml:space="preserve"> бесплатного оказания гражданам медицинской помощи</w:t>
      </w: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 организации библиотечного обслуживания населения, комплектования и обеспечения сохранности библиотечных фондов библиотек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создания условий для организации досуга и обеспечения жителей городского округа услугами организаций культуры.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91"/>
      <w:bookmarkEnd w:id="1"/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Вопросы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городском округе.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Вопросы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Вопросы обеспечения условий для развития на территории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Вопросы создания условий для массового отдыха жителей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Вопросы организации и осуществления мероприятий по работе с детьми и молодежью в городском округе.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 xml:space="preserve">10) Вопросы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 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11) Вопросы 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lastRenderedPageBreak/>
        <w:t>12) Вопросы участия в предупреждении и ликвидации последствий чрезвычайных ситуаций в границах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13) Вопросы организации охраны общественного порядка на территории городского округа муниципальной полицией.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14) Вопросы предоставления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15) Вопросы обеспечения первичных мер пожарной безопасности в границах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16) Вопросы формирования и содержания муниципального архива.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17) Вопросы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43D8">
        <w:rPr>
          <w:rFonts w:ascii="Times New Roman" w:eastAsia="Calibri" w:hAnsi="Times New Roman" w:cs="Times New Roman"/>
          <w:sz w:val="24"/>
          <w:szCs w:val="24"/>
        </w:rPr>
        <w:t xml:space="preserve">18) Вопросы организации и осуществления мероприятий по территориальной обороне,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создания и содержания в целях гражданской обороны запасов материально-технических, продовольственных, медицинских и иных средств. </w:t>
      </w:r>
      <w:proofErr w:type="gramEnd"/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19) Вопросы создания, развития и обеспечения охраны лечебно-оздоровительных местностей и курортов местного значения на территории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20) Вопросы осуществления мероприятий по обеспечению безопасности людей на водных объектах, охране их жизни и здоровья.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21) Вопросы осуществления в пределах, установленных водным законодательством Российской Федерации, полномочий собственника водных объектов,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22) Вопросы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23) Вопросы создания условий для деятельности добровольных формирований населения по охране общественного порядка.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24) Вопросы осуществления мер по противодействию коррупции в границах городского округа.</w:t>
      </w:r>
    </w:p>
    <w:p w:rsidR="000943D8" w:rsidRPr="000943D8" w:rsidRDefault="000943D8" w:rsidP="000943D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43D8" w:rsidRPr="000943D8" w:rsidRDefault="000943D8" w:rsidP="000943D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3D8">
        <w:rPr>
          <w:rFonts w:ascii="Times New Roman" w:eastAsia="Calibri" w:hAnsi="Times New Roman" w:cs="Times New Roman"/>
          <w:b/>
          <w:i/>
          <w:sz w:val="24"/>
          <w:szCs w:val="24"/>
        </w:rPr>
        <w:t>2. Вопросы, осуществления контроля, за исполнением органами местного самоуправления полномочий по решению вопросов, не отнесенных к вопросам местного значения: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Вопросы создания музеев городского округа.</w:t>
      </w:r>
    </w:p>
    <w:p w:rsidR="000943D8" w:rsidRPr="000943D8" w:rsidRDefault="000943D8" w:rsidP="00094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Вопросы создания муниципальных </w:t>
      </w:r>
      <w:r w:rsidRPr="000943D8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высшего образования</w:t>
      </w: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 участия в осуществлении деятельности по опеке и попечительству.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73"/>
      <w:bookmarkEnd w:id="2"/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Вопросы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Вопросы создания условий для развития туризма.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Вопросы оказания поддержки общественным наблюдательным комиссиям, осуществляющим общественный </w:t>
      </w:r>
      <w:proofErr w:type="gramStart"/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содействия лицам, находящимся в местах принудительного содержания.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 xml:space="preserve">8) Вопросы оказания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0943D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0943D8">
        <w:rPr>
          <w:rFonts w:ascii="Times New Roman" w:eastAsia="Calibri" w:hAnsi="Times New Roman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Федерации».</w:t>
      </w:r>
    </w:p>
    <w:p w:rsidR="000943D8" w:rsidRPr="000943D8" w:rsidRDefault="000943D8" w:rsidP="000943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i/>
          <w:color w:val="002060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Вопросы осуществления мероприятий, предусмотренных Федеральным </w:t>
      </w:r>
      <w:hyperlink r:id="rId8" w:history="1">
        <w:r w:rsidRPr="000943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донорстве крови и ее компонентов». </w:t>
      </w:r>
    </w:p>
    <w:p w:rsidR="000943D8" w:rsidRPr="000943D8" w:rsidRDefault="000943D8" w:rsidP="000943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Arial"/>
          <w:sz w:val="24"/>
          <w:szCs w:val="24"/>
          <w:lang w:eastAsia="ru-RU"/>
        </w:rPr>
        <w:t>10) Вопросы создания муниципальной пожарной охраны.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3D8">
        <w:rPr>
          <w:rFonts w:ascii="Times New Roman" w:eastAsia="Calibri" w:hAnsi="Times New Roman" w:cs="Times New Roman"/>
          <w:b/>
          <w:i/>
          <w:sz w:val="24"/>
          <w:szCs w:val="24"/>
        </w:rPr>
        <w:t>3. Вопросы, отнесенные к компетенции представительного органа муниципального образования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Вопросы определения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значения.</w:t>
      </w:r>
    </w:p>
    <w:p w:rsidR="000943D8" w:rsidRPr="000943D8" w:rsidRDefault="000943D8" w:rsidP="000943D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Вопросы принятия планов и программ развития муниципального образования, утверждение отчетов об их исполнении.</w:t>
      </w:r>
    </w:p>
    <w:p w:rsidR="000943D8" w:rsidRPr="000943D8" w:rsidRDefault="000943D8" w:rsidP="000943D8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 xml:space="preserve">3) Заслушивание информации главы городского округа по реализации муниципальных целевых программ, а также о планировании разработке муниципальных целевых программ подлежащих финансированию из средств бюджета городского округа. </w:t>
      </w:r>
    </w:p>
    <w:p w:rsidR="000943D8" w:rsidRPr="000943D8" w:rsidRDefault="000943D8" w:rsidP="000943D8">
      <w:pPr>
        <w:tabs>
          <w:tab w:val="left" w:pos="-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4) Рассмотрение проекта бюджета городского округа на очередной финансовый год по вопросам компетенции Комиссии.</w:t>
      </w:r>
    </w:p>
    <w:p w:rsidR="000943D8" w:rsidRPr="000943D8" w:rsidRDefault="000943D8" w:rsidP="000943D8">
      <w:pPr>
        <w:tabs>
          <w:tab w:val="left" w:pos="-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3D8">
        <w:rPr>
          <w:rFonts w:ascii="Times New Roman" w:eastAsia="Calibri" w:hAnsi="Times New Roman" w:cs="Times New Roman"/>
          <w:sz w:val="24"/>
          <w:szCs w:val="24"/>
        </w:rPr>
        <w:t>5) Подготовка в установленном порядке законодательных инициатив по вопросам компетенции Комиссии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Вопросы принятия устава муниципального образования и внесение в него изменений и дополнений.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Вопросы определения порядка участия муниципального образования в организациях межмуниципального сотрудничества.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Вопросы определения порядка материально-технического и организационного обеспечения деятельности органов местного самоуправления.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Вопросы контроля за,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37"/>
      <w:bookmarkEnd w:id="3"/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Вопросы принятия решения об удалении главы муниципального образования в отставку.</w:t>
      </w:r>
    </w:p>
    <w:p w:rsidR="000943D8" w:rsidRPr="000943D8" w:rsidRDefault="000943D8" w:rsidP="000943D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Вопросы установления официальных символов городского округа.</w:t>
      </w:r>
    </w:p>
    <w:p w:rsidR="000943D8" w:rsidRPr="000943D8" w:rsidRDefault="000943D8" w:rsidP="000943D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Вопросы утверждения структуры администрации городского округа по представлению главы городского округа.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Вопросы формирования контрольно-счетного органа городского округа и принятия положения об организации его деятельности.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Вопросы установления квалификационных требований к должностям муниципальной службы.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Вопросы установления порядка организационно-правового, финансового, материально-технического обеспечения первичных мер пожарной безопасности в </w:t>
      </w: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Вопросы назначения муниципальных выборов и местного референдума.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Вопросы утверждения схемы избирательных округов на территории муниципального образования.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Вопросы внесения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19) Вопросы внесения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преобразовании городского округа.</w:t>
      </w:r>
    </w:p>
    <w:p w:rsidR="000943D8" w:rsidRPr="000943D8" w:rsidRDefault="000943D8" w:rsidP="0009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Вопросы определения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0943D8" w:rsidRPr="000943D8" w:rsidRDefault="000943D8" w:rsidP="000943D8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21) Вопросы принятия Регламента городской Думы и внесение в него изменений и дополнений.</w:t>
      </w:r>
    </w:p>
    <w:p w:rsidR="000943D8" w:rsidRPr="000943D8" w:rsidRDefault="000943D8" w:rsidP="000943D8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22) Рассмотрение проекта бюджета городского округа на очередной финансовый год по вопросам компетенции Комиссии.</w:t>
      </w:r>
    </w:p>
    <w:p w:rsidR="000943D8" w:rsidRPr="000943D8" w:rsidRDefault="000943D8" w:rsidP="000943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23) Нормативно-правовое и организационное обеспечение реализации отдельных государственных полномочий, переданных органами государственной власти Российской Федерации и Свердловской области органам местного самоуправления в порядке, установленном законодательством.</w:t>
      </w:r>
    </w:p>
    <w:p w:rsidR="000943D8" w:rsidRPr="000943D8" w:rsidRDefault="000943D8" w:rsidP="000943D8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24) Подготовка в установленном порядке законодательных инициатив по вопросам компетенции Комиссии.</w:t>
      </w:r>
    </w:p>
    <w:p w:rsidR="000943D8" w:rsidRPr="000943D8" w:rsidRDefault="000943D8" w:rsidP="000943D8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D8">
        <w:rPr>
          <w:rFonts w:ascii="Times New Roman" w:eastAsia="Times New Roman" w:hAnsi="Times New Roman" w:cs="Times New Roman"/>
          <w:sz w:val="24"/>
          <w:szCs w:val="24"/>
          <w:lang w:eastAsia="ru-RU"/>
        </w:rPr>
        <w:t>25) Иные вопросы местного значения, отнесенные к компетенции Комиссии.</w:t>
      </w:r>
    </w:p>
    <w:p w:rsidR="000943D8" w:rsidRPr="000943D8" w:rsidRDefault="000943D8" w:rsidP="000943D8">
      <w:pPr>
        <w:spacing w:after="0"/>
        <w:ind w:right="60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3D8" w:rsidRDefault="000943D8" w:rsidP="000943D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Pr="00094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43D8">
        <w:rPr>
          <w:rFonts w:ascii="Times New Roman" w:eastAsia="Calibri" w:hAnsi="Times New Roman" w:cs="Times New Roman"/>
          <w:sz w:val="24"/>
          <w:szCs w:val="24"/>
        </w:rPr>
        <w:t>(от 16.09.2017 года №65)</w:t>
      </w:r>
    </w:p>
    <w:p w:rsidR="007B4E44" w:rsidRDefault="000943D8" w:rsidP="000943D8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943D8">
        <w:rPr>
          <w:rFonts w:ascii="Times New Roman" w:eastAsia="Calibri" w:hAnsi="Times New Roman" w:cs="Times New Roman"/>
          <w:b/>
          <w:sz w:val="24"/>
          <w:szCs w:val="24"/>
        </w:rPr>
        <w:t xml:space="preserve"> постоянной комиссии по социальной политике и вопросам местного самоуправления Волчанской городской Думы</w:t>
      </w:r>
      <w:r w:rsidRPr="000943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B4E44" w:rsidSect="00BD73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4F"/>
    <w:rsid w:val="000943D8"/>
    <w:rsid w:val="007B4E44"/>
    <w:rsid w:val="00A4564F"/>
    <w:rsid w:val="00B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6E1F469F152F0EE7DB9CBFF001B76A85D310D25BE66D6D820B2ADEEA0D40E8C8B9A675F0A8DFDd4t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6E1F469F152F0EE7DB9CBFF001B76A85D31022BB966D6D820B2ADEEdAt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s_6C853ECA6D23959C8E239A5FC6A281A4236A1A02BD1C8195B9D629EEACD3B3FF/" TargetMode="External"/><Relationship Id="rId5" Type="http://schemas.openxmlformats.org/officeDocument/2006/relationships/hyperlink" Target="http://www.consultant.ru/document/cons_s_6C5DA129E9C978CF8777BFA45A1AB3FF6ACBF533E58FCAC133D8C3D854E8F9C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</cp:revision>
  <dcterms:created xsi:type="dcterms:W3CDTF">2017-11-27T09:55:00Z</dcterms:created>
  <dcterms:modified xsi:type="dcterms:W3CDTF">2017-11-27T09:58:00Z</dcterms:modified>
</cp:coreProperties>
</file>